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60F" w:rsidRPr="00663234" w:rsidRDefault="003E060F" w:rsidP="00E25373">
      <w:pPr>
        <w:spacing w:after="0" w:line="240" w:lineRule="auto"/>
        <w:jc w:val="center"/>
        <w:rPr>
          <w:rFonts w:ascii="Times New Roman" w:hAnsi="Times New Roman"/>
          <w:b/>
          <w:sz w:val="32"/>
          <w:szCs w:val="24"/>
          <w:lang w:val="en-GB"/>
        </w:rPr>
      </w:pPr>
      <w:r w:rsidRPr="00663234">
        <w:rPr>
          <w:rFonts w:ascii="Times New Roman" w:hAnsi="Times New Roman"/>
          <w:b/>
          <w:sz w:val="32"/>
          <w:szCs w:val="24"/>
          <w:lang w:val="en-GB"/>
        </w:rPr>
        <w:t xml:space="preserve">Domestic vs. foreign consumer attitudes toward global retail brands: </w:t>
      </w:r>
    </w:p>
    <w:p w:rsidR="003E060F" w:rsidRPr="00663234" w:rsidRDefault="003E060F" w:rsidP="00E25373">
      <w:pPr>
        <w:spacing w:after="0" w:line="240" w:lineRule="auto"/>
        <w:jc w:val="center"/>
        <w:rPr>
          <w:rFonts w:ascii="Times New Roman" w:hAnsi="Times New Roman"/>
          <w:b/>
          <w:sz w:val="32"/>
          <w:szCs w:val="24"/>
          <w:lang w:val="en-GB"/>
        </w:rPr>
      </w:pPr>
      <w:r w:rsidRPr="00663234">
        <w:rPr>
          <w:rFonts w:ascii="Times New Roman" w:hAnsi="Times New Roman"/>
          <w:b/>
          <w:sz w:val="32"/>
          <w:szCs w:val="24"/>
          <w:lang w:val="en-GB"/>
        </w:rPr>
        <w:t>the case of Starbucks in the US and in Italy</w:t>
      </w:r>
    </w:p>
    <w:p w:rsidR="003E060F" w:rsidRPr="00663234" w:rsidRDefault="003E060F" w:rsidP="00E25373">
      <w:pPr>
        <w:spacing w:after="0" w:line="240" w:lineRule="auto"/>
        <w:jc w:val="center"/>
        <w:rPr>
          <w:rFonts w:ascii="Times New Roman" w:hAnsi="Times New Roman"/>
          <w:b/>
          <w:sz w:val="32"/>
          <w:szCs w:val="24"/>
          <w:lang w:val="en-GB"/>
        </w:rPr>
      </w:pPr>
    </w:p>
    <w:p w:rsidR="003E060F" w:rsidRPr="00663234" w:rsidRDefault="003E060F" w:rsidP="00E25373">
      <w:pPr>
        <w:spacing w:after="0" w:line="240" w:lineRule="auto"/>
        <w:jc w:val="center"/>
        <w:rPr>
          <w:rFonts w:ascii="Times New Roman" w:hAnsi="Times New Roman"/>
          <w:b/>
          <w:sz w:val="24"/>
          <w:szCs w:val="24"/>
          <w:lang w:val="en-GB"/>
        </w:rPr>
      </w:pPr>
    </w:p>
    <w:p w:rsidR="003E060F" w:rsidRPr="00663234" w:rsidRDefault="003E060F" w:rsidP="00E25373">
      <w:pPr>
        <w:spacing w:after="0" w:line="240" w:lineRule="auto"/>
        <w:jc w:val="center"/>
        <w:rPr>
          <w:rFonts w:ascii="Times New Roman" w:hAnsi="Times New Roman"/>
          <w:b/>
          <w:i/>
          <w:sz w:val="24"/>
          <w:szCs w:val="24"/>
          <w:lang w:val="en-GB" w:eastAsia="it-IT"/>
        </w:rPr>
      </w:pPr>
      <w:r w:rsidRPr="00663234">
        <w:rPr>
          <w:rFonts w:ascii="Times New Roman" w:hAnsi="Times New Roman"/>
          <w:b/>
          <w:i/>
          <w:sz w:val="24"/>
          <w:szCs w:val="24"/>
          <w:lang w:val="en-GB" w:eastAsia="it-IT"/>
        </w:rPr>
        <w:t>Francesca Magno</w:t>
      </w:r>
    </w:p>
    <w:p w:rsidR="003E060F" w:rsidRPr="00663234" w:rsidRDefault="003E060F" w:rsidP="00E25373">
      <w:pPr>
        <w:spacing w:after="0" w:line="240" w:lineRule="auto"/>
        <w:jc w:val="center"/>
        <w:rPr>
          <w:rFonts w:ascii="Times New Roman" w:hAnsi="Times New Roman"/>
          <w:sz w:val="24"/>
          <w:szCs w:val="24"/>
          <w:lang w:val="en-GB" w:eastAsia="it-IT"/>
        </w:rPr>
      </w:pPr>
      <w:r w:rsidRPr="00663234">
        <w:rPr>
          <w:rFonts w:ascii="Times New Roman" w:hAnsi="Times New Roman"/>
          <w:color w:val="FF0000"/>
          <w:sz w:val="20"/>
          <w:szCs w:val="24"/>
          <w:lang w:val="en-GB" w:eastAsia="it-IT"/>
        </w:rPr>
        <w:t xml:space="preserve"> </w:t>
      </w:r>
      <w:r w:rsidRPr="00663234">
        <w:rPr>
          <w:rFonts w:ascii="Times New Roman" w:hAnsi="Times New Roman"/>
          <w:sz w:val="24"/>
          <w:szCs w:val="24"/>
          <w:lang w:val="en-GB" w:eastAsia="it-IT"/>
        </w:rPr>
        <w:t xml:space="preserve">Department of Management, Economics and Quantitative Methods, </w:t>
      </w:r>
    </w:p>
    <w:p w:rsidR="003E060F" w:rsidRPr="00663234" w:rsidRDefault="003E060F" w:rsidP="00E25373">
      <w:pPr>
        <w:spacing w:after="0" w:line="240" w:lineRule="auto"/>
        <w:jc w:val="center"/>
        <w:rPr>
          <w:rFonts w:ascii="Times New Roman" w:hAnsi="Times New Roman"/>
          <w:sz w:val="24"/>
          <w:szCs w:val="24"/>
          <w:lang w:val="en-GB" w:eastAsia="it-IT"/>
        </w:rPr>
      </w:pPr>
      <w:r w:rsidRPr="00663234">
        <w:rPr>
          <w:rFonts w:ascii="Times New Roman" w:hAnsi="Times New Roman"/>
          <w:sz w:val="24"/>
          <w:szCs w:val="24"/>
          <w:lang w:val="en-GB" w:eastAsia="it-IT"/>
        </w:rPr>
        <w:t>University of Bergamo (Italy)</w:t>
      </w:r>
    </w:p>
    <w:p w:rsidR="003E060F" w:rsidRPr="00663234" w:rsidRDefault="003E060F" w:rsidP="00E25373">
      <w:pPr>
        <w:spacing w:after="0" w:line="240" w:lineRule="auto"/>
        <w:jc w:val="center"/>
        <w:rPr>
          <w:rFonts w:ascii="Times New Roman" w:hAnsi="Times New Roman"/>
          <w:sz w:val="24"/>
          <w:szCs w:val="24"/>
          <w:lang w:val="en-GB" w:eastAsia="it-IT"/>
        </w:rPr>
      </w:pPr>
      <w:r w:rsidRPr="00663234">
        <w:rPr>
          <w:rFonts w:ascii="Times New Roman" w:hAnsi="Times New Roman"/>
          <w:sz w:val="24"/>
          <w:szCs w:val="24"/>
          <w:lang w:val="en-GB" w:eastAsia="it-IT"/>
        </w:rPr>
        <w:t>Email francesca.magno@unibg.it</w:t>
      </w:r>
    </w:p>
    <w:p w:rsidR="003E060F" w:rsidRPr="00663234" w:rsidRDefault="003E060F" w:rsidP="00E25373">
      <w:pPr>
        <w:spacing w:after="0" w:line="240" w:lineRule="auto"/>
        <w:jc w:val="center"/>
        <w:rPr>
          <w:rFonts w:ascii="Times New Roman" w:hAnsi="Times New Roman"/>
          <w:b/>
          <w:sz w:val="24"/>
          <w:szCs w:val="24"/>
          <w:lang w:val="en-GB"/>
        </w:rPr>
      </w:pPr>
    </w:p>
    <w:p w:rsidR="003E060F" w:rsidRPr="00663234" w:rsidRDefault="003E060F" w:rsidP="00E25373">
      <w:pPr>
        <w:spacing w:after="0" w:line="240" w:lineRule="auto"/>
        <w:jc w:val="center"/>
        <w:rPr>
          <w:rFonts w:ascii="Times New Roman" w:hAnsi="Times New Roman"/>
          <w:b/>
          <w:i/>
          <w:sz w:val="28"/>
          <w:szCs w:val="24"/>
          <w:lang w:val="en-GB" w:eastAsia="it-IT"/>
        </w:rPr>
      </w:pPr>
      <w:r w:rsidRPr="00663234">
        <w:rPr>
          <w:rFonts w:ascii="Times New Roman" w:hAnsi="Times New Roman"/>
          <w:b/>
          <w:i/>
          <w:sz w:val="24"/>
          <w:szCs w:val="24"/>
          <w:lang w:val="en-GB" w:eastAsia="it-IT"/>
        </w:rPr>
        <w:t>Fabio Cassia</w:t>
      </w:r>
    </w:p>
    <w:p w:rsidR="003E060F" w:rsidRPr="00663234" w:rsidRDefault="003E060F" w:rsidP="00E25373">
      <w:pPr>
        <w:spacing w:after="0" w:line="240" w:lineRule="auto"/>
        <w:jc w:val="center"/>
        <w:rPr>
          <w:rFonts w:ascii="Times New Roman" w:hAnsi="Times New Roman"/>
          <w:sz w:val="24"/>
          <w:szCs w:val="24"/>
          <w:lang w:val="en-GB" w:eastAsia="it-IT"/>
        </w:rPr>
      </w:pPr>
      <w:r w:rsidRPr="00663234">
        <w:rPr>
          <w:rFonts w:ascii="Times New Roman" w:hAnsi="Times New Roman"/>
          <w:sz w:val="24"/>
          <w:szCs w:val="24"/>
          <w:lang w:val="en-GB" w:eastAsia="it-IT"/>
        </w:rPr>
        <w:t>Department of Business Administration, University of Verona (Italy)</w:t>
      </w:r>
    </w:p>
    <w:p w:rsidR="003E060F" w:rsidRPr="00663234" w:rsidRDefault="003E060F" w:rsidP="00E25373">
      <w:pPr>
        <w:spacing w:after="0" w:line="240" w:lineRule="auto"/>
        <w:jc w:val="center"/>
        <w:rPr>
          <w:rFonts w:ascii="Times New Roman" w:hAnsi="Times New Roman"/>
          <w:sz w:val="24"/>
          <w:szCs w:val="24"/>
          <w:lang w:val="en-GB" w:eastAsia="it-IT"/>
        </w:rPr>
      </w:pPr>
      <w:r w:rsidRPr="00663234">
        <w:rPr>
          <w:rFonts w:ascii="Times New Roman" w:hAnsi="Times New Roman"/>
          <w:sz w:val="24"/>
          <w:szCs w:val="24"/>
          <w:lang w:val="en-GB" w:eastAsia="it-IT"/>
        </w:rPr>
        <w:t>Email fabio.cassia@univr.it</w:t>
      </w:r>
    </w:p>
    <w:p w:rsidR="003E060F" w:rsidRPr="00663234" w:rsidRDefault="003E060F" w:rsidP="00E25373">
      <w:pPr>
        <w:spacing w:after="0" w:line="240" w:lineRule="auto"/>
        <w:jc w:val="center"/>
        <w:rPr>
          <w:rFonts w:ascii="Times New Roman" w:hAnsi="Times New Roman"/>
          <w:b/>
          <w:i/>
          <w:sz w:val="24"/>
          <w:szCs w:val="24"/>
          <w:lang w:val="en-GB" w:eastAsia="it-IT"/>
        </w:rPr>
      </w:pPr>
    </w:p>
    <w:p w:rsidR="003E060F" w:rsidRPr="00663234" w:rsidRDefault="003E060F" w:rsidP="00E25373">
      <w:pPr>
        <w:rPr>
          <w:rFonts w:ascii="Times New Roman" w:hAnsi="Times New Roman" w:cs="Times New Roman"/>
          <w:b/>
          <w:sz w:val="24"/>
          <w:szCs w:val="24"/>
          <w:lang w:val="en-GB"/>
        </w:rPr>
      </w:pPr>
    </w:p>
    <w:p w:rsidR="003E060F" w:rsidRPr="00663234" w:rsidRDefault="003E060F" w:rsidP="00E25373">
      <w:pPr>
        <w:rPr>
          <w:rFonts w:ascii="Times New Roman" w:hAnsi="Times New Roman" w:cs="Times New Roman"/>
          <w:b/>
          <w:sz w:val="24"/>
          <w:szCs w:val="24"/>
          <w:lang w:val="en-GB"/>
        </w:rPr>
      </w:pPr>
      <w:r w:rsidRPr="00663234">
        <w:rPr>
          <w:rFonts w:ascii="Times New Roman" w:hAnsi="Times New Roman" w:cs="Times New Roman"/>
          <w:b/>
          <w:sz w:val="24"/>
          <w:szCs w:val="24"/>
          <w:lang w:val="en-GB"/>
        </w:rPr>
        <w:t>Abstract</w:t>
      </w:r>
    </w:p>
    <w:p w:rsidR="003E060F" w:rsidRPr="00663234" w:rsidRDefault="003E060F" w:rsidP="00E25373">
      <w:pPr>
        <w:jc w:val="both"/>
        <w:rPr>
          <w:rFonts w:ascii="Times New Roman" w:hAnsi="Times New Roman" w:cs="Times New Roman"/>
          <w:iCs/>
          <w:sz w:val="24"/>
          <w:szCs w:val="24"/>
          <w:lang w:val="en-GB"/>
        </w:rPr>
      </w:pPr>
      <w:r w:rsidRPr="00663234">
        <w:rPr>
          <w:rFonts w:ascii="Times New Roman" w:hAnsi="Times New Roman"/>
          <w:b/>
          <w:iCs/>
          <w:sz w:val="24"/>
          <w:szCs w:val="24"/>
          <w:lang w:val="en-GB" w:eastAsia="it-IT"/>
        </w:rPr>
        <w:t>Purpose of the paper</w:t>
      </w:r>
      <w:r w:rsidRPr="00663234">
        <w:rPr>
          <w:rFonts w:ascii="Times New Roman" w:hAnsi="Times New Roman"/>
          <w:iCs/>
          <w:sz w:val="24"/>
          <w:szCs w:val="24"/>
          <w:lang w:val="en-GB" w:eastAsia="it-IT"/>
        </w:rPr>
        <w:t xml:space="preserve">: </w:t>
      </w:r>
      <w:r w:rsidRPr="00663234">
        <w:rPr>
          <w:rFonts w:ascii="Times New Roman" w:hAnsi="Times New Roman" w:cs="Times New Roman"/>
          <w:iCs/>
          <w:sz w:val="24"/>
          <w:szCs w:val="24"/>
          <w:lang w:val="en-GB"/>
        </w:rPr>
        <w:t>When retail brands enter new foreign markets, they often opt for a global brand positioning. However, brand images and the processes through which they emerge may differ between the home market and foreign markets. Drawing on these premises, this paper investigates how the affective and cognitive dimensions of ethnocentrism influence a retailer’s brand quality and brand image formation in the home market and in a new foreign market which a retailer is going to enter.</w:t>
      </w:r>
    </w:p>
    <w:p w:rsidR="003E060F" w:rsidRPr="00663234" w:rsidRDefault="003E060F" w:rsidP="00E25373">
      <w:pPr>
        <w:jc w:val="both"/>
        <w:rPr>
          <w:rFonts w:ascii="Times New Roman" w:hAnsi="Times New Roman"/>
          <w:b/>
          <w:iCs/>
          <w:sz w:val="24"/>
          <w:szCs w:val="24"/>
          <w:lang w:val="en-GB" w:eastAsia="it-IT"/>
        </w:rPr>
      </w:pPr>
      <w:r w:rsidRPr="00663234">
        <w:rPr>
          <w:rFonts w:ascii="Times New Roman" w:hAnsi="Times New Roman"/>
          <w:b/>
          <w:iCs/>
          <w:sz w:val="24"/>
          <w:szCs w:val="24"/>
          <w:lang w:val="en-GB" w:eastAsia="it-IT"/>
        </w:rPr>
        <w:t>Methodology</w:t>
      </w:r>
      <w:r w:rsidRPr="00663234">
        <w:rPr>
          <w:rFonts w:ascii="Times New Roman" w:hAnsi="Times New Roman"/>
          <w:iCs/>
          <w:sz w:val="24"/>
          <w:szCs w:val="24"/>
          <w:lang w:val="en-GB" w:eastAsia="it-IT"/>
        </w:rPr>
        <w:t xml:space="preserve">: The analysis focuses on </w:t>
      </w:r>
      <w:r w:rsidRPr="00663234">
        <w:rPr>
          <w:rFonts w:ascii="Times New Roman" w:hAnsi="Times New Roman" w:cs="Times New Roman"/>
          <w:iCs/>
          <w:sz w:val="24"/>
          <w:szCs w:val="24"/>
          <w:lang w:val="en-GB"/>
        </w:rPr>
        <w:t xml:space="preserve">the case of Starbucks which opened its first ever store in Italy in Milan in September 2018. </w:t>
      </w:r>
      <w:r w:rsidRPr="00663234">
        <w:rPr>
          <w:rFonts w:ascii="Times New Roman" w:hAnsi="Times New Roman"/>
          <w:iCs/>
          <w:sz w:val="24"/>
          <w:szCs w:val="24"/>
          <w:lang w:val="en-GB" w:eastAsia="it-IT"/>
        </w:rPr>
        <w:t xml:space="preserve">Data were collected through a questionnaire-based survey among two samples of consumers: one in Italy and one in the USA. A convenience sampling technique was used. Data were then analyzed through </w:t>
      </w:r>
      <w:r w:rsidRPr="00663234">
        <w:rPr>
          <w:rFonts w:ascii="Times New Roman" w:hAnsi="Times New Roman" w:cs="Times New Roman"/>
          <w:sz w:val="24"/>
          <w:szCs w:val="24"/>
          <w:lang w:val="en-GB"/>
        </w:rPr>
        <w:t>the partial least squares – structural equation modeling (PLS-SEM) multigroup analysis.</w:t>
      </w:r>
      <w:r w:rsidRPr="00663234">
        <w:rPr>
          <w:rFonts w:ascii="Times New Roman" w:hAnsi="Times New Roman"/>
          <w:b/>
          <w:iCs/>
          <w:sz w:val="24"/>
          <w:szCs w:val="24"/>
          <w:lang w:val="en-GB" w:eastAsia="it-IT"/>
        </w:rPr>
        <w:t xml:space="preserve"> </w:t>
      </w:r>
    </w:p>
    <w:p w:rsidR="003E060F" w:rsidRPr="00663234" w:rsidRDefault="003E060F" w:rsidP="00E25373">
      <w:pPr>
        <w:jc w:val="both"/>
        <w:rPr>
          <w:rFonts w:ascii="Times New Roman" w:hAnsi="Times New Roman" w:cs="Times New Roman"/>
          <w:iCs/>
          <w:sz w:val="24"/>
          <w:szCs w:val="24"/>
          <w:lang w:val="en-GB"/>
        </w:rPr>
      </w:pPr>
      <w:r w:rsidRPr="00663234">
        <w:rPr>
          <w:rFonts w:ascii="Times New Roman" w:hAnsi="Times New Roman"/>
          <w:b/>
          <w:iCs/>
          <w:sz w:val="24"/>
          <w:szCs w:val="24"/>
          <w:lang w:val="en-GB" w:eastAsia="it-IT"/>
        </w:rPr>
        <w:t>Main Findings</w:t>
      </w:r>
      <w:r w:rsidRPr="00663234">
        <w:rPr>
          <w:rFonts w:ascii="Times New Roman" w:hAnsi="Times New Roman"/>
          <w:iCs/>
          <w:sz w:val="24"/>
          <w:szCs w:val="24"/>
          <w:lang w:val="en-GB" w:eastAsia="it-IT"/>
        </w:rPr>
        <w:t xml:space="preserve">: Findings show that ethnocentrism influences brand quality and brand image through different patterns in the two countries. Moreover, </w:t>
      </w:r>
      <w:r w:rsidRPr="00663234">
        <w:rPr>
          <w:rFonts w:ascii="Times New Roman" w:hAnsi="Times New Roman" w:cs="Times New Roman"/>
          <w:iCs/>
          <w:sz w:val="24"/>
          <w:szCs w:val="24"/>
          <w:lang w:val="en-GB"/>
        </w:rPr>
        <w:t>while the analysis confirms the expected effects for the affective dimension of ethnocentrism, unexpected results emerge for the cognitive dimension.</w:t>
      </w:r>
    </w:p>
    <w:p w:rsidR="003E060F" w:rsidRPr="00663234" w:rsidRDefault="003E060F" w:rsidP="00E25373">
      <w:pPr>
        <w:jc w:val="both"/>
        <w:rPr>
          <w:rFonts w:ascii="Times New Roman" w:hAnsi="Times New Roman"/>
          <w:iCs/>
          <w:sz w:val="24"/>
          <w:szCs w:val="24"/>
          <w:lang w:val="en-GB" w:eastAsia="it-IT"/>
        </w:rPr>
      </w:pPr>
      <w:r w:rsidRPr="00663234">
        <w:rPr>
          <w:rFonts w:ascii="Times New Roman" w:hAnsi="Times New Roman"/>
          <w:b/>
          <w:iCs/>
          <w:sz w:val="24"/>
          <w:szCs w:val="24"/>
          <w:lang w:val="en-GB" w:eastAsia="it-IT"/>
        </w:rPr>
        <w:t>Practical implications</w:t>
      </w:r>
      <w:r w:rsidRPr="00663234">
        <w:rPr>
          <w:rFonts w:ascii="Times New Roman" w:hAnsi="Times New Roman"/>
          <w:iCs/>
          <w:sz w:val="24"/>
          <w:szCs w:val="24"/>
          <w:lang w:val="en-GB" w:eastAsia="it-IT"/>
        </w:rPr>
        <w:t xml:space="preserve">: This study suggests that global retailers that select a global brand positioning strategy are nonetheless required to implement different processes to establish their brand image in different countries. In the case analysed in this paper, the firm could leverage on the positive effect of the cognitive aspect of ethnocentrism to strengthen perceived brand quality (and in turn brand image) in the new foreign country it is entering. </w:t>
      </w:r>
    </w:p>
    <w:p w:rsidR="003E060F" w:rsidRPr="00663234" w:rsidRDefault="003E060F" w:rsidP="00E25373">
      <w:pPr>
        <w:jc w:val="both"/>
        <w:rPr>
          <w:rFonts w:ascii="Times New Roman" w:hAnsi="Times New Roman"/>
          <w:iCs/>
          <w:sz w:val="24"/>
          <w:szCs w:val="24"/>
          <w:lang w:val="en-GB" w:eastAsia="it-IT"/>
        </w:rPr>
      </w:pPr>
      <w:r w:rsidRPr="00663234">
        <w:rPr>
          <w:rFonts w:ascii="Times New Roman" w:hAnsi="Times New Roman"/>
          <w:b/>
          <w:iCs/>
          <w:sz w:val="24"/>
          <w:szCs w:val="24"/>
          <w:lang w:val="en-GB" w:eastAsia="it-IT"/>
        </w:rPr>
        <w:t>Originality/value</w:t>
      </w:r>
      <w:r w:rsidRPr="00663234">
        <w:rPr>
          <w:rFonts w:ascii="Times New Roman" w:hAnsi="Times New Roman"/>
          <w:iCs/>
          <w:sz w:val="24"/>
          <w:szCs w:val="24"/>
          <w:lang w:val="en-GB" w:eastAsia="it-IT"/>
        </w:rPr>
        <w:t xml:space="preserve">: While several studies have assessed the different brand images that consumers hold for same retailer brand in the countries in which it operates, this work is the first to consider the separate impacts of </w:t>
      </w:r>
      <w:r w:rsidRPr="00663234">
        <w:rPr>
          <w:rFonts w:ascii="Times New Roman" w:hAnsi="Times New Roman" w:cs="Times New Roman"/>
          <w:iCs/>
          <w:sz w:val="24"/>
          <w:szCs w:val="24"/>
          <w:lang w:val="en-GB"/>
        </w:rPr>
        <w:t>the affective and cognitive dimensions of ethnocentrism on brand image formation. In addition, this study shows that when a global retailer enters a new foreign market, local customers may have already indirectly developed perceptions about the quality and image of the retailer’s brands.</w:t>
      </w:r>
    </w:p>
    <w:p w:rsidR="003E060F" w:rsidRPr="00663234" w:rsidRDefault="003E060F" w:rsidP="00E25373">
      <w:pPr>
        <w:jc w:val="both"/>
        <w:rPr>
          <w:rFonts w:ascii="Times New Roman" w:hAnsi="Times New Roman"/>
          <w:iCs/>
          <w:sz w:val="24"/>
          <w:szCs w:val="24"/>
          <w:lang w:val="en-GB" w:eastAsia="it-IT"/>
        </w:rPr>
      </w:pPr>
      <w:r w:rsidRPr="00663234">
        <w:rPr>
          <w:rFonts w:ascii="Times New Roman" w:hAnsi="Times New Roman"/>
          <w:b/>
          <w:iCs/>
          <w:sz w:val="24"/>
          <w:szCs w:val="24"/>
          <w:lang w:val="en-GB" w:eastAsia="it-IT"/>
        </w:rPr>
        <w:t>Type of paper</w:t>
      </w:r>
      <w:r w:rsidRPr="00663234">
        <w:rPr>
          <w:rFonts w:ascii="Times New Roman" w:hAnsi="Times New Roman"/>
          <w:iCs/>
          <w:sz w:val="24"/>
          <w:szCs w:val="24"/>
          <w:lang w:val="en-GB" w:eastAsia="it-IT"/>
        </w:rPr>
        <w:t>: Research paper</w:t>
      </w:r>
    </w:p>
    <w:p w:rsidR="003E060F" w:rsidRPr="00663234" w:rsidRDefault="003E060F" w:rsidP="00E25373">
      <w:pPr>
        <w:rPr>
          <w:rFonts w:ascii="Times New Roman" w:hAnsi="Times New Roman"/>
          <w:iCs/>
          <w:sz w:val="24"/>
          <w:szCs w:val="24"/>
          <w:lang w:val="en-GB"/>
        </w:rPr>
      </w:pPr>
      <w:r w:rsidRPr="00663234">
        <w:rPr>
          <w:rFonts w:ascii="Times New Roman" w:hAnsi="Times New Roman"/>
          <w:b/>
          <w:iCs/>
          <w:sz w:val="24"/>
          <w:szCs w:val="24"/>
          <w:lang w:val="en-GB"/>
        </w:rPr>
        <w:t>Keywords</w:t>
      </w:r>
      <w:r w:rsidRPr="00663234">
        <w:rPr>
          <w:rFonts w:ascii="Times New Roman" w:hAnsi="Times New Roman"/>
          <w:iCs/>
          <w:sz w:val="24"/>
          <w:szCs w:val="24"/>
          <w:lang w:val="en-GB"/>
        </w:rPr>
        <w:t>: retailing, global brands, quality, brand image, standardization, internationalization.</w:t>
      </w:r>
    </w:p>
    <w:p w:rsidR="003E060F" w:rsidRPr="00663234" w:rsidRDefault="003E060F" w:rsidP="00E25373">
      <w:pPr>
        <w:rPr>
          <w:sz w:val="24"/>
          <w:szCs w:val="24"/>
          <w:lang w:val="en-GB"/>
        </w:rPr>
      </w:pPr>
    </w:p>
    <w:p w:rsidR="003E060F" w:rsidRPr="00663234" w:rsidRDefault="003E060F" w:rsidP="00E25373">
      <w:pPr>
        <w:jc w:val="both"/>
        <w:rPr>
          <w:rFonts w:ascii="Times New Roman" w:hAnsi="Times New Roman" w:cs="Times New Roman"/>
          <w:b/>
          <w:sz w:val="24"/>
          <w:szCs w:val="24"/>
          <w:lang w:val="en-GB"/>
        </w:rPr>
      </w:pPr>
      <w:r w:rsidRPr="00663234">
        <w:rPr>
          <w:rFonts w:ascii="Times New Roman" w:hAnsi="Times New Roman" w:cs="Times New Roman"/>
          <w:b/>
          <w:sz w:val="24"/>
          <w:szCs w:val="24"/>
          <w:lang w:val="en-GB"/>
        </w:rPr>
        <w:t>1. Introduction</w:t>
      </w:r>
    </w:p>
    <w:p w:rsidR="003E060F" w:rsidRPr="00663234" w:rsidRDefault="00E25373" w:rsidP="00E25373">
      <w:pPr>
        <w:spacing w:after="0"/>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The i</w:t>
      </w:r>
      <w:r w:rsidR="003E060F" w:rsidRPr="00663234">
        <w:rPr>
          <w:rFonts w:ascii="Times New Roman" w:hAnsi="Times New Roman" w:cs="Times New Roman"/>
          <w:sz w:val="24"/>
          <w:szCs w:val="24"/>
          <w:lang w:val="en-GB"/>
        </w:rPr>
        <w:t xml:space="preserve">nternational expansion represents a complex challenge for retailers, as highlighted by the many cases of retail internationalization failure </w:t>
      </w:r>
      <w:r w:rsidR="003E060F" w:rsidRPr="00663234">
        <w:rPr>
          <w:rFonts w:ascii="Times New Roman" w:hAnsi="Times New Roman" w:cs="Times New Roman"/>
          <w:noProof/>
          <w:sz w:val="24"/>
          <w:szCs w:val="24"/>
          <w:lang w:val="en-GB"/>
        </w:rPr>
        <w:t>(Alexander &amp; Myers, 2000; Burt et al., 2003; Evans et al., 2008)</w:t>
      </w:r>
      <w:r w:rsidR="003E060F" w:rsidRPr="00663234">
        <w:rPr>
          <w:rFonts w:ascii="Times New Roman" w:hAnsi="Times New Roman" w:cs="Times New Roman"/>
          <w:sz w:val="24"/>
          <w:szCs w:val="24"/>
          <w:lang w:val="en-GB"/>
        </w:rPr>
        <w:t xml:space="preserve">. One of the most important drivers of success (or failure) in foreign markets is the retailer’s ability to find the correct balance between standardization and adaptation to the local market to make its offering acceptable and appealing to local customers </w:t>
      </w:r>
      <w:r w:rsidR="003E060F" w:rsidRPr="00663234">
        <w:rPr>
          <w:rFonts w:ascii="Times New Roman" w:hAnsi="Times New Roman" w:cs="Times New Roman"/>
          <w:noProof/>
          <w:sz w:val="24"/>
          <w:szCs w:val="24"/>
          <w:lang w:val="en-GB"/>
        </w:rPr>
        <w:t>(Evans &amp; Bridson, 2005)</w:t>
      </w:r>
      <w:r w:rsidR="003E060F" w:rsidRPr="00663234">
        <w:rPr>
          <w:rFonts w:ascii="Times New Roman" w:hAnsi="Times New Roman" w:cs="Times New Roman"/>
          <w:sz w:val="24"/>
          <w:szCs w:val="24"/>
          <w:lang w:val="en-GB"/>
        </w:rPr>
        <w:t xml:space="preserve">. In particular, the retailer should decide the degree of adaptation at the level of both the format and the brand </w:t>
      </w:r>
      <w:r w:rsidR="003E060F" w:rsidRPr="00663234">
        <w:rPr>
          <w:rFonts w:ascii="Times New Roman" w:hAnsi="Times New Roman" w:cs="Times New Roman"/>
          <w:noProof/>
          <w:sz w:val="24"/>
          <w:szCs w:val="24"/>
          <w:lang w:val="en-GB"/>
        </w:rPr>
        <w:t>(Burt et al., 2008)</w:t>
      </w:r>
      <w:r w:rsidR="003E060F" w:rsidRPr="00663234">
        <w:rPr>
          <w:rFonts w:ascii="Times New Roman" w:hAnsi="Times New Roman" w:cs="Times New Roman"/>
          <w:sz w:val="24"/>
          <w:szCs w:val="24"/>
          <w:lang w:val="en-GB"/>
        </w:rPr>
        <w:t xml:space="preserve">. </w:t>
      </w:r>
    </w:p>
    <w:p w:rsidR="003E060F" w:rsidRPr="00663234" w:rsidRDefault="003E060F" w:rsidP="00E25373">
      <w:pPr>
        <w:spacing w:after="0"/>
        <w:ind w:firstLine="284"/>
        <w:jc w:val="both"/>
        <w:rPr>
          <w:rFonts w:ascii="Times New Roman" w:hAnsi="Times New Roman" w:cs="Times New Roman"/>
          <w:sz w:val="24"/>
          <w:szCs w:val="24"/>
          <w:lang w:val="en-GB"/>
        </w:rPr>
      </w:pPr>
      <w:r w:rsidRPr="00663234">
        <w:rPr>
          <w:rFonts w:ascii="Times New Roman" w:hAnsi="Times New Roman" w:cs="Times New Roman"/>
          <w:sz w:val="24"/>
          <w:szCs w:val="24"/>
          <w:lang w:val="en-GB"/>
        </w:rPr>
        <w:t xml:space="preserve">Many retailers have opted for a global brand positioning strategy because it confers greater credibility and leads to higher brand equity </w:t>
      </w:r>
      <w:r w:rsidRPr="00663234">
        <w:rPr>
          <w:rFonts w:ascii="Times New Roman" w:hAnsi="Times New Roman" w:cs="Times New Roman"/>
          <w:noProof/>
          <w:sz w:val="24"/>
          <w:szCs w:val="24"/>
          <w:lang w:val="en-GB"/>
        </w:rPr>
        <w:t>(Liu et al., 2016)</w:t>
      </w:r>
      <w:r w:rsidRPr="00663234">
        <w:rPr>
          <w:rFonts w:ascii="Times New Roman" w:hAnsi="Times New Roman" w:cs="Times New Roman"/>
          <w:sz w:val="24"/>
          <w:szCs w:val="24"/>
          <w:lang w:val="en-GB"/>
        </w:rPr>
        <w:t xml:space="preserve">. However, the same global brand could be perceived differently in the home and foreign countries due to </w:t>
      </w:r>
      <w:r w:rsidR="00E25373">
        <w:rPr>
          <w:rFonts w:ascii="Times New Roman" w:hAnsi="Times New Roman" w:cs="Times New Roman"/>
          <w:sz w:val="24"/>
          <w:szCs w:val="24"/>
          <w:lang w:val="en-GB"/>
        </w:rPr>
        <w:t>the e</w:t>
      </w:r>
      <w:r w:rsidRPr="00663234">
        <w:rPr>
          <w:rFonts w:ascii="Times New Roman" w:hAnsi="Times New Roman" w:cs="Times New Roman"/>
          <w:sz w:val="24"/>
          <w:szCs w:val="24"/>
          <w:lang w:val="en-GB"/>
        </w:rPr>
        <w:t xml:space="preserve">ffects of several factors, among which one of the most prominent is ethnocentrism </w:t>
      </w:r>
      <w:r w:rsidRPr="00663234">
        <w:rPr>
          <w:rFonts w:ascii="Times New Roman" w:hAnsi="Times New Roman" w:cs="Times New Roman"/>
          <w:noProof/>
          <w:sz w:val="24"/>
          <w:szCs w:val="24"/>
          <w:lang w:val="en-GB"/>
        </w:rPr>
        <w:t>(Zarkada-Fraser &amp; Fraser, 2002)</w:t>
      </w:r>
      <w:r w:rsidRPr="00663234">
        <w:rPr>
          <w:rFonts w:ascii="Times New Roman" w:hAnsi="Times New Roman" w:cs="Times New Roman"/>
          <w:sz w:val="24"/>
          <w:szCs w:val="24"/>
          <w:lang w:val="en-GB"/>
        </w:rPr>
        <w:t>. In detail, ethnocentrism fosters the tendency to view domestic products (goods or services) as superior to foreign products</w:t>
      </w:r>
      <w:r>
        <w:rPr>
          <w:rFonts w:ascii="Times New Roman" w:hAnsi="Times New Roman" w:cs="Times New Roman"/>
          <w:sz w:val="24"/>
          <w:szCs w:val="24"/>
          <w:lang w:val="en-GB"/>
        </w:rPr>
        <w:t>, thus reducing the acceptability of foreign products</w:t>
      </w:r>
      <w:r w:rsidRPr="00663234">
        <w:rPr>
          <w:rFonts w:ascii="Times New Roman" w:hAnsi="Times New Roman" w:cs="Times New Roman"/>
          <w:sz w:val="24"/>
          <w:szCs w:val="24"/>
          <w:lang w:val="en-GB"/>
        </w:rPr>
        <w:t xml:space="preserve"> </w:t>
      </w:r>
      <w:r w:rsidRPr="00663234">
        <w:rPr>
          <w:rFonts w:ascii="Times New Roman" w:hAnsi="Times New Roman" w:cs="Times New Roman"/>
          <w:noProof/>
          <w:sz w:val="24"/>
          <w:szCs w:val="24"/>
          <w:lang w:val="en-GB"/>
        </w:rPr>
        <w:t>(Siamagka &amp; Balabanis, 2015)</w:t>
      </w:r>
      <w:r w:rsidRPr="00663234">
        <w:rPr>
          <w:rFonts w:ascii="Times New Roman" w:hAnsi="Times New Roman" w:cs="Times New Roman"/>
          <w:sz w:val="24"/>
          <w:szCs w:val="24"/>
          <w:lang w:val="en-GB"/>
        </w:rPr>
        <w:t xml:space="preserve">. </w:t>
      </w:r>
    </w:p>
    <w:p w:rsidR="003E060F" w:rsidRPr="00663234" w:rsidRDefault="003E060F" w:rsidP="00E25373">
      <w:pPr>
        <w:spacing w:after="0"/>
        <w:ind w:firstLine="284"/>
        <w:jc w:val="both"/>
        <w:rPr>
          <w:rFonts w:ascii="Times New Roman" w:hAnsi="Times New Roman" w:cs="Times New Roman"/>
          <w:sz w:val="24"/>
          <w:szCs w:val="24"/>
          <w:lang w:val="en-GB"/>
        </w:rPr>
      </w:pPr>
      <w:r w:rsidRPr="00663234">
        <w:rPr>
          <w:rFonts w:ascii="Times New Roman" w:hAnsi="Times New Roman" w:cs="Times New Roman"/>
          <w:sz w:val="24"/>
          <w:szCs w:val="24"/>
          <w:lang w:val="en-GB"/>
        </w:rPr>
        <w:t xml:space="preserve">Drawing on these premises this paper intends to examine the mechanisms through which ethnocentrism affects the perceived quality and image of the global brand of a retailer in the home country and </w:t>
      </w:r>
      <w:r w:rsidR="00301A39">
        <w:rPr>
          <w:rFonts w:ascii="Times New Roman" w:hAnsi="Times New Roman" w:cs="Times New Roman"/>
          <w:sz w:val="24"/>
          <w:szCs w:val="24"/>
          <w:lang w:val="en-GB"/>
        </w:rPr>
        <w:t>a</w:t>
      </w:r>
      <w:r w:rsidRPr="00663234">
        <w:rPr>
          <w:rFonts w:ascii="Times New Roman" w:hAnsi="Times New Roman" w:cs="Times New Roman"/>
          <w:sz w:val="24"/>
          <w:szCs w:val="24"/>
          <w:lang w:val="en-GB"/>
        </w:rPr>
        <w:t xml:space="preserve"> foreign country right before its market entry. In particular, the case of Starbucks is examined focusing on the home country –the USA– and on Italy, where it opened its first store in September 2018. The study is based on the comparison of consumer perceptions in the USA and Italy by applying the partial least squares – structural equation modeling (PLS-SEM) multigroup analysis </w:t>
      </w:r>
      <w:r w:rsidRPr="00663234">
        <w:rPr>
          <w:rFonts w:ascii="Times New Roman" w:hAnsi="Times New Roman" w:cs="Times New Roman"/>
          <w:noProof/>
          <w:sz w:val="24"/>
          <w:szCs w:val="24"/>
          <w:lang w:val="en-GB"/>
        </w:rPr>
        <w:t>(Hair et al., 2018)</w:t>
      </w:r>
      <w:r w:rsidRPr="00663234">
        <w:rPr>
          <w:rFonts w:ascii="Times New Roman" w:hAnsi="Times New Roman" w:cs="Times New Roman"/>
          <w:sz w:val="24"/>
          <w:szCs w:val="24"/>
          <w:lang w:val="en-GB"/>
        </w:rPr>
        <w:t xml:space="preserve">. </w:t>
      </w:r>
    </w:p>
    <w:p w:rsidR="003E060F" w:rsidRPr="00663234" w:rsidRDefault="003E060F" w:rsidP="00E25373">
      <w:pPr>
        <w:spacing w:after="0"/>
        <w:ind w:firstLine="284"/>
        <w:jc w:val="both"/>
        <w:rPr>
          <w:rFonts w:ascii="Times New Roman" w:hAnsi="Times New Roman" w:cs="Times New Roman"/>
          <w:sz w:val="24"/>
          <w:szCs w:val="24"/>
          <w:lang w:val="en-GB"/>
        </w:rPr>
      </w:pPr>
      <w:r w:rsidRPr="00663234">
        <w:rPr>
          <w:rFonts w:ascii="Times New Roman" w:hAnsi="Times New Roman" w:cs="Times New Roman"/>
          <w:sz w:val="24"/>
          <w:szCs w:val="24"/>
          <w:lang w:val="en-GB"/>
        </w:rPr>
        <w:t xml:space="preserve">Through this analysis, this paper intends to provide two main contributions to available knowledge about retail internationalization. First, it examines in depth how domestic and foreign consumers develop brand quality and image perceptions through different mechanisms. To reach this aim, the analysis adopts a multidimensional view of ethnocentrism, making a distinction between emotional and rational consumer ethnocentrism </w:t>
      </w:r>
      <w:r w:rsidRPr="00663234">
        <w:rPr>
          <w:rFonts w:ascii="Times New Roman" w:hAnsi="Times New Roman" w:cs="Times New Roman"/>
          <w:noProof/>
          <w:sz w:val="24"/>
          <w:szCs w:val="24"/>
          <w:lang w:val="en-GB"/>
        </w:rPr>
        <w:t>(Acharya &amp; Elliott, 2003)</w:t>
      </w:r>
      <w:r w:rsidRPr="00663234">
        <w:rPr>
          <w:rFonts w:ascii="Times New Roman" w:hAnsi="Times New Roman" w:cs="Times New Roman"/>
          <w:sz w:val="24"/>
          <w:szCs w:val="24"/>
          <w:lang w:val="en-GB"/>
        </w:rPr>
        <w:t>. Previous knowledge about the impacts of ethnocentrism on consumer attitude</w:t>
      </w:r>
      <w:r w:rsidR="00301A39">
        <w:rPr>
          <w:rFonts w:ascii="Times New Roman" w:hAnsi="Times New Roman" w:cs="Times New Roman"/>
          <w:sz w:val="24"/>
          <w:szCs w:val="24"/>
          <w:lang w:val="en-GB"/>
        </w:rPr>
        <w:t>s</w:t>
      </w:r>
      <w:r w:rsidRPr="00663234">
        <w:rPr>
          <w:rFonts w:ascii="Times New Roman" w:hAnsi="Times New Roman" w:cs="Times New Roman"/>
          <w:sz w:val="24"/>
          <w:szCs w:val="24"/>
          <w:lang w:val="en-GB"/>
        </w:rPr>
        <w:t xml:space="preserve"> towards foreign retailers is not extensive and </w:t>
      </w:r>
      <w:r>
        <w:rPr>
          <w:rFonts w:ascii="Times New Roman" w:hAnsi="Times New Roman" w:cs="Times New Roman"/>
          <w:sz w:val="24"/>
          <w:szCs w:val="24"/>
          <w:lang w:val="en-GB"/>
        </w:rPr>
        <w:t>available</w:t>
      </w:r>
      <w:r w:rsidRPr="00663234">
        <w:rPr>
          <w:rFonts w:ascii="Times New Roman" w:hAnsi="Times New Roman" w:cs="Times New Roman"/>
          <w:sz w:val="24"/>
          <w:szCs w:val="24"/>
          <w:lang w:val="en-GB"/>
        </w:rPr>
        <w:t xml:space="preserve"> studies on this topic have adopted the traditional operationalization of ethnocentrism as a unidimensional construct </w:t>
      </w:r>
      <w:r w:rsidRPr="00663234">
        <w:rPr>
          <w:rFonts w:ascii="Times New Roman" w:hAnsi="Times New Roman" w:cs="Times New Roman"/>
          <w:noProof/>
          <w:sz w:val="24"/>
          <w:szCs w:val="24"/>
          <w:lang w:val="en-GB"/>
        </w:rPr>
        <w:t>(Carpenter et al., 2013; Zarkada-Fraser &amp; Fraser, 2002)</w:t>
      </w:r>
      <w:r w:rsidRPr="00663234">
        <w:rPr>
          <w:rFonts w:ascii="Times New Roman" w:hAnsi="Times New Roman" w:cs="Times New Roman"/>
          <w:sz w:val="24"/>
          <w:szCs w:val="24"/>
          <w:lang w:val="en-GB"/>
        </w:rPr>
        <w:t xml:space="preserve">. By registering both emotional and rational consumer ethnocentrism, this study will make it possible to acknowledge situations in which consumers may be confronted with conflicting emotional and cognitive responses </w:t>
      </w:r>
      <w:r w:rsidRPr="00663234">
        <w:rPr>
          <w:rFonts w:ascii="Times New Roman" w:hAnsi="Times New Roman" w:cs="Times New Roman"/>
          <w:noProof/>
          <w:sz w:val="24"/>
          <w:szCs w:val="24"/>
          <w:lang w:val="en-GB"/>
        </w:rPr>
        <w:t>(Siamagka &amp; Balabanis, 2015)</w:t>
      </w:r>
      <w:r w:rsidRPr="00663234">
        <w:rPr>
          <w:rFonts w:ascii="Times New Roman" w:hAnsi="Times New Roman" w:cs="Times New Roman"/>
          <w:sz w:val="24"/>
          <w:szCs w:val="24"/>
          <w:lang w:val="en-GB"/>
        </w:rPr>
        <w:t xml:space="preserve">. For example, consumers may be emotionally driven not to purchase from foreign retailers but simultaneously willing to purchase from them because of their </w:t>
      </w:r>
      <w:r>
        <w:rPr>
          <w:rFonts w:ascii="Times New Roman" w:hAnsi="Times New Roman" w:cs="Times New Roman"/>
          <w:sz w:val="24"/>
          <w:szCs w:val="24"/>
          <w:lang w:val="en-GB"/>
        </w:rPr>
        <w:t xml:space="preserve">perceived </w:t>
      </w:r>
      <w:r w:rsidRPr="00663234">
        <w:rPr>
          <w:rFonts w:ascii="Times New Roman" w:hAnsi="Times New Roman" w:cs="Times New Roman"/>
          <w:sz w:val="24"/>
          <w:szCs w:val="24"/>
          <w:lang w:val="en-GB"/>
        </w:rPr>
        <w:t>quality.</w:t>
      </w:r>
    </w:p>
    <w:p w:rsidR="003E060F" w:rsidRPr="00663234" w:rsidRDefault="003E060F" w:rsidP="00E25373">
      <w:pPr>
        <w:spacing w:after="0"/>
        <w:ind w:firstLine="284"/>
        <w:jc w:val="both"/>
        <w:rPr>
          <w:rFonts w:ascii="Times New Roman" w:hAnsi="Times New Roman" w:cs="Times New Roman"/>
          <w:iCs/>
          <w:sz w:val="24"/>
          <w:szCs w:val="24"/>
          <w:lang w:val="en-GB"/>
        </w:rPr>
      </w:pPr>
      <w:r w:rsidRPr="00663234">
        <w:rPr>
          <w:rFonts w:ascii="Times New Roman" w:hAnsi="Times New Roman" w:cs="Times New Roman"/>
          <w:sz w:val="24"/>
          <w:szCs w:val="24"/>
          <w:lang w:val="en-GB"/>
        </w:rPr>
        <w:t xml:space="preserve">Moreover, previous research has not considered that when a well-established global retail brand enters a new foreign market, consumers may have already spontaneously developed attitudes toward that brand. Many studies have examined and compared a retailer’s brand image in different countries where the retailer is already operating </w:t>
      </w:r>
      <w:r w:rsidRPr="00663234">
        <w:rPr>
          <w:rFonts w:ascii="Times New Roman" w:hAnsi="Times New Roman" w:cs="Times New Roman"/>
          <w:noProof/>
          <w:sz w:val="24"/>
          <w:szCs w:val="24"/>
          <w:lang w:val="en-GB"/>
        </w:rPr>
        <w:t>(Burt &amp; Mavrommatis, 2006; Diallo &amp; Seck, 2018)</w:t>
      </w:r>
      <w:r w:rsidRPr="00663234">
        <w:rPr>
          <w:rFonts w:ascii="Times New Roman" w:hAnsi="Times New Roman" w:cs="Times New Roman"/>
          <w:sz w:val="24"/>
          <w:szCs w:val="24"/>
          <w:lang w:val="en-GB"/>
        </w:rPr>
        <w:t xml:space="preserve">. However, they have not investigated </w:t>
      </w:r>
      <w:r w:rsidRPr="00663234">
        <w:rPr>
          <w:rFonts w:ascii="Times New Roman" w:hAnsi="Times New Roman" w:cs="Times New Roman"/>
          <w:iCs/>
          <w:sz w:val="24"/>
          <w:szCs w:val="24"/>
          <w:lang w:val="en-GB"/>
        </w:rPr>
        <w:t>pre-market entry brand attitudes. By addressing this issue, this study intends to contribute to fill</w:t>
      </w:r>
      <w:r w:rsidR="00301A39">
        <w:rPr>
          <w:rFonts w:ascii="Times New Roman" w:hAnsi="Times New Roman" w:cs="Times New Roman"/>
          <w:iCs/>
          <w:sz w:val="24"/>
          <w:szCs w:val="24"/>
          <w:lang w:val="en-GB"/>
        </w:rPr>
        <w:t>ing</w:t>
      </w:r>
      <w:r w:rsidRPr="00663234">
        <w:rPr>
          <w:rFonts w:ascii="Times New Roman" w:hAnsi="Times New Roman" w:cs="Times New Roman"/>
          <w:iCs/>
          <w:sz w:val="24"/>
          <w:szCs w:val="24"/>
          <w:lang w:val="en-GB"/>
        </w:rPr>
        <w:t xml:space="preserve"> </w:t>
      </w:r>
      <w:r>
        <w:rPr>
          <w:rFonts w:ascii="Times New Roman" w:hAnsi="Times New Roman" w:cs="Times New Roman"/>
          <w:iCs/>
          <w:sz w:val="24"/>
          <w:szCs w:val="24"/>
          <w:lang w:val="en-GB"/>
        </w:rPr>
        <w:t xml:space="preserve">also </w:t>
      </w:r>
      <w:r w:rsidRPr="00663234">
        <w:rPr>
          <w:rFonts w:ascii="Times New Roman" w:hAnsi="Times New Roman" w:cs="Times New Roman"/>
          <w:iCs/>
          <w:sz w:val="24"/>
          <w:szCs w:val="24"/>
          <w:lang w:val="en-GB"/>
        </w:rPr>
        <w:t>this gap.</w:t>
      </w:r>
    </w:p>
    <w:p w:rsidR="003E060F" w:rsidRPr="00663234" w:rsidRDefault="003E060F" w:rsidP="00E25373">
      <w:pPr>
        <w:spacing w:after="0"/>
        <w:ind w:firstLine="284"/>
        <w:jc w:val="both"/>
        <w:rPr>
          <w:rFonts w:ascii="Times New Roman" w:hAnsi="Times New Roman" w:cs="Times New Roman"/>
          <w:sz w:val="24"/>
          <w:szCs w:val="24"/>
          <w:lang w:val="en-GB"/>
        </w:rPr>
      </w:pPr>
      <w:r w:rsidRPr="00663234">
        <w:rPr>
          <w:rFonts w:ascii="Times New Roman" w:hAnsi="Times New Roman" w:cs="Times New Roman"/>
          <w:iCs/>
          <w:sz w:val="24"/>
          <w:szCs w:val="24"/>
          <w:lang w:val="en-GB"/>
        </w:rPr>
        <w:t>The findings of this study will not only advance theoretical knowledge on retailer internationalization but will also provide retailers with practical insights to inform their global brand strategies. In particular, the results will indicate how</w:t>
      </w:r>
      <w:r w:rsidR="00301A39">
        <w:rPr>
          <w:rFonts w:ascii="Times New Roman" w:hAnsi="Times New Roman" w:cs="Times New Roman"/>
          <w:iCs/>
          <w:sz w:val="24"/>
          <w:szCs w:val="24"/>
          <w:lang w:val="en-GB"/>
        </w:rPr>
        <w:t xml:space="preserve"> the</w:t>
      </w:r>
      <w:r w:rsidRPr="00663234">
        <w:rPr>
          <w:rFonts w:ascii="Times New Roman" w:hAnsi="Times New Roman" w:cs="Times New Roman"/>
          <w:iCs/>
          <w:sz w:val="24"/>
          <w:szCs w:val="24"/>
          <w:lang w:val="en-GB"/>
        </w:rPr>
        <w:t xml:space="preserve"> brand image is formed through different processes in the home market versus a foreign market </w:t>
      </w:r>
      <w:r w:rsidR="00301A39">
        <w:rPr>
          <w:rFonts w:ascii="Times New Roman" w:hAnsi="Times New Roman" w:cs="Times New Roman"/>
          <w:iCs/>
          <w:sz w:val="24"/>
          <w:szCs w:val="24"/>
          <w:lang w:val="en-GB"/>
        </w:rPr>
        <w:t>that</w:t>
      </w:r>
      <w:r w:rsidRPr="00663234">
        <w:rPr>
          <w:rFonts w:ascii="Times New Roman" w:hAnsi="Times New Roman" w:cs="Times New Roman"/>
          <w:iCs/>
          <w:sz w:val="24"/>
          <w:szCs w:val="24"/>
          <w:lang w:val="en-GB"/>
        </w:rPr>
        <w:t xml:space="preserve"> the retailer is going to enter.</w:t>
      </w:r>
    </w:p>
    <w:p w:rsidR="003E060F" w:rsidRPr="00663234" w:rsidRDefault="003E060F" w:rsidP="00E25373">
      <w:pPr>
        <w:spacing w:after="0"/>
        <w:ind w:firstLine="284"/>
        <w:jc w:val="both"/>
        <w:rPr>
          <w:rFonts w:ascii="Times New Roman" w:hAnsi="Times New Roman" w:cs="Times New Roman"/>
          <w:sz w:val="24"/>
          <w:szCs w:val="24"/>
          <w:lang w:val="en-GB"/>
        </w:rPr>
      </w:pPr>
      <w:r w:rsidRPr="00663234">
        <w:rPr>
          <w:rFonts w:ascii="Times New Roman" w:hAnsi="Times New Roman" w:cs="Times New Roman"/>
          <w:sz w:val="24"/>
          <w:szCs w:val="24"/>
          <w:lang w:val="en-GB"/>
        </w:rPr>
        <w:lastRenderedPageBreak/>
        <w:t>The remainder of the paper is structured as follows. First, a review of previous studies on retailer brand image and quality and ethnocentrism is provided, together with a profile of Starbucks. After that</w:t>
      </w:r>
      <w:r w:rsidR="00A31C29">
        <w:rPr>
          <w:rFonts w:ascii="Times New Roman" w:hAnsi="Times New Roman" w:cs="Times New Roman"/>
          <w:sz w:val="24"/>
          <w:szCs w:val="24"/>
          <w:lang w:val="en-GB"/>
        </w:rPr>
        <w:t>,</w:t>
      </w:r>
      <w:r w:rsidRPr="00663234">
        <w:rPr>
          <w:rFonts w:ascii="Times New Roman" w:hAnsi="Times New Roman" w:cs="Times New Roman"/>
          <w:sz w:val="24"/>
          <w:szCs w:val="24"/>
          <w:lang w:val="en-GB"/>
        </w:rPr>
        <w:t xml:space="preserve"> the research model and the hypotheses are presented, followed by the description of the methods and of the results. Discussion of the findings and conclusions complete the paper.</w:t>
      </w:r>
    </w:p>
    <w:p w:rsidR="003E060F" w:rsidRPr="00663234" w:rsidRDefault="003E060F" w:rsidP="00E25373">
      <w:pPr>
        <w:spacing w:after="0"/>
        <w:ind w:firstLine="284"/>
        <w:jc w:val="both"/>
        <w:rPr>
          <w:rFonts w:ascii="Times New Roman" w:hAnsi="Times New Roman" w:cs="Times New Roman"/>
          <w:sz w:val="24"/>
          <w:szCs w:val="24"/>
          <w:lang w:val="en-GB"/>
        </w:rPr>
      </w:pPr>
    </w:p>
    <w:p w:rsidR="003E060F" w:rsidRPr="00663234" w:rsidRDefault="003E060F" w:rsidP="00E25373">
      <w:pPr>
        <w:spacing w:after="0"/>
        <w:ind w:firstLine="284"/>
        <w:jc w:val="both"/>
        <w:rPr>
          <w:rFonts w:ascii="Times New Roman" w:hAnsi="Times New Roman" w:cs="Times New Roman"/>
          <w:sz w:val="24"/>
          <w:szCs w:val="24"/>
          <w:lang w:val="en-GB"/>
        </w:rPr>
      </w:pPr>
    </w:p>
    <w:p w:rsidR="003E060F" w:rsidRPr="00663234" w:rsidRDefault="003E060F" w:rsidP="00E25373">
      <w:pPr>
        <w:spacing w:after="0"/>
        <w:jc w:val="both"/>
        <w:rPr>
          <w:rFonts w:ascii="Times New Roman" w:hAnsi="Times New Roman" w:cs="Times New Roman"/>
          <w:b/>
          <w:bCs/>
          <w:sz w:val="24"/>
          <w:szCs w:val="24"/>
          <w:lang w:val="en-GB"/>
        </w:rPr>
      </w:pPr>
      <w:r w:rsidRPr="00663234">
        <w:rPr>
          <w:rFonts w:ascii="Times New Roman" w:hAnsi="Times New Roman" w:cs="Times New Roman"/>
          <w:b/>
          <w:bCs/>
          <w:sz w:val="24"/>
          <w:szCs w:val="24"/>
          <w:lang w:val="en-GB"/>
        </w:rPr>
        <w:t>2. Theoretical background</w:t>
      </w:r>
    </w:p>
    <w:p w:rsidR="003E060F" w:rsidRPr="00663234" w:rsidRDefault="003E060F" w:rsidP="00E25373">
      <w:pPr>
        <w:spacing w:after="0"/>
        <w:jc w:val="both"/>
        <w:rPr>
          <w:rFonts w:ascii="Times New Roman" w:hAnsi="Times New Roman" w:cs="Times New Roman"/>
          <w:sz w:val="24"/>
          <w:szCs w:val="24"/>
          <w:lang w:val="en-GB"/>
        </w:rPr>
      </w:pPr>
    </w:p>
    <w:p w:rsidR="003E060F" w:rsidRPr="00663234" w:rsidRDefault="003E060F" w:rsidP="00E25373">
      <w:pPr>
        <w:spacing w:after="0"/>
        <w:jc w:val="both"/>
        <w:rPr>
          <w:rFonts w:ascii="Times New Roman" w:hAnsi="Times New Roman" w:cs="Times New Roman"/>
          <w:i/>
          <w:iCs/>
          <w:sz w:val="24"/>
          <w:szCs w:val="24"/>
          <w:lang w:val="en-GB"/>
        </w:rPr>
      </w:pPr>
      <w:r w:rsidRPr="00663234">
        <w:rPr>
          <w:rFonts w:ascii="Times New Roman" w:hAnsi="Times New Roman" w:cs="Times New Roman"/>
          <w:i/>
          <w:iCs/>
          <w:sz w:val="24"/>
          <w:szCs w:val="24"/>
          <w:lang w:val="en-GB"/>
        </w:rPr>
        <w:t>2.1 Retailer brand image and quality</w:t>
      </w:r>
    </w:p>
    <w:p w:rsidR="003E060F" w:rsidRPr="00663234" w:rsidRDefault="003E060F" w:rsidP="00E25373">
      <w:pPr>
        <w:spacing w:after="0"/>
        <w:ind w:firstLine="284"/>
        <w:jc w:val="both"/>
        <w:rPr>
          <w:rFonts w:ascii="Times New Roman" w:hAnsi="Times New Roman" w:cs="Times New Roman"/>
          <w:sz w:val="24"/>
          <w:szCs w:val="24"/>
          <w:lang w:val="en-GB"/>
        </w:rPr>
      </w:pPr>
    </w:p>
    <w:p w:rsidR="003E060F" w:rsidRPr="00663234" w:rsidRDefault="003E060F" w:rsidP="00E25373">
      <w:pPr>
        <w:spacing w:after="0"/>
        <w:ind w:firstLine="284"/>
        <w:jc w:val="both"/>
        <w:rPr>
          <w:rFonts w:ascii="Times New Roman" w:hAnsi="Times New Roman" w:cs="Times New Roman"/>
          <w:sz w:val="24"/>
          <w:szCs w:val="24"/>
          <w:lang w:val="en-GB"/>
        </w:rPr>
      </w:pPr>
      <w:r w:rsidRPr="00663234">
        <w:rPr>
          <w:rFonts w:ascii="Times New Roman" w:hAnsi="Times New Roman" w:cs="Times New Roman"/>
          <w:sz w:val="24"/>
          <w:szCs w:val="24"/>
          <w:lang w:val="en-GB"/>
        </w:rPr>
        <w:t xml:space="preserve">Retailer brand image indicates the overall perceptions of a retailer brand reflected </w:t>
      </w:r>
      <w:r w:rsidR="00A31C29">
        <w:rPr>
          <w:rFonts w:ascii="Times New Roman" w:hAnsi="Times New Roman" w:cs="Times New Roman"/>
          <w:sz w:val="24"/>
          <w:szCs w:val="24"/>
          <w:lang w:val="en-GB"/>
        </w:rPr>
        <w:t>b</w:t>
      </w:r>
      <w:r w:rsidRPr="00663234">
        <w:rPr>
          <w:rFonts w:ascii="Times New Roman" w:hAnsi="Times New Roman" w:cs="Times New Roman"/>
          <w:sz w:val="24"/>
          <w:szCs w:val="24"/>
          <w:lang w:val="en-GB"/>
        </w:rPr>
        <w:t xml:space="preserve">y all brand associations in the consumer’s mind </w:t>
      </w:r>
      <w:r w:rsidRPr="00663234">
        <w:rPr>
          <w:rFonts w:ascii="Times New Roman" w:hAnsi="Times New Roman" w:cs="Times New Roman"/>
          <w:noProof/>
          <w:sz w:val="24"/>
          <w:szCs w:val="24"/>
          <w:lang w:val="en-GB"/>
        </w:rPr>
        <w:t>(Keller, 1993; Kwon &amp; Lennon, 2009)</w:t>
      </w:r>
      <w:r w:rsidRPr="00663234">
        <w:rPr>
          <w:rFonts w:ascii="Times New Roman" w:hAnsi="Times New Roman" w:cs="Times New Roman"/>
          <w:sz w:val="24"/>
          <w:szCs w:val="24"/>
          <w:lang w:val="en-GB"/>
        </w:rPr>
        <w:t xml:space="preserve">. Brand image is a key determinant of customer loyalty and overall success in retailing as well as specifically </w:t>
      </w:r>
      <w:r>
        <w:rPr>
          <w:rFonts w:ascii="Times New Roman" w:hAnsi="Times New Roman" w:cs="Times New Roman"/>
          <w:sz w:val="24"/>
          <w:szCs w:val="24"/>
          <w:lang w:val="en-GB"/>
        </w:rPr>
        <w:t>of</w:t>
      </w:r>
      <w:r w:rsidRPr="00663234">
        <w:rPr>
          <w:rFonts w:ascii="Times New Roman" w:hAnsi="Times New Roman" w:cs="Times New Roman"/>
          <w:sz w:val="24"/>
          <w:szCs w:val="24"/>
          <w:lang w:val="en-GB"/>
        </w:rPr>
        <w:t xml:space="preserve"> restaurant and coffee retailers </w:t>
      </w:r>
      <w:r w:rsidRPr="00663234">
        <w:rPr>
          <w:rFonts w:ascii="Times New Roman" w:hAnsi="Times New Roman" w:cs="Times New Roman"/>
          <w:noProof/>
          <w:sz w:val="24"/>
          <w:szCs w:val="24"/>
          <w:lang w:val="en-GB"/>
        </w:rPr>
        <w:t>(Hyun, 2009; Kang &amp; Namkung, 2018)</w:t>
      </w:r>
      <w:r w:rsidRPr="00663234">
        <w:rPr>
          <w:rFonts w:ascii="Times New Roman" w:hAnsi="Times New Roman" w:cs="Times New Roman"/>
          <w:sz w:val="24"/>
          <w:szCs w:val="24"/>
          <w:lang w:val="en-GB"/>
        </w:rPr>
        <w:t xml:space="preserve">. Available studies show that perceived brand quality is a strong antecedent of brand image </w:t>
      </w:r>
      <w:r w:rsidRPr="00663234">
        <w:rPr>
          <w:rFonts w:ascii="Times New Roman" w:hAnsi="Times New Roman" w:cs="Times New Roman"/>
          <w:noProof/>
          <w:sz w:val="24"/>
          <w:szCs w:val="24"/>
          <w:lang w:val="en-GB"/>
        </w:rPr>
        <w:t>(Tingchi Liu et al., 2014)</w:t>
      </w:r>
      <w:r w:rsidRPr="00663234">
        <w:rPr>
          <w:rFonts w:ascii="Times New Roman" w:hAnsi="Times New Roman" w:cs="Times New Roman"/>
          <w:sz w:val="24"/>
          <w:szCs w:val="24"/>
          <w:lang w:val="en-GB"/>
        </w:rPr>
        <w:t xml:space="preserve">. In detail, perceived brand quality refers to customer perception about the overall quality of the brand and its differentiation </w:t>
      </w:r>
      <w:r w:rsidRPr="00663234">
        <w:rPr>
          <w:rFonts w:ascii="Times New Roman" w:hAnsi="Times New Roman" w:cs="Times New Roman"/>
          <w:noProof/>
          <w:sz w:val="24"/>
          <w:szCs w:val="24"/>
          <w:lang w:val="en-GB"/>
        </w:rPr>
        <w:t>(Aaker, 1992)</w:t>
      </w:r>
      <w:r w:rsidRPr="00663234">
        <w:rPr>
          <w:rFonts w:ascii="Times New Roman" w:hAnsi="Times New Roman" w:cs="Times New Roman"/>
          <w:sz w:val="24"/>
          <w:szCs w:val="24"/>
          <w:lang w:val="en-GB"/>
        </w:rPr>
        <w:t xml:space="preserve"> and for retailers includes both the overall quality of the firms and </w:t>
      </w:r>
      <w:r>
        <w:rPr>
          <w:rFonts w:ascii="Times New Roman" w:hAnsi="Times New Roman" w:cs="Times New Roman"/>
          <w:sz w:val="24"/>
          <w:szCs w:val="24"/>
          <w:lang w:val="en-GB"/>
        </w:rPr>
        <w:t xml:space="preserve">of </w:t>
      </w:r>
      <w:r w:rsidRPr="00663234">
        <w:rPr>
          <w:rFonts w:ascii="Times New Roman" w:hAnsi="Times New Roman" w:cs="Times New Roman"/>
          <w:sz w:val="24"/>
          <w:szCs w:val="24"/>
          <w:lang w:val="en-GB"/>
        </w:rPr>
        <w:t xml:space="preserve">its services </w:t>
      </w:r>
      <w:r w:rsidRPr="00663234">
        <w:rPr>
          <w:rFonts w:ascii="Times New Roman" w:hAnsi="Times New Roman" w:cs="Times New Roman"/>
          <w:noProof/>
          <w:sz w:val="24"/>
          <w:szCs w:val="24"/>
          <w:lang w:val="en-GB"/>
        </w:rPr>
        <w:t>(Pappu &amp; Quester, 2006)</w:t>
      </w:r>
      <w:r w:rsidRPr="00663234">
        <w:rPr>
          <w:rFonts w:ascii="Times New Roman" w:hAnsi="Times New Roman" w:cs="Times New Roman"/>
          <w:sz w:val="24"/>
          <w:szCs w:val="24"/>
          <w:lang w:val="en-GB"/>
        </w:rPr>
        <w:t xml:space="preserve">. </w:t>
      </w:r>
    </w:p>
    <w:p w:rsidR="003E060F" w:rsidRPr="00663234" w:rsidRDefault="003E060F" w:rsidP="00E25373">
      <w:pPr>
        <w:spacing w:after="0"/>
        <w:ind w:firstLine="284"/>
        <w:jc w:val="both"/>
        <w:rPr>
          <w:rFonts w:ascii="Times New Roman" w:hAnsi="Times New Roman" w:cs="Times New Roman"/>
          <w:sz w:val="24"/>
          <w:szCs w:val="24"/>
          <w:lang w:val="en-GB"/>
        </w:rPr>
      </w:pPr>
    </w:p>
    <w:p w:rsidR="003E060F" w:rsidRPr="00663234" w:rsidRDefault="003E060F" w:rsidP="00E25373">
      <w:pPr>
        <w:spacing w:after="0"/>
        <w:jc w:val="both"/>
        <w:rPr>
          <w:rFonts w:ascii="Times New Roman" w:hAnsi="Times New Roman" w:cs="Times New Roman"/>
          <w:i/>
          <w:iCs/>
          <w:sz w:val="24"/>
          <w:szCs w:val="24"/>
          <w:lang w:val="en-GB"/>
        </w:rPr>
      </w:pPr>
      <w:r w:rsidRPr="00663234">
        <w:rPr>
          <w:rFonts w:ascii="Times New Roman" w:hAnsi="Times New Roman" w:cs="Times New Roman"/>
          <w:i/>
          <w:iCs/>
          <w:sz w:val="24"/>
          <w:szCs w:val="24"/>
          <w:lang w:val="en-GB"/>
        </w:rPr>
        <w:t>2.2 Ethnocentrism</w:t>
      </w:r>
    </w:p>
    <w:p w:rsidR="003E060F" w:rsidRPr="00663234" w:rsidRDefault="003E060F" w:rsidP="00E25373">
      <w:pPr>
        <w:spacing w:after="0"/>
        <w:ind w:firstLine="284"/>
        <w:jc w:val="both"/>
        <w:rPr>
          <w:rFonts w:ascii="Times New Roman" w:hAnsi="Times New Roman"/>
          <w:sz w:val="24"/>
          <w:lang w:val="en-GB"/>
        </w:rPr>
      </w:pPr>
    </w:p>
    <w:p w:rsidR="003E060F" w:rsidRPr="00663234" w:rsidRDefault="003E060F" w:rsidP="00E25373">
      <w:pPr>
        <w:spacing w:after="0"/>
        <w:ind w:firstLine="284"/>
        <w:jc w:val="both"/>
        <w:rPr>
          <w:rFonts w:ascii="Times New Roman" w:hAnsi="Times New Roman" w:cs="Times New Roman"/>
          <w:sz w:val="24"/>
          <w:szCs w:val="24"/>
          <w:lang w:val="en-GB"/>
        </w:rPr>
      </w:pPr>
      <w:r w:rsidRPr="00663234">
        <w:rPr>
          <w:rFonts w:ascii="Times New Roman" w:hAnsi="Times New Roman"/>
          <w:sz w:val="24"/>
          <w:lang w:val="en-GB"/>
        </w:rPr>
        <w:t xml:space="preserve">Ethnocentrism had been initially conceptualized as a unidimensional construct and extensively being measured through the CETSCALE developed by </w:t>
      </w:r>
      <w:r w:rsidRPr="00663234">
        <w:rPr>
          <w:rFonts w:ascii="Times New Roman" w:hAnsi="Times New Roman"/>
          <w:noProof/>
          <w:sz w:val="24"/>
          <w:lang w:val="en-GB"/>
        </w:rPr>
        <w:t>Shimp and Sharma (1987)</w:t>
      </w:r>
      <w:r w:rsidRPr="00663234">
        <w:rPr>
          <w:rFonts w:ascii="Times New Roman" w:hAnsi="Times New Roman"/>
          <w:sz w:val="24"/>
          <w:lang w:val="en-GB"/>
        </w:rPr>
        <w:t xml:space="preserve">, who focused on the morality of buying foreign goods. In detail, ethnocentrism was defined as “the beliefs held by American consumers about the appropriateness, indeed, of purchasing foreign-made products” </w:t>
      </w:r>
      <w:r w:rsidRPr="00663234">
        <w:rPr>
          <w:rFonts w:ascii="Times New Roman" w:hAnsi="Times New Roman"/>
          <w:noProof/>
          <w:sz w:val="24"/>
          <w:lang w:val="en-GB"/>
        </w:rPr>
        <w:t>(Shimp &amp; Sharma, 1987, p.280)</w:t>
      </w:r>
      <w:r w:rsidRPr="00663234">
        <w:rPr>
          <w:rFonts w:ascii="Times New Roman" w:hAnsi="Times New Roman"/>
          <w:sz w:val="24"/>
          <w:lang w:val="en-GB"/>
        </w:rPr>
        <w:t xml:space="preserve">. Due to the many concerns raised by empirical studies, recently </w:t>
      </w:r>
      <w:r w:rsidR="00301A39">
        <w:rPr>
          <w:rFonts w:ascii="Times New Roman" w:hAnsi="Times New Roman"/>
          <w:sz w:val="24"/>
          <w:lang w:val="en-GB"/>
        </w:rPr>
        <w:t>further</w:t>
      </w:r>
      <w:r w:rsidRPr="00663234">
        <w:rPr>
          <w:rFonts w:ascii="Times New Roman" w:hAnsi="Times New Roman"/>
          <w:sz w:val="24"/>
          <w:lang w:val="en-GB"/>
        </w:rPr>
        <w:t xml:space="preserve"> conceptualizations and operationalizations of consumer ethnocentrism have been suggested, including those by </w:t>
      </w:r>
      <w:r w:rsidRPr="00663234">
        <w:rPr>
          <w:rFonts w:ascii="Times New Roman" w:hAnsi="Times New Roman"/>
          <w:noProof/>
          <w:sz w:val="24"/>
          <w:lang w:val="en-GB"/>
        </w:rPr>
        <w:t>Siamagka and Balabanis (2015)</w:t>
      </w:r>
      <w:r w:rsidRPr="00663234">
        <w:rPr>
          <w:rFonts w:ascii="Times New Roman" w:hAnsi="Times New Roman"/>
          <w:sz w:val="24"/>
          <w:lang w:val="en-GB"/>
        </w:rPr>
        <w:t xml:space="preserve"> and by </w:t>
      </w:r>
      <w:r w:rsidRPr="00663234">
        <w:rPr>
          <w:rFonts w:ascii="Times New Roman" w:hAnsi="Times New Roman"/>
          <w:noProof/>
          <w:sz w:val="24"/>
          <w:lang w:val="en-GB"/>
        </w:rPr>
        <w:t>Sharma (2015)</w:t>
      </w:r>
      <w:r w:rsidRPr="00663234">
        <w:rPr>
          <w:rFonts w:ascii="Times New Roman" w:hAnsi="Times New Roman"/>
          <w:sz w:val="24"/>
          <w:lang w:val="en-GB"/>
        </w:rPr>
        <w:t xml:space="preserve">. </w:t>
      </w:r>
      <w:r w:rsidRPr="00663234">
        <w:rPr>
          <w:rFonts w:ascii="Times New Roman" w:hAnsi="Times New Roman"/>
          <w:noProof/>
          <w:sz w:val="24"/>
          <w:lang w:val="en-GB"/>
        </w:rPr>
        <w:t>Siamagka and Balabanis (2015)</w:t>
      </w:r>
      <w:r w:rsidRPr="00663234">
        <w:rPr>
          <w:rFonts w:ascii="Times New Roman" w:hAnsi="Times New Roman"/>
          <w:sz w:val="24"/>
          <w:lang w:val="en-GB"/>
        </w:rPr>
        <w:t xml:space="preserve"> proposed the Consumer Ethnocentrism Extended Scale (CEESCALE) which comprises five dimensions: prosociality, cognition, insecurity, reflexiveness and habituation. </w:t>
      </w:r>
      <w:r w:rsidRPr="00663234">
        <w:rPr>
          <w:rFonts w:ascii="Times New Roman" w:hAnsi="Times New Roman"/>
          <w:noProof/>
          <w:sz w:val="24"/>
          <w:lang w:val="en-GB"/>
        </w:rPr>
        <w:t>Sharma (2015)</w:t>
      </w:r>
      <w:r w:rsidRPr="00663234">
        <w:rPr>
          <w:rFonts w:ascii="Times New Roman" w:hAnsi="Times New Roman"/>
          <w:sz w:val="24"/>
          <w:lang w:val="en-GB"/>
        </w:rPr>
        <w:t xml:space="preserve"> developed a new conceptualization of ethnocentrism based on the distinction between the affective and cognitive dimensions (labelled respectively as affective reaction and cognitive bias) as well as separately identifying behavioural preferences. In this study we adopt Sharma’s (2015) conceptualization, which is also consistent with previous empirical analyses finding a clear distinction between emotional</w:t>
      </w:r>
      <w:r w:rsidR="001A4328">
        <w:rPr>
          <w:rFonts w:ascii="Times New Roman" w:hAnsi="Times New Roman"/>
          <w:sz w:val="24"/>
          <w:lang w:val="en-GB"/>
        </w:rPr>
        <w:t>,</w:t>
      </w:r>
      <w:r w:rsidRPr="00663234">
        <w:rPr>
          <w:rFonts w:ascii="Times New Roman" w:hAnsi="Times New Roman"/>
          <w:sz w:val="24"/>
          <w:lang w:val="en-GB"/>
        </w:rPr>
        <w:t xml:space="preserve"> and rational aspects of </w:t>
      </w:r>
      <w:r w:rsidRPr="00663234">
        <w:rPr>
          <w:rFonts w:ascii="Times New Roman" w:hAnsi="Times New Roman" w:cs="Times New Roman"/>
          <w:sz w:val="24"/>
          <w:szCs w:val="24"/>
          <w:lang w:val="en-GB"/>
        </w:rPr>
        <w:t>ethnocentrism</w:t>
      </w:r>
      <w:r>
        <w:rPr>
          <w:rFonts w:ascii="Times New Roman" w:hAnsi="Times New Roman" w:cs="Times New Roman"/>
          <w:sz w:val="24"/>
          <w:szCs w:val="24"/>
          <w:lang w:val="en-GB"/>
        </w:rPr>
        <w:t xml:space="preserve"> in the original </w:t>
      </w:r>
      <w:r w:rsidRPr="00663234">
        <w:rPr>
          <w:rFonts w:ascii="Times New Roman" w:hAnsi="Times New Roman"/>
          <w:sz w:val="24"/>
          <w:lang w:val="en-GB"/>
        </w:rPr>
        <w:t>CETSCALE</w:t>
      </w:r>
      <w:r w:rsidRPr="00663234">
        <w:rPr>
          <w:rFonts w:ascii="Times New Roman" w:hAnsi="Times New Roman" w:cs="Times New Roman"/>
          <w:sz w:val="24"/>
          <w:szCs w:val="24"/>
          <w:lang w:val="en-GB"/>
        </w:rPr>
        <w:t xml:space="preserve"> </w:t>
      </w:r>
      <w:r w:rsidRPr="00663234">
        <w:rPr>
          <w:rFonts w:ascii="Times New Roman" w:hAnsi="Times New Roman" w:cs="Times New Roman"/>
          <w:noProof/>
          <w:sz w:val="24"/>
          <w:szCs w:val="24"/>
          <w:lang w:val="en-GB"/>
        </w:rPr>
        <w:t>(Acharya &amp; Elliott, 2003)</w:t>
      </w:r>
      <w:r w:rsidRPr="00663234">
        <w:rPr>
          <w:rFonts w:ascii="Times New Roman" w:hAnsi="Times New Roman" w:cs="Times New Roman"/>
          <w:sz w:val="24"/>
          <w:szCs w:val="24"/>
          <w:lang w:val="en-GB"/>
        </w:rPr>
        <w:t>.</w:t>
      </w:r>
    </w:p>
    <w:p w:rsidR="003E060F" w:rsidRPr="00663234" w:rsidRDefault="003E060F" w:rsidP="00E25373">
      <w:pPr>
        <w:spacing w:after="0"/>
        <w:ind w:firstLine="284"/>
        <w:jc w:val="both"/>
        <w:rPr>
          <w:rFonts w:ascii="Times New Roman" w:hAnsi="Times New Roman"/>
          <w:sz w:val="24"/>
          <w:lang w:val="en-GB"/>
        </w:rPr>
      </w:pPr>
      <w:r w:rsidRPr="00663234">
        <w:rPr>
          <w:rFonts w:ascii="Times New Roman" w:hAnsi="Times New Roman"/>
          <w:sz w:val="24"/>
          <w:lang w:val="en-GB"/>
        </w:rPr>
        <w:t xml:space="preserve">Many studies have shown that ethnocentrism can often explain consumer willingness to accept foreign brands </w:t>
      </w:r>
      <w:r w:rsidRPr="00663234">
        <w:rPr>
          <w:rFonts w:ascii="Times New Roman" w:hAnsi="Times New Roman"/>
          <w:noProof/>
          <w:sz w:val="24"/>
          <w:lang w:val="en-GB"/>
        </w:rPr>
        <w:t>(Cleveland et al., 2009)</w:t>
      </w:r>
      <w:r w:rsidRPr="00663234">
        <w:rPr>
          <w:rFonts w:ascii="Times New Roman" w:hAnsi="Times New Roman"/>
          <w:sz w:val="24"/>
          <w:lang w:val="en-GB"/>
        </w:rPr>
        <w:t>. In particular, research adopting the unidimensional conceptualization of ethnocentrism found that consumers with</w:t>
      </w:r>
      <w:r w:rsidR="00301A39">
        <w:rPr>
          <w:rFonts w:ascii="Times New Roman" w:hAnsi="Times New Roman"/>
          <w:sz w:val="24"/>
          <w:lang w:val="en-GB"/>
        </w:rPr>
        <w:t xml:space="preserve"> a</w:t>
      </w:r>
      <w:r w:rsidRPr="00663234">
        <w:rPr>
          <w:rFonts w:ascii="Times New Roman" w:hAnsi="Times New Roman"/>
          <w:sz w:val="24"/>
          <w:lang w:val="en-GB"/>
        </w:rPr>
        <w:t xml:space="preserve"> high level of ethnocentrism tend to prefer domestic products but the magnitude of the effects varies across product categories and the effects are nonsignificant for some product categories </w:t>
      </w:r>
      <w:r w:rsidRPr="00663234">
        <w:rPr>
          <w:rFonts w:ascii="Times New Roman" w:hAnsi="Times New Roman"/>
          <w:noProof/>
          <w:sz w:val="24"/>
          <w:lang w:val="en-GB"/>
        </w:rPr>
        <w:t>(Balabanis &amp; Diamantopoulos, 2004)</w:t>
      </w:r>
      <w:r w:rsidRPr="00663234">
        <w:rPr>
          <w:rFonts w:ascii="Times New Roman" w:hAnsi="Times New Roman"/>
          <w:sz w:val="24"/>
          <w:lang w:val="en-GB"/>
        </w:rPr>
        <w:t xml:space="preserve">. Among the others, </w:t>
      </w:r>
      <w:r w:rsidRPr="00663234">
        <w:rPr>
          <w:rFonts w:ascii="Times New Roman" w:hAnsi="Times New Roman"/>
          <w:noProof/>
          <w:sz w:val="24"/>
          <w:lang w:val="en-GB"/>
        </w:rPr>
        <w:t>Supphellen and Rittenburg (2001)</w:t>
      </w:r>
      <w:r w:rsidRPr="00663234">
        <w:rPr>
          <w:rFonts w:ascii="Times New Roman" w:hAnsi="Times New Roman"/>
          <w:sz w:val="24"/>
          <w:lang w:val="en-GB"/>
        </w:rPr>
        <w:t xml:space="preserve"> found that ethnocentrism has no effects when foreign brands are regarded as high quality. It should also be noted that most of</w:t>
      </w:r>
      <w:r w:rsidR="00301A39">
        <w:rPr>
          <w:rFonts w:ascii="Times New Roman" w:hAnsi="Times New Roman"/>
          <w:sz w:val="24"/>
          <w:lang w:val="en-GB"/>
        </w:rPr>
        <w:t xml:space="preserve"> the</w:t>
      </w:r>
      <w:r w:rsidRPr="00663234">
        <w:rPr>
          <w:rFonts w:ascii="Times New Roman" w:hAnsi="Times New Roman"/>
          <w:sz w:val="24"/>
          <w:lang w:val="en-GB"/>
        </w:rPr>
        <w:t xml:space="preserve"> studies about ethnocentrism w</w:t>
      </w:r>
      <w:r w:rsidR="00301A39">
        <w:rPr>
          <w:rFonts w:ascii="Times New Roman" w:hAnsi="Times New Roman"/>
          <w:sz w:val="24"/>
          <w:lang w:val="en-GB"/>
        </w:rPr>
        <w:t>ere</w:t>
      </w:r>
      <w:r w:rsidRPr="00663234">
        <w:rPr>
          <w:rFonts w:ascii="Times New Roman" w:hAnsi="Times New Roman"/>
          <w:sz w:val="24"/>
          <w:lang w:val="en-GB"/>
        </w:rPr>
        <w:t xml:space="preserve"> focused on goods (produced abroad and then imported) and not on services.</w:t>
      </w:r>
    </w:p>
    <w:p w:rsidR="003E060F" w:rsidRPr="00663234" w:rsidRDefault="003E060F" w:rsidP="00E25373">
      <w:pPr>
        <w:spacing w:after="0"/>
        <w:ind w:firstLine="284"/>
        <w:jc w:val="both"/>
        <w:rPr>
          <w:rFonts w:ascii="Times New Roman" w:hAnsi="Times New Roman"/>
          <w:sz w:val="24"/>
          <w:lang w:val="en-GB"/>
        </w:rPr>
      </w:pPr>
    </w:p>
    <w:p w:rsidR="003E060F" w:rsidRPr="00663234" w:rsidRDefault="003E060F" w:rsidP="00E25373">
      <w:pPr>
        <w:spacing w:after="0"/>
        <w:ind w:firstLine="284"/>
        <w:jc w:val="both"/>
        <w:rPr>
          <w:rFonts w:ascii="Times New Roman" w:hAnsi="Times New Roman"/>
          <w:i/>
          <w:iCs/>
          <w:sz w:val="24"/>
          <w:lang w:val="en-GB"/>
        </w:rPr>
      </w:pPr>
      <w:r w:rsidRPr="00663234">
        <w:rPr>
          <w:rFonts w:ascii="Times New Roman" w:hAnsi="Times New Roman"/>
          <w:i/>
          <w:iCs/>
          <w:sz w:val="24"/>
          <w:lang w:val="en-GB"/>
        </w:rPr>
        <w:t>2.3 The research model</w:t>
      </w:r>
    </w:p>
    <w:p w:rsidR="003E060F" w:rsidRPr="00663234" w:rsidRDefault="003E060F" w:rsidP="00E25373">
      <w:pPr>
        <w:spacing w:after="0"/>
        <w:ind w:firstLine="284"/>
        <w:jc w:val="both"/>
        <w:rPr>
          <w:rFonts w:ascii="Times New Roman" w:hAnsi="Times New Roman"/>
          <w:i/>
          <w:iCs/>
          <w:sz w:val="24"/>
          <w:lang w:val="en-GB"/>
        </w:rPr>
      </w:pPr>
    </w:p>
    <w:p w:rsidR="003E060F" w:rsidRPr="00663234" w:rsidRDefault="003E060F" w:rsidP="00E25373">
      <w:pPr>
        <w:spacing w:after="0"/>
        <w:ind w:firstLine="284"/>
        <w:jc w:val="both"/>
        <w:rPr>
          <w:rFonts w:ascii="Times New Roman" w:hAnsi="Times New Roman" w:cs="Times New Roman"/>
          <w:iCs/>
          <w:sz w:val="24"/>
          <w:szCs w:val="24"/>
          <w:lang w:val="en-GB"/>
        </w:rPr>
      </w:pPr>
      <w:r w:rsidRPr="00663234">
        <w:rPr>
          <w:rFonts w:ascii="Times New Roman" w:hAnsi="Times New Roman" w:cs="Times New Roman"/>
          <w:sz w:val="24"/>
          <w:szCs w:val="24"/>
          <w:lang w:val="en-GB"/>
        </w:rPr>
        <w:lastRenderedPageBreak/>
        <w:t xml:space="preserve">The research model draws on the literature presented above and suggests that the processes through which ethnocentrism influences a retailer’s global brand image in its home country and in </w:t>
      </w:r>
      <w:r w:rsidRPr="00663234">
        <w:rPr>
          <w:rFonts w:ascii="Times New Roman" w:hAnsi="Times New Roman" w:cs="Times New Roman"/>
          <w:iCs/>
          <w:sz w:val="24"/>
          <w:szCs w:val="24"/>
          <w:lang w:val="en-GB"/>
        </w:rPr>
        <w:t xml:space="preserve">a foreign market which the retailer is going to enter are different. While in the home country, consumers have </w:t>
      </w:r>
      <w:r w:rsidR="00301A39">
        <w:rPr>
          <w:rFonts w:ascii="Times New Roman" w:hAnsi="Times New Roman" w:cs="Times New Roman"/>
          <w:iCs/>
          <w:sz w:val="24"/>
          <w:szCs w:val="24"/>
          <w:lang w:val="en-GB"/>
        </w:rPr>
        <w:t xml:space="preserve">a </w:t>
      </w:r>
      <w:r w:rsidRPr="00663234">
        <w:rPr>
          <w:rFonts w:ascii="Times New Roman" w:hAnsi="Times New Roman" w:cs="Times New Roman"/>
          <w:iCs/>
          <w:sz w:val="24"/>
          <w:szCs w:val="24"/>
          <w:lang w:val="en-GB"/>
        </w:rPr>
        <w:t xml:space="preserve">higher </w:t>
      </w:r>
      <w:r w:rsidR="00301A39">
        <w:rPr>
          <w:rFonts w:ascii="Times New Roman" w:hAnsi="Times New Roman" w:cs="Times New Roman"/>
          <w:iCs/>
          <w:sz w:val="24"/>
          <w:szCs w:val="24"/>
          <w:lang w:val="en-GB"/>
        </w:rPr>
        <w:t xml:space="preserve">level of </w:t>
      </w:r>
      <w:r w:rsidRPr="00663234">
        <w:rPr>
          <w:rFonts w:ascii="Times New Roman" w:hAnsi="Times New Roman" w:cs="Times New Roman"/>
          <w:iCs/>
          <w:sz w:val="24"/>
          <w:szCs w:val="24"/>
          <w:lang w:val="en-GB"/>
        </w:rPr>
        <w:t>knowledge of the brand and ethnocentrism can directly influence their perceptions, in a new foreign country</w:t>
      </w:r>
      <w:r w:rsidR="001A4328">
        <w:rPr>
          <w:rFonts w:ascii="Times New Roman" w:hAnsi="Times New Roman" w:cs="Times New Roman"/>
          <w:iCs/>
          <w:sz w:val="24"/>
          <w:szCs w:val="24"/>
          <w:lang w:val="en-GB"/>
        </w:rPr>
        <w:t>,</w:t>
      </w:r>
      <w:r w:rsidRPr="00663234">
        <w:rPr>
          <w:rFonts w:ascii="Times New Roman" w:hAnsi="Times New Roman" w:cs="Times New Roman"/>
          <w:iCs/>
          <w:sz w:val="24"/>
          <w:szCs w:val="24"/>
          <w:lang w:val="en-GB"/>
        </w:rPr>
        <w:t xml:space="preserve"> the process is indirect. Consistent with studies about the effects of the country of origin, we suggest that in new countries ethnocentrism operates through a “halo effect” </w:t>
      </w:r>
      <w:r w:rsidRPr="00663234">
        <w:rPr>
          <w:rFonts w:ascii="Times New Roman" w:hAnsi="Times New Roman" w:cs="Times New Roman"/>
          <w:iCs/>
          <w:noProof/>
          <w:sz w:val="24"/>
          <w:szCs w:val="24"/>
          <w:lang w:val="en-GB"/>
        </w:rPr>
        <w:t>(Nielsen &amp; Spence, 1997)</w:t>
      </w:r>
      <w:r w:rsidRPr="00663234">
        <w:rPr>
          <w:rFonts w:ascii="Times New Roman" w:hAnsi="Times New Roman" w:cs="Times New Roman"/>
          <w:iCs/>
          <w:sz w:val="24"/>
          <w:szCs w:val="24"/>
          <w:lang w:val="en-GB"/>
        </w:rPr>
        <w:t>. Ethnocentrism is used as a proxy variable to infer perceived quality, which is a higher</w:t>
      </w:r>
      <w:r>
        <w:rPr>
          <w:rFonts w:ascii="Times New Roman" w:hAnsi="Times New Roman" w:cs="Times New Roman"/>
          <w:iCs/>
          <w:sz w:val="24"/>
          <w:szCs w:val="24"/>
          <w:lang w:val="en-GB"/>
        </w:rPr>
        <w:t>-</w:t>
      </w:r>
      <w:r w:rsidRPr="00663234">
        <w:rPr>
          <w:rFonts w:ascii="Times New Roman" w:hAnsi="Times New Roman" w:cs="Times New Roman"/>
          <w:iCs/>
          <w:sz w:val="24"/>
          <w:szCs w:val="24"/>
          <w:lang w:val="en-GB"/>
        </w:rPr>
        <w:t xml:space="preserve">level perceptual abstraction </w:t>
      </w:r>
      <w:r w:rsidRPr="00663234">
        <w:rPr>
          <w:rFonts w:ascii="Times New Roman" w:hAnsi="Times New Roman" w:cs="Times New Roman"/>
          <w:iCs/>
          <w:noProof/>
          <w:sz w:val="24"/>
          <w:szCs w:val="24"/>
          <w:lang w:val="en-GB"/>
        </w:rPr>
        <w:t>(Kirmani &amp; Zeithaml, 1993)</w:t>
      </w:r>
      <w:r w:rsidRPr="00663234">
        <w:rPr>
          <w:rFonts w:ascii="Times New Roman" w:hAnsi="Times New Roman" w:cs="Times New Roman"/>
          <w:iCs/>
          <w:sz w:val="24"/>
          <w:szCs w:val="24"/>
          <w:lang w:val="en-GB"/>
        </w:rPr>
        <w:t xml:space="preserve">. Quality is then used to from brand image </w:t>
      </w:r>
      <w:r w:rsidRPr="00663234">
        <w:rPr>
          <w:rFonts w:ascii="Times New Roman" w:hAnsi="Times New Roman" w:cs="Times New Roman"/>
          <w:iCs/>
          <w:noProof/>
          <w:sz w:val="24"/>
          <w:szCs w:val="24"/>
          <w:lang w:val="en-GB"/>
        </w:rPr>
        <w:t>(Baker et al., 1994)</w:t>
      </w:r>
      <w:r w:rsidRPr="00663234">
        <w:rPr>
          <w:rFonts w:ascii="Times New Roman" w:hAnsi="Times New Roman" w:cs="Times New Roman"/>
          <w:iCs/>
          <w:sz w:val="24"/>
          <w:szCs w:val="24"/>
          <w:lang w:val="en-GB"/>
        </w:rPr>
        <w:t>. Therefore, we suggest the following hypotheses:</w:t>
      </w:r>
    </w:p>
    <w:p w:rsidR="003E060F" w:rsidRPr="00663234" w:rsidRDefault="003E060F" w:rsidP="00E25373">
      <w:pPr>
        <w:spacing w:after="0"/>
        <w:ind w:firstLine="284"/>
        <w:jc w:val="both"/>
        <w:rPr>
          <w:rFonts w:ascii="Times New Roman" w:hAnsi="Times New Roman" w:cs="Times New Roman"/>
          <w:sz w:val="24"/>
          <w:szCs w:val="24"/>
          <w:lang w:val="en-GB"/>
        </w:rPr>
      </w:pPr>
      <w:r w:rsidRPr="00663234">
        <w:rPr>
          <w:rFonts w:ascii="Times New Roman" w:hAnsi="Times New Roman" w:cs="Times New Roman"/>
          <w:b/>
          <w:bCs/>
          <w:iCs/>
          <w:sz w:val="24"/>
          <w:szCs w:val="24"/>
          <w:lang w:val="en-GB"/>
        </w:rPr>
        <w:t>H1</w:t>
      </w:r>
      <w:r w:rsidRPr="00663234">
        <w:rPr>
          <w:rFonts w:ascii="Times New Roman" w:hAnsi="Times New Roman" w:cs="Times New Roman"/>
          <w:iCs/>
          <w:sz w:val="24"/>
          <w:szCs w:val="24"/>
          <w:lang w:val="en-GB"/>
        </w:rPr>
        <w:t xml:space="preserve"> Affective reaction is positively/negatively related to perceived brand quality in the home market/new market</w:t>
      </w:r>
    </w:p>
    <w:p w:rsidR="003E060F" w:rsidRPr="00663234" w:rsidRDefault="003E060F" w:rsidP="00E25373">
      <w:pPr>
        <w:spacing w:after="0"/>
        <w:ind w:firstLine="284"/>
        <w:jc w:val="both"/>
        <w:rPr>
          <w:rFonts w:ascii="Times New Roman" w:hAnsi="Times New Roman" w:cs="Times New Roman"/>
          <w:iCs/>
          <w:sz w:val="24"/>
          <w:szCs w:val="24"/>
          <w:lang w:val="en-GB"/>
        </w:rPr>
      </w:pPr>
      <w:r w:rsidRPr="00663234">
        <w:rPr>
          <w:rFonts w:ascii="Times New Roman" w:hAnsi="Times New Roman" w:cs="Times New Roman"/>
          <w:b/>
          <w:bCs/>
          <w:iCs/>
          <w:sz w:val="24"/>
          <w:szCs w:val="24"/>
          <w:lang w:val="en-GB"/>
        </w:rPr>
        <w:t>H2</w:t>
      </w:r>
      <w:r w:rsidRPr="00663234">
        <w:rPr>
          <w:rFonts w:ascii="Times New Roman" w:hAnsi="Times New Roman" w:cs="Times New Roman"/>
          <w:iCs/>
          <w:sz w:val="24"/>
          <w:szCs w:val="24"/>
          <w:lang w:val="en-GB"/>
        </w:rPr>
        <w:t xml:space="preserve"> Affective reaction is significantly and positively related to brand image only in the home market.</w:t>
      </w:r>
    </w:p>
    <w:p w:rsidR="003E060F" w:rsidRPr="00663234" w:rsidRDefault="003E060F" w:rsidP="00E25373">
      <w:pPr>
        <w:spacing w:after="0"/>
        <w:ind w:firstLine="284"/>
        <w:jc w:val="both"/>
        <w:rPr>
          <w:rFonts w:ascii="Times New Roman" w:hAnsi="Times New Roman" w:cs="Times New Roman"/>
          <w:sz w:val="24"/>
          <w:szCs w:val="24"/>
          <w:lang w:val="en-GB"/>
        </w:rPr>
      </w:pPr>
      <w:r w:rsidRPr="00663234">
        <w:rPr>
          <w:rFonts w:ascii="Times New Roman" w:hAnsi="Times New Roman" w:cs="Times New Roman"/>
          <w:b/>
          <w:bCs/>
          <w:iCs/>
          <w:sz w:val="24"/>
          <w:szCs w:val="24"/>
          <w:lang w:val="en-GB"/>
        </w:rPr>
        <w:t>H3</w:t>
      </w:r>
      <w:r w:rsidRPr="00663234">
        <w:rPr>
          <w:rFonts w:ascii="Times New Roman" w:hAnsi="Times New Roman" w:cs="Times New Roman"/>
          <w:iCs/>
          <w:sz w:val="24"/>
          <w:szCs w:val="24"/>
          <w:lang w:val="en-GB"/>
        </w:rPr>
        <w:t xml:space="preserve"> Cognitive bias is positively/negatively related to perceived brand quality in the home market/new market</w:t>
      </w:r>
    </w:p>
    <w:p w:rsidR="003E060F" w:rsidRPr="00663234" w:rsidRDefault="003E060F" w:rsidP="00E25373">
      <w:pPr>
        <w:spacing w:after="0"/>
        <w:ind w:firstLine="284"/>
        <w:jc w:val="both"/>
        <w:rPr>
          <w:rFonts w:ascii="Times New Roman" w:hAnsi="Times New Roman" w:cs="Times New Roman"/>
          <w:iCs/>
          <w:sz w:val="24"/>
          <w:szCs w:val="24"/>
          <w:lang w:val="en-GB"/>
        </w:rPr>
      </w:pPr>
      <w:r w:rsidRPr="00663234">
        <w:rPr>
          <w:rFonts w:ascii="Times New Roman" w:hAnsi="Times New Roman" w:cs="Times New Roman"/>
          <w:b/>
          <w:bCs/>
          <w:iCs/>
          <w:sz w:val="24"/>
          <w:szCs w:val="24"/>
          <w:lang w:val="en-GB"/>
        </w:rPr>
        <w:t>H4</w:t>
      </w:r>
      <w:r w:rsidRPr="00663234">
        <w:rPr>
          <w:rFonts w:ascii="Times New Roman" w:hAnsi="Times New Roman" w:cs="Times New Roman"/>
          <w:iCs/>
          <w:sz w:val="24"/>
          <w:szCs w:val="24"/>
          <w:lang w:val="en-GB"/>
        </w:rPr>
        <w:t xml:space="preserve"> Cognitive bias is significantly and positively related to brand image only in the home </w:t>
      </w:r>
    </w:p>
    <w:p w:rsidR="003E060F" w:rsidRPr="00663234" w:rsidRDefault="003E060F" w:rsidP="00E25373">
      <w:pPr>
        <w:spacing w:after="0"/>
        <w:ind w:firstLine="284"/>
        <w:jc w:val="both"/>
        <w:rPr>
          <w:rFonts w:ascii="Times New Roman" w:hAnsi="Times New Roman" w:cs="Times New Roman"/>
          <w:iCs/>
          <w:sz w:val="24"/>
          <w:szCs w:val="24"/>
          <w:lang w:val="en-GB"/>
        </w:rPr>
      </w:pPr>
      <w:r w:rsidRPr="00663234">
        <w:rPr>
          <w:rFonts w:ascii="Times New Roman" w:hAnsi="Times New Roman" w:cs="Times New Roman"/>
          <w:b/>
          <w:bCs/>
          <w:iCs/>
          <w:sz w:val="24"/>
          <w:szCs w:val="24"/>
          <w:lang w:val="en-GB"/>
        </w:rPr>
        <w:t xml:space="preserve">H5 </w:t>
      </w:r>
      <w:r w:rsidRPr="00663234">
        <w:rPr>
          <w:rFonts w:ascii="Times New Roman" w:hAnsi="Times New Roman" w:cs="Times New Roman"/>
          <w:iCs/>
          <w:sz w:val="24"/>
          <w:szCs w:val="24"/>
          <w:lang w:val="en-GB"/>
        </w:rPr>
        <w:t>Perceived brand quality is positively related to brand image both in the home market and in the new market</w:t>
      </w:r>
    </w:p>
    <w:p w:rsidR="003E060F" w:rsidRPr="00663234" w:rsidRDefault="003E060F" w:rsidP="00E25373">
      <w:pPr>
        <w:spacing w:after="0"/>
        <w:ind w:firstLine="284"/>
        <w:jc w:val="both"/>
        <w:rPr>
          <w:rFonts w:ascii="Times New Roman" w:hAnsi="Times New Roman" w:cs="Times New Roman"/>
          <w:iCs/>
          <w:sz w:val="24"/>
          <w:szCs w:val="24"/>
          <w:lang w:val="en-GB"/>
        </w:rPr>
      </w:pPr>
      <w:r w:rsidRPr="00663234">
        <w:rPr>
          <w:rFonts w:ascii="Times New Roman" w:hAnsi="Times New Roman" w:cs="Times New Roman"/>
          <w:b/>
          <w:bCs/>
          <w:iCs/>
          <w:sz w:val="24"/>
          <w:szCs w:val="24"/>
          <w:lang w:val="en-GB"/>
        </w:rPr>
        <w:t xml:space="preserve">H6 </w:t>
      </w:r>
      <w:r w:rsidRPr="00663234">
        <w:rPr>
          <w:rFonts w:ascii="Times New Roman" w:hAnsi="Times New Roman" w:cs="Times New Roman"/>
          <w:iCs/>
          <w:sz w:val="24"/>
          <w:szCs w:val="24"/>
          <w:lang w:val="en-GB"/>
        </w:rPr>
        <w:t>Affective reaction is positively related to cognitive bias both in the home market and in the new market</w:t>
      </w:r>
    </w:p>
    <w:p w:rsidR="003E060F" w:rsidRPr="00663234" w:rsidRDefault="003E060F" w:rsidP="00E25373">
      <w:pPr>
        <w:spacing w:after="0"/>
        <w:ind w:firstLine="284"/>
        <w:jc w:val="both"/>
        <w:rPr>
          <w:rFonts w:ascii="Times New Roman" w:hAnsi="Times New Roman" w:cs="Times New Roman"/>
          <w:sz w:val="24"/>
          <w:szCs w:val="24"/>
          <w:lang w:val="en-GB"/>
        </w:rPr>
      </w:pPr>
    </w:p>
    <w:p w:rsidR="003E060F" w:rsidRPr="00663234" w:rsidRDefault="003E060F" w:rsidP="00E25373">
      <w:pPr>
        <w:spacing w:after="0"/>
        <w:jc w:val="both"/>
        <w:rPr>
          <w:rFonts w:ascii="Times New Roman" w:hAnsi="Times New Roman" w:cs="Times New Roman"/>
          <w:b/>
          <w:bCs/>
          <w:sz w:val="20"/>
          <w:szCs w:val="20"/>
          <w:lang w:val="en-GB"/>
        </w:rPr>
      </w:pPr>
      <w:r w:rsidRPr="00663234">
        <w:rPr>
          <w:rFonts w:ascii="Times New Roman" w:hAnsi="Times New Roman" w:cs="Times New Roman"/>
          <w:b/>
          <w:bCs/>
          <w:sz w:val="20"/>
          <w:szCs w:val="20"/>
          <w:lang w:val="en-GB"/>
        </w:rPr>
        <w:t>Fig. 1 - The research model</w:t>
      </w:r>
    </w:p>
    <w:p w:rsidR="003E060F" w:rsidRPr="00663234" w:rsidRDefault="00BC44FA" w:rsidP="00E25373">
      <w:pPr>
        <w:spacing w:after="0"/>
        <w:jc w:val="both"/>
        <w:rPr>
          <w:rFonts w:ascii="Times New Roman" w:hAnsi="Times New Roman" w:cs="Times New Roman"/>
          <w:sz w:val="24"/>
          <w:szCs w:val="24"/>
          <w:lang w:val="en-GB"/>
        </w:rPr>
      </w:pPr>
      <w:r w:rsidRPr="00BC44FA">
        <w:rPr>
          <w:noProof/>
          <w:lang w:val="en-GB"/>
        </w:rPr>
        <w:pict>
          <v:rect id="Rettangolo 19" o:spid="_x0000_s1026" style="position:absolute;left:0;text-align:left;margin-left:299.3pt;margin-top:95.8pt;width:31.5pt;height:21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" filled="f" stroked="f" strokeweight="1pt">
            <v:textbox>
              <w:txbxContent>
                <w:p w:rsidR="00E25373" w:rsidRPr="0017513E" w:rsidRDefault="00E25373" w:rsidP="00E25373">
                  <w:pPr>
                    <w:jc w:val="center"/>
                    <w:rPr>
                      <w:rFonts w:ascii="Times New Roman" w:hAnsi="Times New Roman" w:cs="Times New Roman"/>
                      <w:color w:val="000000" w:themeColor="text1"/>
                    </w:rPr>
                  </w:pPr>
                  <w:r w:rsidRPr="0017513E">
                    <w:rPr>
                      <w:rFonts w:ascii="Times New Roman" w:hAnsi="Times New Roman" w:cs="Times New Roman"/>
                      <w:color w:val="000000" w:themeColor="text1"/>
                    </w:rPr>
                    <w:t>H</w:t>
                  </w:r>
                  <w:r>
                    <w:rPr>
                      <w:rFonts w:ascii="Times New Roman" w:hAnsi="Times New Roman" w:cs="Times New Roman"/>
                      <w:color w:val="000000" w:themeColor="text1"/>
                    </w:rPr>
                    <w:t>5</w:t>
                  </w:r>
                </w:p>
              </w:txbxContent>
            </v:textbox>
          </v:rect>
        </w:pict>
      </w:r>
      <w:r w:rsidRPr="00BC44FA">
        <w:rPr>
          <w:noProof/>
          <w:lang w:val="en-GB"/>
        </w:rPr>
        <w:pict>
          <v:rect id="Rettangolo 17" o:spid="_x0000_s1027" style="position:absolute;left:0;text-align:left;margin-left:221.8pt;margin-top:141.3pt;width:31.5pt;height:21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" filled="f" stroked="f" strokeweight="1pt">
            <v:textbox>
              <w:txbxContent>
                <w:p w:rsidR="00E25373" w:rsidRPr="0017513E" w:rsidRDefault="00E25373" w:rsidP="00E25373">
                  <w:pPr>
                    <w:jc w:val="center"/>
                    <w:rPr>
                      <w:rFonts w:ascii="Times New Roman" w:hAnsi="Times New Roman" w:cs="Times New Roman"/>
                      <w:color w:val="000000" w:themeColor="text1"/>
                    </w:rPr>
                  </w:pPr>
                  <w:r w:rsidRPr="0017513E">
                    <w:rPr>
                      <w:rFonts w:ascii="Times New Roman" w:hAnsi="Times New Roman" w:cs="Times New Roman"/>
                      <w:color w:val="000000" w:themeColor="text1"/>
                    </w:rPr>
                    <w:t>H</w:t>
                  </w:r>
                  <w:r>
                    <w:rPr>
                      <w:rFonts w:ascii="Times New Roman" w:hAnsi="Times New Roman" w:cs="Times New Roman"/>
                      <w:color w:val="000000" w:themeColor="text1"/>
                    </w:rPr>
                    <w:t>4</w:t>
                  </w:r>
                </w:p>
              </w:txbxContent>
            </v:textbox>
          </v:rect>
        </w:pict>
      </w:r>
      <w:r w:rsidRPr="00BC44FA">
        <w:rPr>
          <w:noProof/>
          <w:lang w:val="en-GB"/>
        </w:rPr>
        <w:pict>
          <v:rect id="Rettangolo 18" o:spid="_x0000_s1028" style="position:absolute;left:0;text-align:left;margin-left:150.3pt;margin-top:116.3pt;width:31.5pt;height:21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" filled="f" stroked="f" strokeweight="1pt">
            <v:textbox>
              <w:txbxContent>
                <w:p w:rsidR="00E25373" w:rsidRPr="0017513E" w:rsidRDefault="00E25373" w:rsidP="00E25373">
                  <w:pPr>
                    <w:jc w:val="center"/>
                    <w:rPr>
                      <w:rFonts w:ascii="Times New Roman" w:hAnsi="Times New Roman" w:cs="Times New Roman"/>
                      <w:color w:val="000000" w:themeColor="text1"/>
                    </w:rPr>
                  </w:pPr>
                  <w:r w:rsidRPr="0017513E">
                    <w:rPr>
                      <w:rFonts w:ascii="Times New Roman" w:hAnsi="Times New Roman" w:cs="Times New Roman"/>
                      <w:color w:val="000000" w:themeColor="text1"/>
                    </w:rPr>
                    <w:t>H</w:t>
                  </w:r>
                  <w:r>
                    <w:rPr>
                      <w:rFonts w:ascii="Times New Roman" w:hAnsi="Times New Roman" w:cs="Times New Roman"/>
                      <w:color w:val="000000" w:themeColor="text1"/>
                    </w:rPr>
                    <w:t>3</w:t>
                  </w:r>
                </w:p>
              </w:txbxContent>
            </v:textbox>
          </v:rect>
        </w:pict>
      </w:r>
      <w:r w:rsidRPr="00BC44FA">
        <w:rPr>
          <w:noProof/>
          <w:lang w:val="en-GB"/>
        </w:rPr>
        <w:pict>
          <v:rect id="Rettangolo 16" o:spid="_x0000_s1029" style="position:absolute;left:0;text-align:left;margin-left:149.3pt;margin-top:67.3pt;width:31.5pt;height:21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" filled="f" stroked="f" strokeweight="1pt">
            <v:textbox>
              <w:txbxContent>
                <w:p w:rsidR="00E25373" w:rsidRPr="0017513E" w:rsidRDefault="00E25373" w:rsidP="00E25373">
                  <w:pPr>
                    <w:jc w:val="center"/>
                    <w:rPr>
                      <w:rFonts w:ascii="Times New Roman" w:hAnsi="Times New Roman" w:cs="Times New Roman"/>
                      <w:color w:val="000000" w:themeColor="text1"/>
                    </w:rPr>
                  </w:pPr>
                  <w:r w:rsidRPr="0017513E">
                    <w:rPr>
                      <w:rFonts w:ascii="Times New Roman" w:hAnsi="Times New Roman" w:cs="Times New Roman"/>
                      <w:color w:val="000000" w:themeColor="text1"/>
                    </w:rPr>
                    <w:t>H</w:t>
                  </w:r>
                  <w:r>
                    <w:rPr>
                      <w:rFonts w:ascii="Times New Roman" w:hAnsi="Times New Roman" w:cs="Times New Roman"/>
                      <w:color w:val="000000" w:themeColor="text1"/>
                    </w:rPr>
                    <w:t>1</w:t>
                  </w:r>
                </w:p>
              </w:txbxContent>
            </v:textbox>
          </v:rect>
        </w:pict>
      </w:r>
      <w:r w:rsidRPr="00BC44FA">
        <w:rPr>
          <w:noProof/>
          <w:lang w:val="en-GB"/>
        </w:rPr>
        <w:pict>
          <v:rect id="Rettangolo 15" o:spid="_x0000_s1030" style="position:absolute;left:0;text-align:left;margin-left:222pt;margin-top:36.95pt;width:31.5pt;height:21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" filled="f" stroked="f" strokeweight="1pt">
            <v:textbox>
              <w:txbxContent>
                <w:p w:rsidR="00E25373" w:rsidRPr="0017513E" w:rsidRDefault="00E25373" w:rsidP="00E25373">
                  <w:pPr>
                    <w:jc w:val="center"/>
                    <w:rPr>
                      <w:rFonts w:ascii="Times New Roman" w:hAnsi="Times New Roman" w:cs="Times New Roman"/>
                      <w:color w:val="000000" w:themeColor="text1"/>
                    </w:rPr>
                  </w:pPr>
                  <w:r w:rsidRPr="0017513E">
                    <w:rPr>
                      <w:rFonts w:ascii="Times New Roman" w:hAnsi="Times New Roman" w:cs="Times New Roman"/>
                      <w:color w:val="000000" w:themeColor="text1"/>
                    </w:rPr>
                    <w:t>H</w:t>
                  </w:r>
                  <w:r>
                    <w:rPr>
                      <w:rFonts w:ascii="Times New Roman" w:hAnsi="Times New Roman" w:cs="Times New Roman"/>
                      <w:color w:val="000000" w:themeColor="text1"/>
                    </w:rPr>
                    <w:t>2</w:t>
                  </w:r>
                </w:p>
              </w:txbxContent>
            </v:textbox>
          </v:rect>
        </w:pict>
      </w:r>
      <w:r w:rsidRPr="00BC44FA">
        <w:rPr>
          <w:noProof/>
          <w:lang w:val="en-GB"/>
        </w:rPr>
        <w:pict>
          <v:shapetype id="_x0000_t32" coordsize="21600,21600" o:spt="32" o:oned="t" path="m,l21600,21600e" filled="f">
            <v:path arrowok="t" fillok="f" o:connecttype="none"/>
            <o:lock v:ext="edit" shapetype="t"/>
          </v:shapetype>
          <v:shape id="Connettore 2 8" o:spid="_x0000_s1045" type="#_x0000_t32" style="position:absolute;left:0;text-align:left;margin-left:291.3pt;margin-top:97.2pt;width:51.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" strokecolor="black [3200]" strokeweight=".5pt">
            <v:stroke endarrow="block" joinstyle="miter"/>
          </v:shape>
        </w:pict>
      </w:r>
      <w:r w:rsidRPr="00BC44FA">
        <w:rPr>
          <w:noProof/>
          <w:lang w:val="en-GB"/>
        </w:rPr>
        <w:pict>
          <v:roundrect id="Rettangolo con angoli arrotondati 5" o:spid="_x0000_s1031" style="position:absolute;left:0;text-align:left;margin-left:0;margin-top:77pt;width:103.5pt;height:43pt;z-index:251659264;visibility:visible;mso-position-horizontal:center;mso-position-horizont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" fillcolor="white [3212]" strokecolor="black [3213]" strokeweight="1pt">
            <v:stroke joinstyle="miter"/>
            <v:textbox>
              <w:txbxContent>
                <w:p w:rsidR="00E25373" w:rsidRPr="009C41F1" w:rsidRDefault="00E25373" w:rsidP="00E25373">
                  <w:pPr>
                    <w:spacing w:after="0" w:line="240" w:lineRule="auto"/>
                    <w:jc w:val="center"/>
                    <w:rPr>
                      <w:rFonts w:ascii="Times New Roman" w:hAnsi="Times New Roman" w:cs="Times New Roman"/>
                      <w:sz w:val="24"/>
                      <w:szCs w:val="24"/>
                    </w:rPr>
                  </w:pPr>
                  <w:r>
                    <w:rPr>
                      <w:rFonts w:ascii="Times New Roman" w:eastAsia="Calibri" w:hAnsi="Times New Roman" w:cs="Times New Roman"/>
                      <w:color w:val="000000"/>
                      <w:sz w:val="24"/>
                      <w:szCs w:val="24"/>
                    </w:rPr>
                    <w:t>Perceived brand</w:t>
                  </w:r>
                  <w:r w:rsidRPr="009C41F1">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quality</w:t>
                  </w:r>
                </w:p>
              </w:txbxContent>
            </v:textbox>
            <w10:wrap anchorx="margin"/>
          </v:roundrect>
        </w:pict>
      </w:r>
      <w:r w:rsidRPr="00BC44FA">
        <w:rPr>
          <w:rFonts w:ascii="Times New Roman" w:hAnsi="Times New Roman" w:cs="Times New Roman"/>
          <w:noProof/>
          <w:sz w:val="24"/>
          <w:szCs w:val="24"/>
          <w:lang w:val="en-GB"/>
        </w:rPr>
      </w:r>
      <w:r>
        <w:rPr>
          <w:rFonts w:ascii="Times New Roman" w:hAnsi="Times New Roman" w:cs="Times New Roman"/>
          <w:noProof/>
          <w:sz w:val="24"/>
          <w:szCs w:val="24"/>
          <w:lang w:val="en-GB"/>
        </w:rPr>
        <w:pict>
          <v:group id="Tela 1" o:spid="_x0000_s1032" editas="canvas" style="width:477pt;height:183.5pt;mso-position-horizontal-relative:char;mso-position-vertical-relative:line" coordsize="60579,233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60579;height:23304;visibility:visible" filled="t" stroked="t" strokecolor="black [3213]">
              <v:fill o:detectmouseclick="t"/>
              <v:path o:connecttype="none"/>
            </v:shape>
            <v:roundrect id="Rettangolo con angoli arrotondati 2" o:spid="_x0000_s1034" style="position:absolute;left:3048;top:4508;width:13144;height:5461;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" fillcolor="white [3212]" strokecolor="black [3213]" strokeweight="1pt">
              <v:stroke joinstyle="miter"/>
              <v:textbox>
                <w:txbxContent>
                  <w:p w:rsidR="00E25373" w:rsidRPr="009C41F1" w:rsidRDefault="00E25373" w:rsidP="00E25373">
                    <w:pPr>
                      <w:shd w:val="clear" w:color="auto" w:fill="FFFFFF" w:themeFill="background1"/>
                      <w:jc w:val="center"/>
                      <w:rPr>
                        <w:rFonts w:ascii="Times New Roman" w:hAnsi="Times New Roman" w:cs="Times New Roman"/>
                        <w:color w:val="000000" w:themeColor="text1"/>
                        <w:sz w:val="24"/>
                        <w:szCs w:val="24"/>
                      </w:rPr>
                    </w:pPr>
                    <w:r w:rsidRPr="009C41F1">
                      <w:rPr>
                        <w:rFonts w:ascii="Times New Roman" w:hAnsi="Times New Roman" w:cs="Times New Roman"/>
                        <w:color w:val="000000" w:themeColor="text1"/>
                        <w:sz w:val="24"/>
                        <w:szCs w:val="24"/>
                      </w:rPr>
                      <w:t>Affective reaction</w:t>
                    </w:r>
                  </w:p>
                </w:txbxContent>
              </v:textbox>
            </v:roundrect>
            <v:roundrect id="Rettangolo con angoli arrotondati 4" o:spid="_x0000_s1035" style="position:absolute;left:3048;top:16278;width:13144;height:5461;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" fillcolor="white [3212]" strokecolor="black [3213]" strokeweight="1pt">
              <v:stroke joinstyle="miter"/>
              <v:textbox>
                <w:txbxContent>
                  <w:p w:rsidR="00E25373" w:rsidRDefault="00E25373" w:rsidP="00E2537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Cognitive </w:t>
                    </w:r>
                  </w:p>
                  <w:p w:rsidR="00E25373" w:rsidRPr="009C41F1" w:rsidRDefault="00E25373" w:rsidP="00E25373">
                    <w:pPr>
                      <w:spacing w:after="0" w:line="240" w:lineRule="auto"/>
                      <w:jc w:val="center"/>
                      <w:rPr>
                        <w:rFonts w:ascii="Times New Roman" w:hAnsi="Times New Roman" w:cs="Times New Roman"/>
                        <w:sz w:val="24"/>
                        <w:szCs w:val="24"/>
                      </w:rPr>
                    </w:pPr>
                    <w:r>
                      <w:rPr>
                        <w:rFonts w:ascii="Times New Roman" w:eastAsia="Calibri" w:hAnsi="Times New Roman" w:cs="Times New Roman"/>
                        <w:color w:val="000000"/>
                        <w:sz w:val="24"/>
                        <w:szCs w:val="24"/>
                      </w:rPr>
                      <w:t>bias</w:t>
                    </w:r>
                    <w:r w:rsidRPr="009C41F1">
                      <w:rPr>
                        <w:rFonts w:ascii="Times New Roman" w:eastAsia="Calibri" w:hAnsi="Times New Roman" w:cs="Times New Roman"/>
                        <w:color w:val="000000"/>
                        <w:sz w:val="24"/>
                        <w:szCs w:val="24"/>
                      </w:rPr>
                      <w:t xml:space="preserve"> </w:t>
                    </w:r>
                  </w:p>
                </w:txbxContent>
              </v:textbox>
            </v:roundrect>
            <v:roundrect id="Rettangolo con angoli arrotondati 7" o:spid="_x0000_s1036" style="position:absolute;left:43646;top:9864;width:13145;height:5461;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" fillcolor="white [3212]" strokecolor="black [3213]" strokeweight="1pt">
              <v:stroke joinstyle="miter"/>
              <v:textbox>
                <w:txbxContent>
                  <w:p w:rsidR="00E25373" w:rsidRDefault="00E25373" w:rsidP="00E2537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Brand </w:t>
                    </w:r>
                  </w:p>
                  <w:p w:rsidR="00E25373" w:rsidRDefault="00E25373" w:rsidP="00E2537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image</w:t>
                    </w:r>
                  </w:p>
                  <w:p w:rsidR="00E25373" w:rsidRPr="0075374A" w:rsidRDefault="00E25373" w:rsidP="00E25373">
                    <w:pPr>
                      <w:spacing w:after="0" w:line="240" w:lineRule="auto"/>
                      <w:jc w:val="center"/>
                      <w:rPr>
                        <w:rFonts w:ascii="Times New Roman" w:hAnsi="Times New Roman" w:cs="Times New Roman"/>
                        <w:sz w:val="24"/>
                        <w:szCs w:val="24"/>
                      </w:rPr>
                    </w:pPr>
                  </w:p>
                </w:txbxContent>
              </v:textbox>
            </v:roundrect>
            <v:shape id="Connettore 2 3" o:spid="_x0000_s1037" type="#_x0000_t32" style="position:absolute;left:16192;top:7239;width:14415;height:247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" strokecolor="black [3200]" strokeweight=".5pt">
              <v:stroke endarrow="block" joinstyle="miter"/>
            </v:shape>
            <v:shape id="Connettore 2 6" o:spid="_x0000_s1038" type="#_x0000_t32" style="position:absolute;left:16192;top:15240;width:14605;height:3768;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" strokecolor="black [3200]" strokeweight=".5pt">
              <v:stroke endarrow="block" joinstyle="miter"/>
            </v:shape>
            <v:shape id="Connettore 2 9" o:spid="_x0000_s1039" type="#_x0000_t32" style="position:absolute;left:16446;top:5143;width:33772;height:472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" strokecolor="black [3200]" strokeweight=".5pt">
              <v:stroke endarrow="block" joinstyle="miter"/>
            </v:shape>
            <v:shape id="Connettore 2 10" o:spid="_x0000_s1040" type="#_x0000_t32" style="position:absolute;left:16383;top:15325;width:33835;height:436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" strokecolor="black [3200]" strokeweight=".5pt">
              <v:stroke endarrow="block" joinstyle="miter"/>
            </v:shape>
            <v:shape id="Connettore 2 11" o:spid="_x0000_s1041" type="#_x0000_t32" style="position:absolute;left:9620;top:9969;width:0;height:630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" strokecolor="black [3200]" strokeweight=".5pt">
              <v:stroke endarrow="block" joinstyle="miter"/>
            </v:shape>
            <v:rect id="Rettangolo 12" o:spid="_x0000_s1042" style="position:absolute;left:2857;top:3937;width:13843;height:1847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" filled="f" strokecolor="black [3213]" strokeweight="1pt">
              <v:stroke dashstyle="dash"/>
            </v:rect>
            <v:shapetype id="_x0000_t202" coordsize="21600,21600" o:spt="202" path="m,l,21600r21600,l21600,xe">
              <v:stroke joinstyle="miter"/>
              <v:path gradientshapeok="t" o:connecttype="rect"/>
            </v:shapetype>
            <v:shape id="Casella di testo 13" o:spid="_x0000_s1043" type="#_x0000_t202" style="position:absolute;left:2603;top:508;width:14224;height:31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" fillcolor="white [3201]" stroked="f" strokeweight=".5pt">
              <v:textbox>
                <w:txbxContent>
                  <w:p w:rsidR="00E25373" w:rsidRPr="0017513E" w:rsidRDefault="00E25373" w:rsidP="00E25373">
                    <w:pPr>
                      <w:jc w:val="center"/>
                      <w:rPr>
                        <w:rFonts w:ascii="Times New Roman" w:hAnsi="Times New Roman" w:cs="Times New Roman"/>
                        <w:i/>
                        <w:iCs/>
                        <w:lang w:val="en-GB"/>
                      </w:rPr>
                    </w:pPr>
                    <w:r w:rsidRPr="0017513E">
                      <w:rPr>
                        <w:rFonts w:ascii="Times New Roman" w:hAnsi="Times New Roman" w:cs="Times New Roman"/>
                        <w:i/>
                        <w:iCs/>
                        <w:lang w:val="en-GB"/>
                      </w:rPr>
                      <w:t>Ethnocentrism</w:t>
                    </w:r>
                  </w:p>
                </w:txbxContent>
              </v:textbox>
            </v:shape>
            <v:rect id="Rettangolo 14" o:spid="_x0000_s1044" style="position:absolute;left:6604;top:11557;width:4000;height:26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JrwAAAANsAAAAPAAAAZHJzL2Rvd25yZXYueG1sRE9NawIx&#10;EL0X/A9hBG81q0i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Y+8Sa8AAAADbAAAADwAAAAAA&#10;AAAAAAAAAAAHAgAAZHJzL2Rvd25yZXYueG1sUEsFBgAAAAADAAMAtwAAAPQCAAAAAA==&#10;" filled="f" stroked="f" strokeweight="1pt">
              <v:textbox>
                <w:txbxContent>
                  <w:p w:rsidR="00E25373" w:rsidRPr="0017513E" w:rsidRDefault="00E25373" w:rsidP="00E25373">
                    <w:pPr>
                      <w:jc w:val="center"/>
                      <w:rPr>
                        <w:rFonts w:ascii="Times New Roman" w:hAnsi="Times New Roman" w:cs="Times New Roman"/>
                        <w:color w:val="000000" w:themeColor="text1"/>
                      </w:rPr>
                    </w:pPr>
                    <w:r w:rsidRPr="0017513E">
                      <w:rPr>
                        <w:rFonts w:ascii="Times New Roman" w:hAnsi="Times New Roman" w:cs="Times New Roman"/>
                        <w:color w:val="000000" w:themeColor="text1"/>
                      </w:rPr>
                      <w:t>H</w:t>
                    </w:r>
                    <w:r>
                      <w:rPr>
                        <w:rFonts w:ascii="Times New Roman" w:hAnsi="Times New Roman" w:cs="Times New Roman"/>
                        <w:color w:val="000000" w:themeColor="text1"/>
                      </w:rPr>
                      <w:t>6</w:t>
                    </w:r>
                  </w:p>
                </w:txbxContent>
              </v:textbox>
            </v:rect>
            <w10:wrap type="none"/>
            <w10:anchorlock/>
          </v:group>
        </w:pict>
      </w:r>
    </w:p>
    <w:p w:rsidR="003E060F" w:rsidRPr="00663234" w:rsidRDefault="003E060F" w:rsidP="00E25373">
      <w:pPr>
        <w:spacing w:after="0"/>
        <w:ind w:firstLine="284"/>
        <w:jc w:val="both"/>
        <w:rPr>
          <w:rFonts w:ascii="Times New Roman" w:hAnsi="Times New Roman" w:cs="Times New Roman"/>
          <w:sz w:val="24"/>
          <w:szCs w:val="24"/>
          <w:lang w:val="en-GB"/>
        </w:rPr>
      </w:pPr>
    </w:p>
    <w:p w:rsidR="003E060F" w:rsidRPr="00663234" w:rsidRDefault="003E060F" w:rsidP="00E25373">
      <w:pPr>
        <w:spacing w:after="0"/>
        <w:ind w:firstLine="284"/>
        <w:jc w:val="both"/>
        <w:rPr>
          <w:rFonts w:ascii="Times New Roman" w:hAnsi="Times New Roman" w:cs="Times New Roman"/>
          <w:sz w:val="24"/>
          <w:szCs w:val="24"/>
          <w:lang w:val="en-GB"/>
        </w:rPr>
      </w:pPr>
    </w:p>
    <w:p w:rsidR="003E060F" w:rsidRPr="00663234" w:rsidRDefault="003E060F" w:rsidP="00E25373">
      <w:pPr>
        <w:ind w:firstLine="284"/>
        <w:jc w:val="both"/>
        <w:rPr>
          <w:rFonts w:ascii="Times New Roman" w:hAnsi="Times New Roman" w:cs="Times New Roman"/>
          <w:b/>
          <w:bCs/>
          <w:sz w:val="24"/>
          <w:szCs w:val="24"/>
          <w:lang w:val="en-GB"/>
        </w:rPr>
      </w:pPr>
      <w:r w:rsidRPr="00663234">
        <w:rPr>
          <w:rFonts w:ascii="Times New Roman" w:hAnsi="Times New Roman" w:cs="Times New Roman"/>
          <w:b/>
          <w:bCs/>
          <w:sz w:val="24"/>
          <w:szCs w:val="24"/>
          <w:lang w:val="en-GB"/>
        </w:rPr>
        <w:t>3. Starbucks</w:t>
      </w:r>
    </w:p>
    <w:p w:rsidR="003E060F" w:rsidRPr="00663234" w:rsidRDefault="003E060F" w:rsidP="00E25373">
      <w:pPr>
        <w:spacing w:after="0"/>
        <w:ind w:firstLine="284"/>
        <w:jc w:val="both"/>
        <w:rPr>
          <w:rFonts w:ascii="Times New Roman" w:hAnsi="Times New Roman" w:cs="Times New Roman"/>
          <w:sz w:val="24"/>
          <w:szCs w:val="24"/>
          <w:lang w:val="en-GB"/>
        </w:rPr>
      </w:pPr>
      <w:r w:rsidRPr="00663234">
        <w:rPr>
          <w:rFonts w:ascii="Times New Roman" w:hAnsi="Times New Roman" w:cs="Times New Roman"/>
          <w:sz w:val="24"/>
          <w:szCs w:val="24"/>
          <w:lang w:val="en-GB"/>
        </w:rPr>
        <w:t>Starbucks is</w:t>
      </w:r>
      <w:r w:rsidR="00301A39">
        <w:rPr>
          <w:rFonts w:ascii="Times New Roman" w:hAnsi="Times New Roman" w:cs="Times New Roman"/>
          <w:sz w:val="24"/>
          <w:szCs w:val="24"/>
          <w:lang w:val="en-GB"/>
        </w:rPr>
        <w:t xml:space="preserve"> a</w:t>
      </w:r>
      <w:r w:rsidRPr="00663234">
        <w:rPr>
          <w:rFonts w:ascii="Times New Roman" w:hAnsi="Times New Roman" w:cs="Times New Roman"/>
          <w:sz w:val="24"/>
          <w:szCs w:val="24"/>
          <w:lang w:val="en-GB"/>
        </w:rPr>
        <w:t xml:space="preserve"> global coffee retailer founded in 1971 with more than 24,000 retail stores in 70 countries. As Howard Schultz (former CEO and executive chairman o</w:t>
      </w:r>
      <w:r>
        <w:rPr>
          <w:rFonts w:ascii="Times New Roman" w:hAnsi="Times New Roman" w:cs="Times New Roman"/>
          <w:sz w:val="24"/>
          <w:szCs w:val="24"/>
          <w:lang w:val="en-GB"/>
        </w:rPr>
        <w:t>f</w:t>
      </w:r>
      <w:r w:rsidRPr="00663234">
        <w:rPr>
          <w:rFonts w:ascii="Times New Roman" w:hAnsi="Times New Roman" w:cs="Times New Roman"/>
          <w:sz w:val="24"/>
          <w:szCs w:val="24"/>
          <w:lang w:val="en-GB"/>
        </w:rPr>
        <w:t xml:space="preserve"> the company until June 2018) reported in an interview to Bloomberg </w:t>
      </w:r>
      <w:r>
        <w:rPr>
          <w:rFonts w:ascii="Times New Roman" w:hAnsi="Times New Roman" w:cs="Times New Roman"/>
          <w:sz w:val="24"/>
          <w:szCs w:val="24"/>
          <w:lang w:val="en-GB"/>
        </w:rPr>
        <w:t xml:space="preserve">in Italy </w:t>
      </w:r>
      <w:r w:rsidRPr="00663234">
        <w:rPr>
          <w:rFonts w:ascii="Times New Roman" w:hAnsi="Times New Roman" w:cs="Times New Roman"/>
          <w:sz w:val="24"/>
          <w:szCs w:val="24"/>
          <w:lang w:val="en-GB"/>
        </w:rPr>
        <w:t>in 2017, the inspiration for developing Starbucks came from Italy when ‘in 1983 I came here as a young man walking around the streets of Milan and Verona and I became enamoured with the Italian coffee bar</w:t>
      </w:r>
      <w:r>
        <w:rPr>
          <w:rFonts w:ascii="Times New Roman" w:hAnsi="Times New Roman" w:cs="Times New Roman"/>
          <w:sz w:val="24"/>
          <w:szCs w:val="24"/>
          <w:lang w:val="en-GB"/>
        </w:rPr>
        <w:t>s</w:t>
      </w:r>
      <w:r w:rsidRPr="00663234">
        <w:rPr>
          <w:rFonts w:ascii="Times New Roman" w:hAnsi="Times New Roman" w:cs="Times New Roman"/>
          <w:sz w:val="24"/>
          <w:szCs w:val="24"/>
          <w:lang w:val="en-GB"/>
        </w:rPr>
        <w:t xml:space="preserve"> and I was fortunate enough to realize that my first dream was to bring that back to the US”. Also, many of the products sold by Starbucks carry Italian names. However, Italy was one of the last foreign markets entered by Starbucks in September 2018, when it opened its first store in Milan.</w:t>
      </w:r>
    </w:p>
    <w:p w:rsidR="003E060F" w:rsidRPr="00663234" w:rsidRDefault="003E060F" w:rsidP="00E25373">
      <w:pPr>
        <w:spacing w:after="0"/>
        <w:ind w:firstLine="284"/>
        <w:jc w:val="both"/>
        <w:rPr>
          <w:rFonts w:ascii="Times New Roman" w:hAnsi="Times New Roman" w:cs="Times New Roman"/>
          <w:sz w:val="24"/>
          <w:szCs w:val="24"/>
          <w:lang w:val="en-GB"/>
        </w:rPr>
      </w:pPr>
      <w:r w:rsidRPr="00663234">
        <w:rPr>
          <w:rFonts w:ascii="Times New Roman" w:hAnsi="Times New Roman" w:cs="Times New Roman"/>
          <w:sz w:val="24"/>
          <w:szCs w:val="24"/>
          <w:lang w:val="en-GB"/>
        </w:rPr>
        <w:lastRenderedPageBreak/>
        <w:t>The idea behind Starbucks is not to sell coffee but an experience, searching</w:t>
      </w:r>
      <w:r w:rsidR="00301A39">
        <w:rPr>
          <w:rFonts w:ascii="Times New Roman" w:hAnsi="Times New Roman" w:cs="Times New Roman"/>
          <w:sz w:val="24"/>
          <w:szCs w:val="24"/>
          <w:lang w:val="en-GB"/>
        </w:rPr>
        <w:t xml:space="preserve"> for</w:t>
      </w:r>
      <w:r w:rsidRPr="00663234">
        <w:rPr>
          <w:rFonts w:ascii="Times New Roman" w:hAnsi="Times New Roman" w:cs="Times New Roman"/>
          <w:sz w:val="24"/>
          <w:szCs w:val="24"/>
          <w:lang w:val="en-GB"/>
        </w:rPr>
        <w:t xml:space="preserve"> brand experience consistency across the world, with some minor adaptations to menus in some countries such as Japan and Saudi Arabia </w:t>
      </w:r>
      <w:r w:rsidRPr="00663234">
        <w:rPr>
          <w:rFonts w:ascii="Times New Roman" w:hAnsi="Times New Roman" w:cs="Times New Roman"/>
          <w:noProof/>
          <w:sz w:val="24"/>
          <w:szCs w:val="24"/>
          <w:lang w:val="en-GB"/>
        </w:rPr>
        <w:t>(Jonsson &amp; Foss, 2011; Patterson et al., 2010)</w:t>
      </w:r>
      <w:r w:rsidRPr="00663234">
        <w:rPr>
          <w:rFonts w:ascii="Times New Roman" w:hAnsi="Times New Roman" w:cs="Times New Roman"/>
          <w:sz w:val="24"/>
          <w:szCs w:val="24"/>
          <w:lang w:val="en-GB"/>
        </w:rPr>
        <w:t xml:space="preserve">. Overall Starbucks succeeded in establishing ‘its coffee culture’ with some exceptions </w:t>
      </w:r>
      <w:r w:rsidRPr="00663234">
        <w:rPr>
          <w:rFonts w:ascii="Times New Roman" w:hAnsi="Times New Roman" w:cs="Times New Roman"/>
          <w:noProof/>
          <w:sz w:val="24"/>
          <w:szCs w:val="24"/>
          <w:lang w:val="en-GB"/>
        </w:rPr>
        <w:t>(Kjeldgaard &amp; Ostberg, 2007)</w:t>
      </w:r>
      <w:r w:rsidRPr="00663234">
        <w:rPr>
          <w:rFonts w:ascii="Times New Roman" w:hAnsi="Times New Roman" w:cs="Times New Roman"/>
          <w:sz w:val="24"/>
          <w:szCs w:val="24"/>
          <w:lang w:val="en-GB"/>
        </w:rPr>
        <w:t xml:space="preserve">. </w:t>
      </w:r>
      <w:r>
        <w:rPr>
          <w:rFonts w:ascii="Times New Roman" w:hAnsi="Times New Roman" w:cs="Times New Roman"/>
          <w:sz w:val="24"/>
          <w:szCs w:val="24"/>
          <w:lang w:val="en-GB"/>
        </w:rPr>
        <w:t>For example, i</w:t>
      </w:r>
      <w:r w:rsidRPr="00663234">
        <w:rPr>
          <w:rFonts w:ascii="Times New Roman" w:hAnsi="Times New Roman" w:cs="Times New Roman"/>
          <w:sz w:val="24"/>
          <w:szCs w:val="24"/>
          <w:lang w:val="en-GB"/>
        </w:rPr>
        <w:t>n 2008 in Australia</w:t>
      </w:r>
      <w:r w:rsidR="001A4328">
        <w:rPr>
          <w:rFonts w:ascii="Times New Roman" w:hAnsi="Times New Roman" w:cs="Times New Roman"/>
          <w:sz w:val="24"/>
          <w:szCs w:val="24"/>
          <w:lang w:val="en-GB"/>
        </w:rPr>
        <w:t>,</w:t>
      </w:r>
      <w:r w:rsidRPr="00663234">
        <w:rPr>
          <w:rFonts w:ascii="Times New Roman" w:hAnsi="Times New Roman" w:cs="Times New Roman"/>
          <w:sz w:val="24"/>
          <w:szCs w:val="24"/>
          <w:lang w:val="en-GB"/>
        </w:rPr>
        <w:t xml:space="preserve"> it had to close almost three-quarters of its stores </w:t>
      </w:r>
      <w:r w:rsidRPr="00663234">
        <w:rPr>
          <w:rFonts w:ascii="Times New Roman" w:hAnsi="Times New Roman" w:cs="Times New Roman"/>
          <w:noProof/>
          <w:sz w:val="24"/>
          <w:szCs w:val="24"/>
          <w:lang w:val="en-GB"/>
        </w:rPr>
        <w:t>(Patterson et al., 2010)</w:t>
      </w:r>
      <w:r w:rsidRPr="00663234">
        <w:rPr>
          <w:rFonts w:ascii="Times New Roman" w:hAnsi="Times New Roman" w:cs="Times New Roman"/>
          <w:sz w:val="24"/>
          <w:szCs w:val="24"/>
          <w:lang w:val="en-GB"/>
        </w:rPr>
        <w:t>.</w:t>
      </w:r>
    </w:p>
    <w:p w:rsidR="003E060F" w:rsidRPr="00663234" w:rsidRDefault="003E060F" w:rsidP="00E25373">
      <w:pPr>
        <w:spacing w:after="100"/>
        <w:jc w:val="both"/>
        <w:rPr>
          <w:rFonts w:ascii="Times New Roman" w:hAnsi="Times New Roman" w:cs="Times New Roman"/>
          <w:b/>
          <w:sz w:val="24"/>
          <w:szCs w:val="24"/>
          <w:lang w:val="en-GB"/>
        </w:rPr>
      </w:pPr>
      <w:r w:rsidRPr="00663234">
        <w:rPr>
          <w:rFonts w:ascii="Times New Roman" w:hAnsi="Times New Roman" w:cs="Times New Roman"/>
          <w:b/>
          <w:sz w:val="24"/>
          <w:szCs w:val="24"/>
          <w:lang w:val="en-GB"/>
        </w:rPr>
        <w:t>3.</w:t>
      </w:r>
      <w:r w:rsidRPr="00663234">
        <w:rPr>
          <w:rFonts w:ascii="Times New Roman" w:hAnsi="Times New Roman" w:cs="Times New Roman"/>
          <w:sz w:val="24"/>
          <w:szCs w:val="24"/>
          <w:lang w:val="en-GB"/>
        </w:rPr>
        <w:t xml:space="preserve"> </w:t>
      </w:r>
      <w:r w:rsidRPr="00663234">
        <w:rPr>
          <w:rFonts w:ascii="Times New Roman" w:hAnsi="Times New Roman" w:cs="Times New Roman"/>
          <w:b/>
          <w:sz w:val="24"/>
          <w:szCs w:val="24"/>
          <w:lang w:val="en-GB"/>
        </w:rPr>
        <w:t>Methods</w:t>
      </w:r>
    </w:p>
    <w:p w:rsidR="003E060F" w:rsidRPr="00663234" w:rsidRDefault="003E060F" w:rsidP="00E25373">
      <w:pPr>
        <w:spacing w:after="0"/>
        <w:ind w:firstLine="284"/>
        <w:jc w:val="both"/>
        <w:rPr>
          <w:rFonts w:ascii="Times New Roman" w:hAnsi="Times New Roman" w:cs="Times New Roman"/>
          <w:bCs/>
          <w:sz w:val="24"/>
          <w:szCs w:val="24"/>
          <w:lang w:val="en-GB"/>
        </w:rPr>
      </w:pPr>
      <w:r w:rsidRPr="00663234">
        <w:rPr>
          <w:rFonts w:ascii="Times New Roman" w:hAnsi="Times New Roman" w:cs="Times New Roman"/>
          <w:bCs/>
          <w:sz w:val="24"/>
          <w:szCs w:val="24"/>
          <w:lang w:val="en-GB"/>
        </w:rPr>
        <w:t xml:space="preserve">To achieve our research goals, a questionnaire-based survey was conducted among a sample of Italian and American consumers. </w:t>
      </w:r>
    </w:p>
    <w:p w:rsidR="003E060F" w:rsidRPr="00663234" w:rsidRDefault="003E060F" w:rsidP="00E25373">
      <w:pPr>
        <w:spacing w:after="0"/>
        <w:ind w:firstLine="284"/>
        <w:jc w:val="both"/>
        <w:rPr>
          <w:rFonts w:ascii="Times New Roman" w:hAnsi="Times New Roman" w:cs="Times New Roman"/>
          <w:bCs/>
          <w:sz w:val="24"/>
          <w:szCs w:val="24"/>
          <w:lang w:val="en-GB"/>
        </w:rPr>
      </w:pPr>
      <w:r w:rsidRPr="00663234">
        <w:rPr>
          <w:rFonts w:ascii="Times New Roman" w:hAnsi="Times New Roman" w:cs="Times New Roman"/>
          <w:bCs/>
          <w:sz w:val="24"/>
          <w:szCs w:val="24"/>
          <w:lang w:val="en-GB"/>
        </w:rPr>
        <w:t xml:space="preserve"> The questionnaire, translated in Italian and English, included multiple-item measures for each construct developed from previous studies </w:t>
      </w:r>
      <w:r w:rsidRPr="00663234">
        <w:rPr>
          <w:rFonts w:ascii="Times New Roman" w:hAnsi="Times New Roman" w:cs="Times New Roman"/>
          <w:bCs/>
          <w:noProof/>
          <w:sz w:val="24"/>
          <w:szCs w:val="24"/>
          <w:lang w:val="en-GB"/>
        </w:rPr>
        <w:t>(Grewal et al., 2003; Ka</w:t>
      </w:r>
      <w:bookmarkStart w:id="0" w:name="_GoBack"/>
      <w:bookmarkEnd w:id="0"/>
      <w:r w:rsidRPr="00663234">
        <w:rPr>
          <w:rFonts w:ascii="Times New Roman" w:hAnsi="Times New Roman" w:cs="Times New Roman"/>
          <w:bCs/>
          <w:noProof/>
          <w:sz w:val="24"/>
          <w:szCs w:val="24"/>
          <w:lang w:val="en-GB"/>
        </w:rPr>
        <w:t>ng &amp; Namkung, 2018; Sharma, 2015)</w:t>
      </w:r>
      <w:r w:rsidRPr="00663234">
        <w:rPr>
          <w:rFonts w:ascii="Times New Roman" w:hAnsi="Times New Roman" w:cs="Times New Roman"/>
          <w:bCs/>
          <w:sz w:val="24"/>
          <w:szCs w:val="24"/>
          <w:lang w:val="en-GB"/>
        </w:rPr>
        <w:t>. All items were measured on five-point Likert scales, with extremes being 1=totally disagree and 5=totally agree. Constructs were modelled as reflective.</w:t>
      </w:r>
    </w:p>
    <w:p w:rsidR="003E060F" w:rsidRPr="00663234" w:rsidRDefault="003E060F" w:rsidP="00E25373">
      <w:pPr>
        <w:spacing w:after="0"/>
        <w:ind w:firstLine="284"/>
        <w:jc w:val="both"/>
        <w:rPr>
          <w:rFonts w:ascii="Times New Roman" w:hAnsi="Times New Roman" w:cs="Times New Roman"/>
          <w:bCs/>
          <w:sz w:val="24"/>
          <w:szCs w:val="24"/>
          <w:lang w:val="en-GB"/>
        </w:rPr>
      </w:pPr>
      <w:r w:rsidRPr="00663234">
        <w:rPr>
          <w:rFonts w:ascii="Times New Roman" w:hAnsi="Times New Roman" w:cs="Times New Roman"/>
          <w:bCs/>
          <w:sz w:val="24"/>
          <w:szCs w:val="24"/>
          <w:lang w:val="en-GB"/>
        </w:rPr>
        <w:t xml:space="preserve">Data collection took place in June 2018. The questionnaire was distributed online through the personal network of the authors, relying on a convenience sampling technique Overall, we received 461 usable questionnaires, 186 from American consumers and 275 from Italian consumers. Data were analysed using Partial Least Squares Structural Equation Modeling (PLS-SEM), which is an important multivariate statistical technique largely used in international marketing </w:t>
      </w:r>
      <w:r w:rsidRPr="00663234">
        <w:rPr>
          <w:rFonts w:ascii="Times New Roman" w:hAnsi="Times New Roman" w:cs="Times New Roman"/>
          <w:bCs/>
          <w:noProof/>
          <w:sz w:val="24"/>
          <w:szCs w:val="24"/>
          <w:lang w:val="en-GB"/>
        </w:rPr>
        <w:t>(Hair et al., 2012; Henseler et al., 2016; Henseler et al., 2009)</w:t>
      </w:r>
      <w:r w:rsidRPr="00663234">
        <w:rPr>
          <w:rFonts w:ascii="Times New Roman" w:hAnsi="Times New Roman" w:cs="Times New Roman"/>
          <w:bCs/>
          <w:sz w:val="24"/>
          <w:szCs w:val="24"/>
          <w:lang w:val="en-GB"/>
        </w:rPr>
        <w:t xml:space="preserve">. In particular, following previous studies </w:t>
      </w:r>
      <w:r w:rsidRPr="00663234">
        <w:rPr>
          <w:rFonts w:ascii="Times New Roman" w:hAnsi="Times New Roman" w:cs="Times New Roman"/>
          <w:bCs/>
          <w:noProof/>
          <w:sz w:val="24"/>
          <w:szCs w:val="24"/>
          <w:lang w:val="en-GB"/>
        </w:rPr>
        <w:t>(Brettel et al., 2008; Singh et al., 2006)</w:t>
      </w:r>
      <w:r w:rsidRPr="00663234">
        <w:rPr>
          <w:rFonts w:ascii="Times New Roman" w:hAnsi="Times New Roman" w:cs="Times New Roman"/>
          <w:bCs/>
          <w:sz w:val="24"/>
          <w:szCs w:val="24"/>
          <w:lang w:val="en-GB"/>
        </w:rPr>
        <w:t xml:space="preserve">, we used PLS-SEM multigroup analysis to compare results between two different groups of respondents: Italian and American consumers. The analysis was conducted using the software SmartPLS 3 </w:t>
      </w:r>
      <w:r w:rsidRPr="00663234">
        <w:rPr>
          <w:rFonts w:ascii="Times New Roman" w:hAnsi="Times New Roman" w:cs="Times New Roman"/>
          <w:bCs/>
          <w:noProof/>
          <w:sz w:val="24"/>
          <w:szCs w:val="24"/>
          <w:lang w:val="en-GB"/>
        </w:rPr>
        <w:t>(Ringle et al., 2015)</w:t>
      </w:r>
      <w:r w:rsidRPr="00663234">
        <w:rPr>
          <w:rFonts w:ascii="Times New Roman" w:hAnsi="Times New Roman" w:cs="Times New Roman"/>
          <w:bCs/>
          <w:sz w:val="24"/>
          <w:szCs w:val="24"/>
          <w:lang w:val="en-GB"/>
        </w:rPr>
        <w:t xml:space="preserve">. </w:t>
      </w:r>
    </w:p>
    <w:p w:rsidR="003E060F" w:rsidRPr="00663234" w:rsidRDefault="003E060F" w:rsidP="00E25373">
      <w:pPr>
        <w:spacing w:after="0"/>
        <w:ind w:firstLine="284"/>
        <w:jc w:val="both"/>
        <w:rPr>
          <w:rFonts w:ascii="Times New Roman" w:hAnsi="Times New Roman" w:cs="Times New Roman"/>
          <w:bCs/>
          <w:sz w:val="24"/>
          <w:szCs w:val="24"/>
          <w:lang w:val="en-GB"/>
        </w:rPr>
      </w:pPr>
      <w:r w:rsidRPr="00663234">
        <w:rPr>
          <w:rFonts w:ascii="Times New Roman" w:hAnsi="Times New Roman" w:cs="Times New Roman"/>
          <w:bCs/>
          <w:sz w:val="24"/>
          <w:szCs w:val="24"/>
          <w:lang w:val="en-GB"/>
        </w:rPr>
        <w:t>Table 1 summarizes some of the main characteristics of the sample.</w:t>
      </w:r>
    </w:p>
    <w:p w:rsidR="003E060F" w:rsidRPr="00663234" w:rsidRDefault="003E060F" w:rsidP="00E25373">
      <w:pPr>
        <w:spacing w:after="0"/>
        <w:rPr>
          <w:rFonts w:ascii="Times New Roman" w:hAnsi="Times New Roman" w:cs="Times New Roman"/>
          <w:b/>
          <w:bCs/>
          <w:sz w:val="20"/>
          <w:szCs w:val="20"/>
          <w:lang w:val="en-GB"/>
        </w:rPr>
      </w:pPr>
    </w:p>
    <w:p w:rsidR="003E060F" w:rsidRPr="00663234" w:rsidRDefault="003E060F" w:rsidP="00E25373">
      <w:pPr>
        <w:spacing w:after="0"/>
        <w:rPr>
          <w:rFonts w:ascii="Times New Roman" w:hAnsi="Times New Roman" w:cs="Times New Roman"/>
          <w:b/>
          <w:bCs/>
          <w:sz w:val="20"/>
          <w:szCs w:val="20"/>
          <w:lang w:val="en-GB"/>
        </w:rPr>
      </w:pPr>
      <w:r w:rsidRPr="00663234">
        <w:rPr>
          <w:rFonts w:ascii="Times New Roman" w:hAnsi="Times New Roman" w:cs="Times New Roman"/>
          <w:b/>
          <w:bCs/>
          <w:sz w:val="20"/>
          <w:szCs w:val="20"/>
          <w:lang w:val="en-GB"/>
        </w:rPr>
        <w:t xml:space="preserve">Table 1 – Descriptive Statistics of the sample </w:t>
      </w:r>
    </w:p>
    <w:tbl>
      <w:tblPr>
        <w:tblStyle w:val="Grilledutableau"/>
        <w:tblW w:w="0" w:type="auto"/>
        <w:tblLook w:val="04A0"/>
      </w:tblPr>
      <w:tblGrid>
        <w:gridCol w:w="4395"/>
        <w:gridCol w:w="1701"/>
        <w:gridCol w:w="1701"/>
        <w:gridCol w:w="1701"/>
      </w:tblGrid>
      <w:tr w:rsidR="003E060F" w:rsidRPr="00663234" w:rsidTr="00E25373">
        <w:tc>
          <w:tcPr>
            <w:tcW w:w="4395" w:type="dxa"/>
          </w:tcPr>
          <w:p w:rsidR="003E060F" w:rsidRPr="00663234" w:rsidRDefault="003E060F" w:rsidP="00E25373">
            <w:pPr>
              <w:rPr>
                <w:rFonts w:ascii="Times New Roman" w:hAnsi="Times New Roman"/>
                <w:b/>
                <w:sz w:val="20"/>
                <w:lang w:val="en-GB"/>
              </w:rPr>
            </w:pPr>
            <w:r w:rsidRPr="00663234">
              <w:rPr>
                <w:rFonts w:ascii="Times New Roman" w:hAnsi="Times New Roman"/>
                <w:b/>
                <w:sz w:val="20"/>
                <w:lang w:val="en-GB"/>
              </w:rPr>
              <w:t>Variables</w:t>
            </w:r>
          </w:p>
        </w:tc>
        <w:tc>
          <w:tcPr>
            <w:tcW w:w="1701" w:type="dxa"/>
          </w:tcPr>
          <w:p w:rsidR="003E060F" w:rsidRPr="00663234" w:rsidRDefault="003E060F" w:rsidP="00E25373">
            <w:pPr>
              <w:rPr>
                <w:rFonts w:ascii="Times New Roman" w:hAnsi="Times New Roman"/>
                <w:b/>
                <w:sz w:val="20"/>
                <w:lang w:val="en-GB"/>
              </w:rPr>
            </w:pPr>
            <w:r w:rsidRPr="00663234">
              <w:rPr>
                <w:rFonts w:ascii="Times New Roman" w:hAnsi="Times New Roman"/>
                <w:b/>
                <w:sz w:val="20"/>
                <w:lang w:val="en-GB"/>
              </w:rPr>
              <w:t>Frequency (%) Total sample</w:t>
            </w:r>
          </w:p>
        </w:tc>
        <w:tc>
          <w:tcPr>
            <w:tcW w:w="1701" w:type="dxa"/>
          </w:tcPr>
          <w:p w:rsidR="003E060F" w:rsidRPr="00663234" w:rsidRDefault="003E060F" w:rsidP="00E25373">
            <w:pPr>
              <w:rPr>
                <w:rFonts w:ascii="Times New Roman" w:hAnsi="Times New Roman"/>
                <w:b/>
                <w:sz w:val="20"/>
                <w:lang w:val="en-GB"/>
              </w:rPr>
            </w:pPr>
            <w:r w:rsidRPr="00663234">
              <w:rPr>
                <w:rFonts w:ascii="Times New Roman" w:hAnsi="Times New Roman"/>
                <w:b/>
                <w:sz w:val="20"/>
                <w:lang w:val="en-GB"/>
              </w:rPr>
              <w:t>Frequency (%)</w:t>
            </w:r>
          </w:p>
          <w:p w:rsidR="003E060F" w:rsidRPr="00663234" w:rsidRDefault="003E060F" w:rsidP="00E25373">
            <w:pPr>
              <w:rPr>
                <w:rFonts w:ascii="Times New Roman" w:hAnsi="Times New Roman"/>
                <w:b/>
                <w:sz w:val="20"/>
                <w:lang w:val="en-GB"/>
              </w:rPr>
            </w:pPr>
            <w:r w:rsidRPr="00663234">
              <w:rPr>
                <w:rFonts w:ascii="Times New Roman" w:hAnsi="Times New Roman"/>
                <w:b/>
                <w:sz w:val="20"/>
                <w:lang w:val="en-GB"/>
              </w:rPr>
              <w:t>Americans</w:t>
            </w:r>
          </w:p>
        </w:tc>
        <w:tc>
          <w:tcPr>
            <w:tcW w:w="1701" w:type="dxa"/>
          </w:tcPr>
          <w:p w:rsidR="003E060F" w:rsidRPr="00663234" w:rsidRDefault="003E060F" w:rsidP="00E25373">
            <w:pPr>
              <w:rPr>
                <w:rFonts w:ascii="Times New Roman" w:hAnsi="Times New Roman"/>
                <w:b/>
                <w:sz w:val="20"/>
                <w:lang w:val="en-GB"/>
              </w:rPr>
            </w:pPr>
            <w:r w:rsidRPr="00663234">
              <w:rPr>
                <w:rFonts w:ascii="Times New Roman" w:hAnsi="Times New Roman"/>
                <w:b/>
                <w:sz w:val="20"/>
                <w:lang w:val="en-GB"/>
              </w:rPr>
              <w:t>Frequency (%)</w:t>
            </w:r>
          </w:p>
          <w:p w:rsidR="003E060F" w:rsidRPr="00663234" w:rsidRDefault="003E060F" w:rsidP="00E25373">
            <w:pPr>
              <w:rPr>
                <w:rFonts w:ascii="Times New Roman" w:hAnsi="Times New Roman"/>
                <w:b/>
                <w:sz w:val="20"/>
                <w:lang w:val="en-GB"/>
              </w:rPr>
            </w:pPr>
            <w:r w:rsidRPr="00663234">
              <w:rPr>
                <w:rFonts w:ascii="Times New Roman" w:hAnsi="Times New Roman"/>
                <w:b/>
                <w:sz w:val="20"/>
                <w:lang w:val="en-GB"/>
              </w:rPr>
              <w:t>Italians</w:t>
            </w:r>
          </w:p>
        </w:tc>
      </w:tr>
      <w:tr w:rsidR="003E060F" w:rsidRPr="00663234" w:rsidTr="00E25373">
        <w:tc>
          <w:tcPr>
            <w:tcW w:w="4395" w:type="dxa"/>
          </w:tcPr>
          <w:p w:rsidR="003E060F" w:rsidRPr="00663234" w:rsidRDefault="003E060F" w:rsidP="00E25373">
            <w:pPr>
              <w:rPr>
                <w:rFonts w:ascii="Times New Roman" w:hAnsi="Times New Roman"/>
                <w:sz w:val="20"/>
                <w:u w:val="single"/>
                <w:lang w:val="en-GB"/>
              </w:rPr>
            </w:pPr>
            <w:r w:rsidRPr="00663234">
              <w:rPr>
                <w:rFonts w:ascii="Times New Roman" w:hAnsi="Times New Roman"/>
                <w:b/>
                <w:sz w:val="20"/>
                <w:lang w:val="en-GB"/>
              </w:rPr>
              <w:t>Gender</w:t>
            </w:r>
          </w:p>
        </w:tc>
        <w:tc>
          <w:tcPr>
            <w:tcW w:w="1701" w:type="dxa"/>
          </w:tcPr>
          <w:p w:rsidR="003E060F" w:rsidRPr="00663234" w:rsidRDefault="003E060F" w:rsidP="00E25373">
            <w:pPr>
              <w:rPr>
                <w:rFonts w:ascii="Times New Roman" w:hAnsi="Times New Roman"/>
                <w:sz w:val="20"/>
                <w:lang w:val="en-GB"/>
              </w:rPr>
            </w:pPr>
          </w:p>
        </w:tc>
        <w:tc>
          <w:tcPr>
            <w:tcW w:w="1701" w:type="dxa"/>
          </w:tcPr>
          <w:p w:rsidR="003E060F" w:rsidRPr="00663234" w:rsidRDefault="003E060F" w:rsidP="00E25373">
            <w:pPr>
              <w:rPr>
                <w:rFonts w:ascii="Times New Roman" w:hAnsi="Times New Roman"/>
                <w:sz w:val="20"/>
                <w:lang w:val="en-GB"/>
              </w:rPr>
            </w:pPr>
          </w:p>
        </w:tc>
        <w:tc>
          <w:tcPr>
            <w:tcW w:w="1701" w:type="dxa"/>
          </w:tcPr>
          <w:p w:rsidR="003E060F" w:rsidRPr="00663234" w:rsidRDefault="003E060F" w:rsidP="00E25373">
            <w:pPr>
              <w:rPr>
                <w:rFonts w:ascii="Times New Roman" w:hAnsi="Times New Roman"/>
                <w:sz w:val="20"/>
                <w:lang w:val="en-GB"/>
              </w:rPr>
            </w:pPr>
          </w:p>
        </w:tc>
      </w:tr>
      <w:tr w:rsidR="003E060F" w:rsidRPr="00663234" w:rsidTr="00E25373">
        <w:tc>
          <w:tcPr>
            <w:tcW w:w="4395" w:type="dxa"/>
          </w:tcPr>
          <w:p w:rsidR="003E060F" w:rsidRPr="00663234" w:rsidRDefault="003E060F" w:rsidP="00E25373">
            <w:pPr>
              <w:rPr>
                <w:rFonts w:ascii="Times New Roman" w:hAnsi="Times New Roman"/>
                <w:sz w:val="20"/>
                <w:lang w:val="en-GB"/>
              </w:rPr>
            </w:pPr>
            <w:r w:rsidRPr="00663234">
              <w:rPr>
                <w:rFonts w:ascii="Times New Roman" w:hAnsi="Times New Roman"/>
                <w:sz w:val="20"/>
                <w:lang w:val="en-GB"/>
              </w:rPr>
              <w:t xml:space="preserve">Female </w:t>
            </w:r>
          </w:p>
        </w:tc>
        <w:tc>
          <w:tcPr>
            <w:tcW w:w="1701" w:type="dxa"/>
          </w:tcPr>
          <w:p w:rsidR="003E060F" w:rsidRPr="00663234" w:rsidRDefault="003E060F" w:rsidP="00E25373">
            <w:pPr>
              <w:rPr>
                <w:rFonts w:ascii="Times New Roman" w:hAnsi="Times New Roman"/>
                <w:sz w:val="20"/>
                <w:lang w:val="en-GB"/>
              </w:rPr>
            </w:pPr>
            <w:r w:rsidRPr="00663234">
              <w:rPr>
                <w:rFonts w:ascii="Times New Roman" w:hAnsi="Times New Roman"/>
                <w:sz w:val="20"/>
                <w:lang w:val="en-GB"/>
              </w:rPr>
              <w:t>301 (65.3%)</w:t>
            </w:r>
          </w:p>
        </w:tc>
        <w:tc>
          <w:tcPr>
            <w:tcW w:w="1701" w:type="dxa"/>
          </w:tcPr>
          <w:p w:rsidR="003E060F" w:rsidRPr="00663234" w:rsidRDefault="003E060F" w:rsidP="00E25373">
            <w:pPr>
              <w:rPr>
                <w:rFonts w:ascii="Times New Roman" w:hAnsi="Times New Roman"/>
                <w:sz w:val="20"/>
                <w:lang w:val="en-GB"/>
              </w:rPr>
            </w:pPr>
            <w:r w:rsidRPr="00663234">
              <w:rPr>
                <w:rFonts w:ascii="Times New Roman" w:hAnsi="Times New Roman"/>
                <w:sz w:val="20"/>
                <w:lang w:val="en-GB"/>
              </w:rPr>
              <w:t>111 (59.7%)</w:t>
            </w:r>
          </w:p>
        </w:tc>
        <w:tc>
          <w:tcPr>
            <w:tcW w:w="1701" w:type="dxa"/>
          </w:tcPr>
          <w:p w:rsidR="003E060F" w:rsidRPr="00663234" w:rsidRDefault="003E060F" w:rsidP="00E25373">
            <w:pPr>
              <w:rPr>
                <w:rFonts w:ascii="Times New Roman" w:hAnsi="Times New Roman"/>
                <w:sz w:val="20"/>
                <w:lang w:val="en-GB"/>
              </w:rPr>
            </w:pPr>
            <w:r w:rsidRPr="00663234">
              <w:rPr>
                <w:rFonts w:ascii="Times New Roman" w:hAnsi="Times New Roman"/>
                <w:sz w:val="20"/>
                <w:lang w:val="en-GB"/>
              </w:rPr>
              <w:t>190 (69.1%)</w:t>
            </w:r>
          </w:p>
        </w:tc>
      </w:tr>
      <w:tr w:rsidR="003E060F" w:rsidRPr="00663234" w:rsidTr="00E25373">
        <w:tc>
          <w:tcPr>
            <w:tcW w:w="4395" w:type="dxa"/>
          </w:tcPr>
          <w:p w:rsidR="003E060F" w:rsidRPr="00663234" w:rsidRDefault="003E060F" w:rsidP="00E25373">
            <w:pPr>
              <w:rPr>
                <w:rFonts w:ascii="Times New Roman" w:hAnsi="Times New Roman"/>
                <w:sz w:val="20"/>
                <w:lang w:val="en-GB"/>
              </w:rPr>
            </w:pPr>
            <w:r w:rsidRPr="00663234">
              <w:rPr>
                <w:rFonts w:ascii="Times New Roman" w:hAnsi="Times New Roman"/>
                <w:sz w:val="20"/>
                <w:lang w:val="en-GB"/>
              </w:rPr>
              <w:t>Male</w:t>
            </w:r>
          </w:p>
        </w:tc>
        <w:tc>
          <w:tcPr>
            <w:tcW w:w="1701" w:type="dxa"/>
          </w:tcPr>
          <w:p w:rsidR="003E060F" w:rsidRPr="00663234" w:rsidRDefault="003E060F" w:rsidP="00E25373">
            <w:pPr>
              <w:rPr>
                <w:rFonts w:ascii="Times New Roman" w:hAnsi="Times New Roman"/>
                <w:sz w:val="20"/>
                <w:lang w:val="en-GB"/>
              </w:rPr>
            </w:pPr>
            <w:r w:rsidRPr="00663234">
              <w:rPr>
                <w:rFonts w:ascii="Times New Roman" w:hAnsi="Times New Roman"/>
                <w:sz w:val="20"/>
                <w:lang w:val="en-GB"/>
              </w:rPr>
              <w:t>160 (34.7%)</w:t>
            </w:r>
          </w:p>
        </w:tc>
        <w:tc>
          <w:tcPr>
            <w:tcW w:w="1701" w:type="dxa"/>
          </w:tcPr>
          <w:p w:rsidR="003E060F" w:rsidRPr="00663234" w:rsidRDefault="003E060F" w:rsidP="00E25373">
            <w:pPr>
              <w:rPr>
                <w:rFonts w:ascii="Times New Roman" w:hAnsi="Times New Roman"/>
                <w:sz w:val="20"/>
                <w:lang w:val="en-GB"/>
              </w:rPr>
            </w:pPr>
            <w:r w:rsidRPr="00663234">
              <w:rPr>
                <w:rFonts w:ascii="Times New Roman" w:hAnsi="Times New Roman"/>
                <w:sz w:val="20"/>
                <w:lang w:val="en-GB"/>
              </w:rPr>
              <w:t>75 (40.3%)</w:t>
            </w:r>
          </w:p>
        </w:tc>
        <w:tc>
          <w:tcPr>
            <w:tcW w:w="1701" w:type="dxa"/>
          </w:tcPr>
          <w:p w:rsidR="003E060F" w:rsidRPr="00663234" w:rsidRDefault="003E060F" w:rsidP="00E25373">
            <w:pPr>
              <w:rPr>
                <w:rFonts w:ascii="Times New Roman" w:hAnsi="Times New Roman"/>
                <w:sz w:val="20"/>
                <w:lang w:val="en-GB"/>
              </w:rPr>
            </w:pPr>
            <w:r w:rsidRPr="00663234">
              <w:rPr>
                <w:rFonts w:ascii="Times New Roman" w:hAnsi="Times New Roman"/>
                <w:sz w:val="20"/>
                <w:lang w:val="en-GB"/>
              </w:rPr>
              <w:t>85 (30.9%)</w:t>
            </w:r>
          </w:p>
        </w:tc>
      </w:tr>
      <w:tr w:rsidR="003E060F" w:rsidRPr="00663234" w:rsidTr="00E25373">
        <w:trPr>
          <w:trHeight w:hRule="exact" w:val="113"/>
        </w:trPr>
        <w:tc>
          <w:tcPr>
            <w:tcW w:w="4395" w:type="dxa"/>
          </w:tcPr>
          <w:p w:rsidR="003E060F" w:rsidRPr="00663234" w:rsidRDefault="003E060F" w:rsidP="00E25373">
            <w:pPr>
              <w:rPr>
                <w:rFonts w:ascii="Times New Roman" w:hAnsi="Times New Roman"/>
                <w:sz w:val="20"/>
                <w:lang w:val="en-GB"/>
              </w:rPr>
            </w:pPr>
          </w:p>
        </w:tc>
        <w:tc>
          <w:tcPr>
            <w:tcW w:w="1701" w:type="dxa"/>
          </w:tcPr>
          <w:p w:rsidR="003E060F" w:rsidRPr="00663234" w:rsidRDefault="003E060F" w:rsidP="00E25373">
            <w:pPr>
              <w:rPr>
                <w:rFonts w:ascii="Times New Roman" w:hAnsi="Times New Roman"/>
                <w:sz w:val="20"/>
                <w:lang w:val="en-GB"/>
              </w:rPr>
            </w:pPr>
          </w:p>
        </w:tc>
        <w:tc>
          <w:tcPr>
            <w:tcW w:w="1701" w:type="dxa"/>
          </w:tcPr>
          <w:p w:rsidR="003E060F" w:rsidRPr="00663234" w:rsidRDefault="003E060F" w:rsidP="00E25373">
            <w:pPr>
              <w:rPr>
                <w:rFonts w:ascii="Times New Roman" w:hAnsi="Times New Roman"/>
                <w:sz w:val="20"/>
                <w:lang w:val="en-GB"/>
              </w:rPr>
            </w:pPr>
          </w:p>
        </w:tc>
        <w:tc>
          <w:tcPr>
            <w:tcW w:w="1701" w:type="dxa"/>
          </w:tcPr>
          <w:p w:rsidR="003E060F" w:rsidRPr="00663234" w:rsidRDefault="003E060F" w:rsidP="00E25373">
            <w:pPr>
              <w:rPr>
                <w:rFonts w:ascii="Times New Roman" w:hAnsi="Times New Roman"/>
                <w:sz w:val="20"/>
                <w:lang w:val="en-GB"/>
              </w:rPr>
            </w:pPr>
          </w:p>
        </w:tc>
      </w:tr>
      <w:tr w:rsidR="003E060F" w:rsidRPr="00663234" w:rsidTr="00E25373">
        <w:tc>
          <w:tcPr>
            <w:tcW w:w="4395" w:type="dxa"/>
          </w:tcPr>
          <w:p w:rsidR="003E060F" w:rsidRPr="00663234" w:rsidRDefault="003E060F" w:rsidP="00E25373">
            <w:pPr>
              <w:rPr>
                <w:rFonts w:ascii="Times New Roman" w:hAnsi="Times New Roman"/>
                <w:sz w:val="20"/>
                <w:u w:val="single"/>
                <w:lang w:val="en-GB"/>
              </w:rPr>
            </w:pPr>
            <w:r w:rsidRPr="00663234">
              <w:rPr>
                <w:rFonts w:ascii="Times New Roman" w:hAnsi="Times New Roman"/>
                <w:b/>
                <w:sz w:val="20"/>
                <w:lang w:val="en-GB"/>
              </w:rPr>
              <w:t>Age</w:t>
            </w:r>
          </w:p>
        </w:tc>
        <w:tc>
          <w:tcPr>
            <w:tcW w:w="1701" w:type="dxa"/>
          </w:tcPr>
          <w:p w:rsidR="003E060F" w:rsidRPr="00663234" w:rsidRDefault="003E060F" w:rsidP="00E25373">
            <w:pPr>
              <w:rPr>
                <w:rFonts w:ascii="Times New Roman" w:hAnsi="Times New Roman"/>
                <w:sz w:val="20"/>
                <w:lang w:val="en-GB"/>
              </w:rPr>
            </w:pPr>
          </w:p>
        </w:tc>
        <w:tc>
          <w:tcPr>
            <w:tcW w:w="1701" w:type="dxa"/>
          </w:tcPr>
          <w:p w:rsidR="003E060F" w:rsidRPr="00663234" w:rsidRDefault="003E060F" w:rsidP="00E25373">
            <w:pPr>
              <w:rPr>
                <w:rFonts w:ascii="Times New Roman" w:hAnsi="Times New Roman"/>
                <w:sz w:val="20"/>
                <w:lang w:val="en-GB"/>
              </w:rPr>
            </w:pPr>
          </w:p>
        </w:tc>
        <w:tc>
          <w:tcPr>
            <w:tcW w:w="1701" w:type="dxa"/>
          </w:tcPr>
          <w:p w:rsidR="003E060F" w:rsidRPr="00663234" w:rsidRDefault="003E060F" w:rsidP="00E25373">
            <w:pPr>
              <w:rPr>
                <w:rFonts w:ascii="Times New Roman" w:hAnsi="Times New Roman"/>
                <w:sz w:val="20"/>
                <w:lang w:val="en-GB"/>
              </w:rPr>
            </w:pPr>
          </w:p>
        </w:tc>
      </w:tr>
      <w:tr w:rsidR="003E060F" w:rsidRPr="00663234" w:rsidTr="00E25373">
        <w:tc>
          <w:tcPr>
            <w:tcW w:w="4395" w:type="dxa"/>
          </w:tcPr>
          <w:p w:rsidR="003E060F" w:rsidRPr="00663234" w:rsidRDefault="003E060F" w:rsidP="00E25373">
            <w:pPr>
              <w:rPr>
                <w:rFonts w:ascii="Times New Roman" w:hAnsi="Times New Roman"/>
                <w:sz w:val="20"/>
                <w:lang w:val="en-GB"/>
              </w:rPr>
            </w:pPr>
            <w:r w:rsidRPr="00663234">
              <w:rPr>
                <w:rFonts w:ascii="Times New Roman" w:hAnsi="Times New Roman"/>
                <w:sz w:val="20"/>
                <w:lang w:val="en-GB"/>
              </w:rPr>
              <w:t>&lt;20</w:t>
            </w:r>
          </w:p>
        </w:tc>
        <w:tc>
          <w:tcPr>
            <w:tcW w:w="1701" w:type="dxa"/>
          </w:tcPr>
          <w:p w:rsidR="003E060F" w:rsidRPr="00663234" w:rsidRDefault="003E060F" w:rsidP="00E25373">
            <w:pPr>
              <w:rPr>
                <w:rFonts w:ascii="Times New Roman" w:hAnsi="Times New Roman"/>
                <w:sz w:val="20"/>
                <w:lang w:val="en-GB"/>
              </w:rPr>
            </w:pPr>
            <w:r w:rsidRPr="00663234">
              <w:rPr>
                <w:rFonts w:ascii="Times New Roman" w:hAnsi="Times New Roman"/>
                <w:sz w:val="20"/>
                <w:lang w:val="en-GB"/>
              </w:rPr>
              <w:t>94 (20.4%)</w:t>
            </w:r>
          </w:p>
        </w:tc>
        <w:tc>
          <w:tcPr>
            <w:tcW w:w="1701" w:type="dxa"/>
          </w:tcPr>
          <w:p w:rsidR="003E060F" w:rsidRPr="00663234" w:rsidRDefault="003E060F" w:rsidP="00E25373">
            <w:pPr>
              <w:rPr>
                <w:rFonts w:ascii="Times New Roman" w:hAnsi="Times New Roman"/>
                <w:sz w:val="20"/>
                <w:lang w:val="en-GB"/>
              </w:rPr>
            </w:pPr>
            <w:r w:rsidRPr="00663234">
              <w:rPr>
                <w:rFonts w:ascii="Times New Roman" w:hAnsi="Times New Roman"/>
                <w:sz w:val="20"/>
                <w:lang w:val="en-GB"/>
              </w:rPr>
              <w:t>46 (24.7%)</w:t>
            </w:r>
          </w:p>
        </w:tc>
        <w:tc>
          <w:tcPr>
            <w:tcW w:w="1701" w:type="dxa"/>
          </w:tcPr>
          <w:p w:rsidR="003E060F" w:rsidRPr="00663234" w:rsidRDefault="003E060F" w:rsidP="00E25373">
            <w:pPr>
              <w:rPr>
                <w:rFonts w:ascii="Times New Roman" w:hAnsi="Times New Roman"/>
                <w:sz w:val="20"/>
                <w:lang w:val="en-GB"/>
              </w:rPr>
            </w:pPr>
            <w:r w:rsidRPr="00663234">
              <w:rPr>
                <w:rFonts w:ascii="Times New Roman" w:hAnsi="Times New Roman"/>
                <w:sz w:val="20"/>
                <w:lang w:val="en-GB"/>
              </w:rPr>
              <w:t>48 (17.4%)</w:t>
            </w:r>
          </w:p>
        </w:tc>
      </w:tr>
      <w:tr w:rsidR="003E060F" w:rsidRPr="00663234" w:rsidTr="00E25373">
        <w:tc>
          <w:tcPr>
            <w:tcW w:w="4395" w:type="dxa"/>
          </w:tcPr>
          <w:p w:rsidR="003E060F" w:rsidRPr="00663234" w:rsidRDefault="003E060F" w:rsidP="00E25373">
            <w:pPr>
              <w:rPr>
                <w:rFonts w:ascii="Times New Roman" w:hAnsi="Times New Roman"/>
                <w:sz w:val="20"/>
                <w:lang w:val="en-GB"/>
              </w:rPr>
            </w:pPr>
            <w:r w:rsidRPr="00663234">
              <w:rPr>
                <w:rFonts w:ascii="Times New Roman" w:hAnsi="Times New Roman"/>
                <w:sz w:val="20"/>
                <w:lang w:val="en-GB"/>
              </w:rPr>
              <w:t>20</w:t>
            </w:r>
            <w:r w:rsidRPr="00663234">
              <w:rPr>
                <w:rFonts w:ascii="Times New Roman" w:hAnsi="Times New Roman" w:cs="Times New Roman"/>
                <w:sz w:val="20"/>
                <w:szCs w:val="20"/>
                <w:lang w:val="en-GB"/>
              </w:rPr>
              <w:t>–29</w:t>
            </w:r>
          </w:p>
        </w:tc>
        <w:tc>
          <w:tcPr>
            <w:tcW w:w="1701" w:type="dxa"/>
          </w:tcPr>
          <w:p w:rsidR="003E060F" w:rsidRPr="00663234" w:rsidRDefault="003E060F" w:rsidP="00E25373">
            <w:pPr>
              <w:rPr>
                <w:rFonts w:ascii="Times New Roman" w:hAnsi="Times New Roman"/>
                <w:sz w:val="20"/>
                <w:lang w:val="en-GB"/>
              </w:rPr>
            </w:pPr>
            <w:r w:rsidRPr="00663234">
              <w:rPr>
                <w:rFonts w:ascii="Times New Roman" w:hAnsi="Times New Roman"/>
                <w:sz w:val="20"/>
                <w:lang w:val="en-GB"/>
              </w:rPr>
              <w:t>278 (60.3%)</w:t>
            </w:r>
          </w:p>
        </w:tc>
        <w:tc>
          <w:tcPr>
            <w:tcW w:w="1701" w:type="dxa"/>
          </w:tcPr>
          <w:p w:rsidR="003E060F" w:rsidRPr="00663234" w:rsidRDefault="003E060F" w:rsidP="00E25373">
            <w:pPr>
              <w:rPr>
                <w:rFonts w:ascii="Times New Roman" w:hAnsi="Times New Roman"/>
                <w:sz w:val="20"/>
                <w:lang w:val="en-GB"/>
              </w:rPr>
            </w:pPr>
            <w:r w:rsidRPr="00663234">
              <w:rPr>
                <w:rFonts w:ascii="Times New Roman" w:hAnsi="Times New Roman"/>
                <w:sz w:val="20"/>
                <w:lang w:val="en-GB"/>
              </w:rPr>
              <w:t>95 (51.1%)</w:t>
            </w:r>
          </w:p>
        </w:tc>
        <w:tc>
          <w:tcPr>
            <w:tcW w:w="1701" w:type="dxa"/>
          </w:tcPr>
          <w:p w:rsidR="003E060F" w:rsidRPr="00663234" w:rsidRDefault="003E060F" w:rsidP="00E25373">
            <w:pPr>
              <w:rPr>
                <w:rFonts w:ascii="Times New Roman" w:hAnsi="Times New Roman"/>
                <w:sz w:val="20"/>
                <w:lang w:val="en-GB"/>
              </w:rPr>
            </w:pPr>
            <w:r w:rsidRPr="00663234">
              <w:rPr>
                <w:rFonts w:ascii="Times New Roman" w:hAnsi="Times New Roman"/>
                <w:sz w:val="20"/>
                <w:lang w:val="en-GB"/>
              </w:rPr>
              <w:t>183 (66.5%)</w:t>
            </w:r>
          </w:p>
        </w:tc>
      </w:tr>
      <w:tr w:rsidR="003E060F" w:rsidRPr="00663234" w:rsidTr="00E25373">
        <w:tc>
          <w:tcPr>
            <w:tcW w:w="4395" w:type="dxa"/>
          </w:tcPr>
          <w:p w:rsidR="003E060F" w:rsidRPr="00663234" w:rsidRDefault="003E060F" w:rsidP="00E25373">
            <w:pPr>
              <w:rPr>
                <w:rFonts w:ascii="Times New Roman" w:hAnsi="Times New Roman"/>
                <w:sz w:val="20"/>
                <w:lang w:val="en-GB"/>
              </w:rPr>
            </w:pPr>
            <w:r w:rsidRPr="00663234">
              <w:rPr>
                <w:rFonts w:ascii="Times New Roman" w:hAnsi="Times New Roman"/>
                <w:sz w:val="20"/>
                <w:lang w:val="en-GB"/>
              </w:rPr>
              <w:t>30</w:t>
            </w:r>
            <w:r w:rsidRPr="00663234">
              <w:rPr>
                <w:rFonts w:ascii="Times New Roman" w:hAnsi="Times New Roman" w:cs="Times New Roman"/>
                <w:sz w:val="20"/>
                <w:szCs w:val="20"/>
                <w:lang w:val="en-GB"/>
              </w:rPr>
              <w:t>–39</w:t>
            </w:r>
          </w:p>
        </w:tc>
        <w:tc>
          <w:tcPr>
            <w:tcW w:w="1701" w:type="dxa"/>
          </w:tcPr>
          <w:p w:rsidR="003E060F" w:rsidRPr="00663234" w:rsidRDefault="003E060F" w:rsidP="00E25373">
            <w:pPr>
              <w:rPr>
                <w:rFonts w:ascii="Times New Roman" w:hAnsi="Times New Roman"/>
                <w:sz w:val="20"/>
                <w:lang w:val="en-GB"/>
              </w:rPr>
            </w:pPr>
            <w:r w:rsidRPr="00663234">
              <w:rPr>
                <w:rFonts w:ascii="Times New Roman" w:hAnsi="Times New Roman"/>
                <w:sz w:val="20"/>
                <w:lang w:val="en-GB"/>
              </w:rPr>
              <w:t>16 (3.5%)</w:t>
            </w:r>
          </w:p>
        </w:tc>
        <w:tc>
          <w:tcPr>
            <w:tcW w:w="1701" w:type="dxa"/>
          </w:tcPr>
          <w:p w:rsidR="003E060F" w:rsidRPr="00663234" w:rsidRDefault="003E060F" w:rsidP="00E25373">
            <w:pPr>
              <w:rPr>
                <w:rFonts w:ascii="Times New Roman" w:hAnsi="Times New Roman"/>
                <w:sz w:val="20"/>
                <w:lang w:val="en-GB"/>
              </w:rPr>
            </w:pPr>
            <w:r w:rsidRPr="00663234">
              <w:rPr>
                <w:rFonts w:ascii="Times New Roman" w:hAnsi="Times New Roman"/>
                <w:sz w:val="20"/>
                <w:lang w:val="en-GB"/>
              </w:rPr>
              <w:t>7 (3.8%)</w:t>
            </w:r>
          </w:p>
        </w:tc>
        <w:tc>
          <w:tcPr>
            <w:tcW w:w="1701" w:type="dxa"/>
          </w:tcPr>
          <w:p w:rsidR="003E060F" w:rsidRPr="00663234" w:rsidRDefault="003E060F" w:rsidP="00E25373">
            <w:pPr>
              <w:rPr>
                <w:rFonts w:ascii="Times New Roman" w:hAnsi="Times New Roman"/>
                <w:sz w:val="20"/>
                <w:lang w:val="en-GB"/>
              </w:rPr>
            </w:pPr>
            <w:r w:rsidRPr="00663234">
              <w:rPr>
                <w:rFonts w:ascii="Times New Roman" w:hAnsi="Times New Roman"/>
                <w:sz w:val="20"/>
                <w:lang w:val="en-GB"/>
              </w:rPr>
              <w:t>9 (3.3%)</w:t>
            </w:r>
          </w:p>
        </w:tc>
      </w:tr>
      <w:tr w:rsidR="003E060F" w:rsidRPr="00663234" w:rsidTr="00E25373">
        <w:tc>
          <w:tcPr>
            <w:tcW w:w="4395" w:type="dxa"/>
          </w:tcPr>
          <w:p w:rsidR="003E060F" w:rsidRPr="00663234" w:rsidRDefault="003E060F" w:rsidP="00E25373">
            <w:pPr>
              <w:rPr>
                <w:rFonts w:ascii="Times New Roman" w:hAnsi="Times New Roman"/>
                <w:sz w:val="20"/>
                <w:lang w:val="en-GB"/>
              </w:rPr>
            </w:pPr>
            <w:r w:rsidRPr="00663234">
              <w:rPr>
                <w:rFonts w:ascii="Times New Roman" w:hAnsi="Times New Roman" w:cs="Times New Roman"/>
                <w:sz w:val="20"/>
                <w:szCs w:val="20"/>
                <w:lang w:val="en-GB"/>
              </w:rPr>
              <w:t>40–49</w:t>
            </w:r>
          </w:p>
        </w:tc>
        <w:tc>
          <w:tcPr>
            <w:tcW w:w="1701" w:type="dxa"/>
          </w:tcPr>
          <w:p w:rsidR="003E060F" w:rsidRPr="00663234" w:rsidRDefault="003E060F" w:rsidP="00E25373">
            <w:pPr>
              <w:rPr>
                <w:rFonts w:ascii="Times New Roman" w:hAnsi="Times New Roman"/>
                <w:sz w:val="20"/>
                <w:lang w:val="en-GB"/>
              </w:rPr>
            </w:pPr>
            <w:r w:rsidRPr="00663234">
              <w:rPr>
                <w:rFonts w:ascii="Times New Roman" w:hAnsi="Times New Roman"/>
                <w:sz w:val="20"/>
                <w:lang w:val="en-GB"/>
              </w:rPr>
              <w:t>27 (5.8%)</w:t>
            </w:r>
          </w:p>
        </w:tc>
        <w:tc>
          <w:tcPr>
            <w:tcW w:w="1701" w:type="dxa"/>
          </w:tcPr>
          <w:p w:rsidR="003E060F" w:rsidRPr="00663234" w:rsidRDefault="003E060F" w:rsidP="00E25373">
            <w:pPr>
              <w:rPr>
                <w:rFonts w:ascii="Times New Roman" w:hAnsi="Times New Roman"/>
                <w:sz w:val="20"/>
                <w:lang w:val="en-GB"/>
              </w:rPr>
            </w:pPr>
            <w:r w:rsidRPr="00663234">
              <w:rPr>
                <w:rFonts w:ascii="Times New Roman" w:hAnsi="Times New Roman"/>
                <w:sz w:val="20"/>
                <w:lang w:val="en-GB"/>
              </w:rPr>
              <w:t>15 (8.1%)</w:t>
            </w:r>
          </w:p>
        </w:tc>
        <w:tc>
          <w:tcPr>
            <w:tcW w:w="1701" w:type="dxa"/>
          </w:tcPr>
          <w:p w:rsidR="003E060F" w:rsidRPr="00663234" w:rsidRDefault="003E060F" w:rsidP="00E25373">
            <w:pPr>
              <w:rPr>
                <w:rFonts w:ascii="Times New Roman" w:hAnsi="Times New Roman"/>
                <w:sz w:val="20"/>
                <w:lang w:val="en-GB"/>
              </w:rPr>
            </w:pPr>
            <w:r w:rsidRPr="00663234">
              <w:rPr>
                <w:rFonts w:ascii="Times New Roman" w:hAnsi="Times New Roman"/>
                <w:sz w:val="20"/>
                <w:lang w:val="en-GB"/>
              </w:rPr>
              <w:t>12 (4.4%)</w:t>
            </w:r>
          </w:p>
        </w:tc>
      </w:tr>
      <w:tr w:rsidR="003E060F" w:rsidRPr="00663234" w:rsidTr="00E25373">
        <w:tc>
          <w:tcPr>
            <w:tcW w:w="4395" w:type="dxa"/>
          </w:tcPr>
          <w:p w:rsidR="003E060F" w:rsidRPr="00663234" w:rsidRDefault="003E060F" w:rsidP="00E25373">
            <w:pPr>
              <w:rPr>
                <w:rFonts w:ascii="Times New Roman" w:hAnsi="Times New Roman" w:cs="Times New Roman"/>
                <w:sz w:val="20"/>
                <w:szCs w:val="20"/>
                <w:lang w:val="en-GB"/>
              </w:rPr>
            </w:pPr>
            <w:r w:rsidRPr="00663234">
              <w:rPr>
                <w:rFonts w:ascii="Times New Roman" w:hAnsi="Times New Roman" w:cs="Times New Roman"/>
                <w:sz w:val="20"/>
                <w:szCs w:val="20"/>
                <w:lang w:val="en-GB"/>
              </w:rPr>
              <w:t>50-59</w:t>
            </w:r>
          </w:p>
        </w:tc>
        <w:tc>
          <w:tcPr>
            <w:tcW w:w="1701" w:type="dxa"/>
          </w:tcPr>
          <w:p w:rsidR="003E060F" w:rsidRPr="00663234" w:rsidRDefault="003E060F" w:rsidP="00E25373">
            <w:pPr>
              <w:rPr>
                <w:rFonts w:ascii="Times New Roman" w:hAnsi="Times New Roman"/>
                <w:sz w:val="20"/>
                <w:lang w:val="en-GB"/>
              </w:rPr>
            </w:pPr>
            <w:r w:rsidRPr="00663234">
              <w:rPr>
                <w:rFonts w:ascii="Times New Roman" w:hAnsi="Times New Roman"/>
                <w:sz w:val="20"/>
                <w:lang w:val="en-GB"/>
              </w:rPr>
              <w:t>39 (8.4%)</w:t>
            </w:r>
          </w:p>
        </w:tc>
        <w:tc>
          <w:tcPr>
            <w:tcW w:w="1701" w:type="dxa"/>
          </w:tcPr>
          <w:p w:rsidR="003E060F" w:rsidRPr="00663234" w:rsidRDefault="003E060F" w:rsidP="00E25373">
            <w:pPr>
              <w:rPr>
                <w:rFonts w:ascii="Times New Roman" w:hAnsi="Times New Roman"/>
                <w:sz w:val="20"/>
                <w:lang w:val="en-GB"/>
              </w:rPr>
            </w:pPr>
            <w:r w:rsidRPr="00663234">
              <w:rPr>
                <w:rFonts w:ascii="Times New Roman" w:hAnsi="Times New Roman"/>
                <w:sz w:val="20"/>
                <w:lang w:val="en-GB"/>
              </w:rPr>
              <w:t>19 (10.2%)</w:t>
            </w:r>
          </w:p>
        </w:tc>
        <w:tc>
          <w:tcPr>
            <w:tcW w:w="1701" w:type="dxa"/>
          </w:tcPr>
          <w:p w:rsidR="003E060F" w:rsidRPr="00663234" w:rsidRDefault="003E060F" w:rsidP="00E25373">
            <w:pPr>
              <w:rPr>
                <w:rFonts w:ascii="Times New Roman" w:hAnsi="Times New Roman"/>
                <w:sz w:val="20"/>
                <w:lang w:val="en-GB"/>
              </w:rPr>
            </w:pPr>
            <w:r w:rsidRPr="00663234">
              <w:rPr>
                <w:rFonts w:ascii="Times New Roman" w:hAnsi="Times New Roman"/>
                <w:sz w:val="20"/>
                <w:lang w:val="en-GB"/>
              </w:rPr>
              <w:t>20 (7.3%)</w:t>
            </w:r>
          </w:p>
        </w:tc>
      </w:tr>
      <w:tr w:rsidR="003E060F" w:rsidRPr="00663234" w:rsidTr="00E25373">
        <w:tc>
          <w:tcPr>
            <w:tcW w:w="4395" w:type="dxa"/>
          </w:tcPr>
          <w:p w:rsidR="003E060F" w:rsidRPr="00663234" w:rsidRDefault="003E060F" w:rsidP="00E25373">
            <w:pPr>
              <w:rPr>
                <w:rFonts w:ascii="Times New Roman" w:hAnsi="Times New Roman" w:cs="Times New Roman"/>
                <w:sz w:val="20"/>
                <w:szCs w:val="20"/>
                <w:lang w:val="en-GB"/>
              </w:rPr>
            </w:pPr>
            <w:r w:rsidRPr="00663234">
              <w:rPr>
                <w:rFonts w:ascii="Times New Roman" w:hAnsi="Times New Roman" w:cs="Times New Roman"/>
                <w:sz w:val="20"/>
                <w:szCs w:val="20"/>
                <w:lang w:val="en-GB"/>
              </w:rPr>
              <w:t>60-69</w:t>
            </w:r>
          </w:p>
        </w:tc>
        <w:tc>
          <w:tcPr>
            <w:tcW w:w="1701" w:type="dxa"/>
          </w:tcPr>
          <w:p w:rsidR="003E060F" w:rsidRPr="00663234" w:rsidRDefault="003E060F" w:rsidP="00E25373">
            <w:pPr>
              <w:rPr>
                <w:rFonts w:ascii="Times New Roman" w:hAnsi="Times New Roman"/>
                <w:sz w:val="20"/>
                <w:lang w:val="en-GB"/>
              </w:rPr>
            </w:pPr>
            <w:r w:rsidRPr="00663234">
              <w:rPr>
                <w:rFonts w:ascii="Times New Roman" w:hAnsi="Times New Roman"/>
                <w:sz w:val="20"/>
                <w:lang w:val="en-GB"/>
              </w:rPr>
              <w:t>4 (0.9%)</w:t>
            </w:r>
          </w:p>
        </w:tc>
        <w:tc>
          <w:tcPr>
            <w:tcW w:w="1701" w:type="dxa"/>
          </w:tcPr>
          <w:p w:rsidR="003E060F" w:rsidRPr="00663234" w:rsidRDefault="003E060F" w:rsidP="00E25373">
            <w:pPr>
              <w:rPr>
                <w:rFonts w:ascii="Times New Roman" w:hAnsi="Times New Roman"/>
                <w:sz w:val="20"/>
                <w:lang w:val="en-GB"/>
              </w:rPr>
            </w:pPr>
            <w:r w:rsidRPr="00663234">
              <w:rPr>
                <w:rFonts w:ascii="Times New Roman" w:hAnsi="Times New Roman"/>
                <w:sz w:val="20"/>
                <w:lang w:val="en-GB"/>
              </w:rPr>
              <w:t>1 (0.5%)</w:t>
            </w:r>
          </w:p>
        </w:tc>
        <w:tc>
          <w:tcPr>
            <w:tcW w:w="1701" w:type="dxa"/>
          </w:tcPr>
          <w:p w:rsidR="003E060F" w:rsidRPr="00663234" w:rsidRDefault="003E060F" w:rsidP="00E25373">
            <w:pPr>
              <w:rPr>
                <w:rFonts w:ascii="Times New Roman" w:hAnsi="Times New Roman"/>
                <w:sz w:val="20"/>
                <w:lang w:val="en-GB"/>
              </w:rPr>
            </w:pPr>
            <w:r w:rsidRPr="00663234">
              <w:rPr>
                <w:rFonts w:ascii="Times New Roman" w:hAnsi="Times New Roman"/>
                <w:sz w:val="20"/>
                <w:lang w:val="en-GB"/>
              </w:rPr>
              <w:t>3 (1.1%)</w:t>
            </w:r>
          </w:p>
        </w:tc>
      </w:tr>
      <w:tr w:rsidR="003E060F" w:rsidRPr="00663234" w:rsidTr="00E25373">
        <w:tc>
          <w:tcPr>
            <w:tcW w:w="4395" w:type="dxa"/>
          </w:tcPr>
          <w:p w:rsidR="003E060F" w:rsidRPr="00663234" w:rsidRDefault="003E060F" w:rsidP="00E25373">
            <w:pPr>
              <w:rPr>
                <w:rFonts w:ascii="Times New Roman" w:hAnsi="Times New Roman"/>
                <w:sz w:val="20"/>
                <w:lang w:val="en-GB"/>
              </w:rPr>
            </w:pPr>
            <w:r w:rsidRPr="00663234">
              <w:rPr>
                <w:rFonts w:ascii="Times New Roman" w:hAnsi="Times New Roman"/>
                <w:sz w:val="20"/>
                <w:lang w:val="en-GB"/>
              </w:rPr>
              <w:t>&gt;69</w:t>
            </w:r>
          </w:p>
        </w:tc>
        <w:tc>
          <w:tcPr>
            <w:tcW w:w="1701" w:type="dxa"/>
          </w:tcPr>
          <w:p w:rsidR="003E060F" w:rsidRPr="00663234" w:rsidRDefault="003E060F" w:rsidP="00E25373">
            <w:pPr>
              <w:rPr>
                <w:rFonts w:ascii="Times New Roman" w:hAnsi="Times New Roman"/>
                <w:sz w:val="20"/>
                <w:lang w:val="en-GB"/>
              </w:rPr>
            </w:pPr>
            <w:r w:rsidRPr="00663234">
              <w:rPr>
                <w:rFonts w:ascii="Times New Roman" w:hAnsi="Times New Roman"/>
                <w:sz w:val="20"/>
                <w:lang w:val="en-GB"/>
              </w:rPr>
              <w:t>3 (0.7%)</w:t>
            </w:r>
          </w:p>
        </w:tc>
        <w:tc>
          <w:tcPr>
            <w:tcW w:w="1701" w:type="dxa"/>
          </w:tcPr>
          <w:p w:rsidR="003E060F" w:rsidRPr="00663234" w:rsidRDefault="003E060F" w:rsidP="00E25373">
            <w:pPr>
              <w:rPr>
                <w:rFonts w:ascii="Times New Roman" w:hAnsi="Times New Roman"/>
                <w:sz w:val="20"/>
                <w:lang w:val="en-GB"/>
              </w:rPr>
            </w:pPr>
            <w:r w:rsidRPr="00663234">
              <w:rPr>
                <w:rFonts w:ascii="Times New Roman" w:hAnsi="Times New Roman"/>
                <w:sz w:val="20"/>
                <w:lang w:val="en-GB"/>
              </w:rPr>
              <w:t>3 (1.6%)</w:t>
            </w:r>
          </w:p>
        </w:tc>
        <w:tc>
          <w:tcPr>
            <w:tcW w:w="1701" w:type="dxa"/>
          </w:tcPr>
          <w:p w:rsidR="003E060F" w:rsidRPr="00663234" w:rsidRDefault="003E060F" w:rsidP="00E25373">
            <w:pPr>
              <w:rPr>
                <w:rFonts w:ascii="Times New Roman" w:hAnsi="Times New Roman"/>
                <w:sz w:val="20"/>
                <w:lang w:val="en-GB"/>
              </w:rPr>
            </w:pPr>
            <w:r w:rsidRPr="00663234">
              <w:rPr>
                <w:rFonts w:ascii="Times New Roman" w:hAnsi="Times New Roman"/>
                <w:sz w:val="20"/>
                <w:lang w:val="en-GB"/>
              </w:rPr>
              <w:t>0</w:t>
            </w:r>
          </w:p>
        </w:tc>
      </w:tr>
      <w:tr w:rsidR="003E060F" w:rsidRPr="00663234" w:rsidTr="00E25373">
        <w:trPr>
          <w:trHeight w:hRule="exact" w:val="113"/>
        </w:trPr>
        <w:tc>
          <w:tcPr>
            <w:tcW w:w="4395" w:type="dxa"/>
          </w:tcPr>
          <w:p w:rsidR="003E060F" w:rsidRPr="00663234" w:rsidRDefault="003E060F" w:rsidP="00E25373">
            <w:pPr>
              <w:rPr>
                <w:rFonts w:ascii="Times New Roman" w:hAnsi="Times New Roman"/>
                <w:sz w:val="20"/>
                <w:lang w:val="en-GB"/>
              </w:rPr>
            </w:pPr>
          </w:p>
        </w:tc>
        <w:tc>
          <w:tcPr>
            <w:tcW w:w="1701" w:type="dxa"/>
          </w:tcPr>
          <w:p w:rsidR="003E060F" w:rsidRPr="00663234" w:rsidRDefault="003E060F" w:rsidP="00E25373">
            <w:pPr>
              <w:rPr>
                <w:rFonts w:ascii="Times New Roman" w:hAnsi="Times New Roman"/>
                <w:sz w:val="20"/>
                <w:lang w:val="en-GB"/>
              </w:rPr>
            </w:pPr>
          </w:p>
        </w:tc>
        <w:tc>
          <w:tcPr>
            <w:tcW w:w="1701" w:type="dxa"/>
          </w:tcPr>
          <w:p w:rsidR="003E060F" w:rsidRPr="00663234" w:rsidRDefault="003E060F" w:rsidP="00E25373">
            <w:pPr>
              <w:rPr>
                <w:rFonts w:ascii="Times New Roman" w:hAnsi="Times New Roman"/>
                <w:sz w:val="20"/>
                <w:lang w:val="en-GB"/>
              </w:rPr>
            </w:pPr>
          </w:p>
        </w:tc>
        <w:tc>
          <w:tcPr>
            <w:tcW w:w="1701" w:type="dxa"/>
          </w:tcPr>
          <w:p w:rsidR="003E060F" w:rsidRPr="00663234" w:rsidRDefault="003E060F" w:rsidP="00E25373">
            <w:pPr>
              <w:rPr>
                <w:rFonts w:ascii="Times New Roman" w:hAnsi="Times New Roman"/>
                <w:sz w:val="20"/>
                <w:lang w:val="en-GB"/>
              </w:rPr>
            </w:pPr>
          </w:p>
        </w:tc>
      </w:tr>
      <w:tr w:rsidR="003E060F" w:rsidRPr="00663234" w:rsidTr="00E25373">
        <w:tc>
          <w:tcPr>
            <w:tcW w:w="4395" w:type="dxa"/>
          </w:tcPr>
          <w:p w:rsidR="003E060F" w:rsidRPr="00663234" w:rsidRDefault="003E060F" w:rsidP="00E25373">
            <w:pPr>
              <w:rPr>
                <w:rFonts w:ascii="Times New Roman" w:hAnsi="Times New Roman"/>
                <w:sz w:val="20"/>
                <w:u w:val="single"/>
                <w:lang w:val="en-GB"/>
              </w:rPr>
            </w:pPr>
            <w:r w:rsidRPr="00663234">
              <w:rPr>
                <w:rFonts w:ascii="Times New Roman" w:hAnsi="Times New Roman"/>
                <w:b/>
                <w:sz w:val="20"/>
                <w:lang w:val="en-GB"/>
              </w:rPr>
              <w:t>Education</w:t>
            </w:r>
          </w:p>
        </w:tc>
        <w:tc>
          <w:tcPr>
            <w:tcW w:w="1701" w:type="dxa"/>
          </w:tcPr>
          <w:p w:rsidR="003E060F" w:rsidRPr="00663234" w:rsidRDefault="003E060F" w:rsidP="00E25373">
            <w:pPr>
              <w:rPr>
                <w:rFonts w:ascii="Times New Roman" w:hAnsi="Times New Roman"/>
                <w:sz w:val="20"/>
                <w:u w:val="single"/>
                <w:lang w:val="en-GB"/>
              </w:rPr>
            </w:pPr>
          </w:p>
        </w:tc>
        <w:tc>
          <w:tcPr>
            <w:tcW w:w="1701" w:type="dxa"/>
          </w:tcPr>
          <w:p w:rsidR="003E060F" w:rsidRPr="00663234" w:rsidRDefault="003E060F" w:rsidP="00E25373">
            <w:pPr>
              <w:rPr>
                <w:rFonts w:ascii="Times New Roman" w:hAnsi="Times New Roman"/>
                <w:sz w:val="20"/>
                <w:u w:val="single"/>
                <w:lang w:val="en-GB"/>
              </w:rPr>
            </w:pPr>
          </w:p>
        </w:tc>
        <w:tc>
          <w:tcPr>
            <w:tcW w:w="1701" w:type="dxa"/>
          </w:tcPr>
          <w:p w:rsidR="003E060F" w:rsidRPr="00663234" w:rsidRDefault="003E060F" w:rsidP="00E25373">
            <w:pPr>
              <w:rPr>
                <w:rFonts w:ascii="Times New Roman" w:hAnsi="Times New Roman"/>
                <w:sz w:val="20"/>
                <w:u w:val="single"/>
                <w:lang w:val="en-GB"/>
              </w:rPr>
            </w:pPr>
          </w:p>
        </w:tc>
      </w:tr>
      <w:tr w:rsidR="003E060F" w:rsidRPr="00663234" w:rsidTr="00E25373">
        <w:tc>
          <w:tcPr>
            <w:tcW w:w="4395" w:type="dxa"/>
          </w:tcPr>
          <w:p w:rsidR="003E060F" w:rsidRPr="00663234" w:rsidRDefault="003E060F" w:rsidP="00E25373">
            <w:pPr>
              <w:rPr>
                <w:rFonts w:ascii="Times New Roman" w:hAnsi="Times New Roman"/>
                <w:sz w:val="20"/>
                <w:lang w:val="en-GB"/>
              </w:rPr>
            </w:pPr>
            <w:r w:rsidRPr="00663234">
              <w:rPr>
                <w:rFonts w:ascii="Times New Roman" w:hAnsi="Times New Roman"/>
                <w:sz w:val="20"/>
                <w:lang w:val="en-GB"/>
              </w:rPr>
              <w:t xml:space="preserve">Middle school </w:t>
            </w:r>
            <w:r w:rsidRPr="00663234">
              <w:rPr>
                <w:rFonts w:ascii="Times New Roman" w:hAnsi="Times New Roman" w:cs="Times New Roman"/>
                <w:sz w:val="20"/>
                <w:szCs w:val="20"/>
                <w:lang w:val="en-GB"/>
              </w:rPr>
              <w:t>level</w:t>
            </w:r>
          </w:p>
        </w:tc>
        <w:tc>
          <w:tcPr>
            <w:tcW w:w="1701" w:type="dxa"/>
          </w:tcPr>
          <w:p w:rsidR="003E060F" w:rsidRPr="00663234" w:rsidRDefault="003E060F" w:rsidP="00E25373">
            <w:pPr>
              <w:rPr>
                <w:rFonts w:ascii="Times New Roman" w:hAnsi="Times New Roman"/>
                <w:sz w:val="20"/>
                <w:lang w:val="en-GB"/>
              </w:rPr>
            </w:pPr>
            <w:r w:rsidRPr="00663234">
              <w:rPr>
                <w:rFonts w:ascii="Times New Roman" w:hAnsi="Times New Roman"/>
                <w:sz w:val="20"/>
                <w:lang w:val="en-GB"/>
              </w:rPr>
              <w:t>9 (2.0%)</w:t>
            </w:r>
          </w:p>
        </w:tc>
        <w:tc>
          <w:tcPr>
            <w:tcW w:w="1701" w:type="dxa"/>
          </w:tcPr>
          <w:p w:rsidR="003E060F" w:rsidRPr="00663234" w:rsidRDefault="003E060F" w:rsidP="00E25373">
            <w:pPr>
              <w:rPr>
                <w:rFonts w:ascii="Times New Roman" w:hAnsi="Times New Roman"/>
                <w:sz w:val="20"/>
                <w:lang w:val="en-GB"/>
              </w:rPr>
            </w:pPr>
            <w:r w:rsidRPr="00663234">
              <w:rPr>
                <w:rFonts w:ascii="Times New Roman" w:hAnsi="Times New Roman"/>
                <w:sz w:val="20"/>
                <w:lang w:val="en-GB"/>
              </w:rPr>
              <w:t>2 (1.1%)</w:t>
            </w:r>
          </w:p>
        </w:tc>
        <w:tc>
          <w:tcPr>
            <w:tcW w:w="1701" w:type="dxa"/>
          </w:tcPr>
          <w:p w:rsidR="003E060F" w:rsidRPr="00663234" w:rsidRDefault="003E060F" w:rsidP="00E25373">
            <w:pPr>
              <w:rPr>
                <w:rFonts w:ascii="Times New Roman" w:hAnsi="Times New Roman"/>
                <w:sz w:val="20"/>
                <w:lang w:val="en-GB"/>
              </w:rPr>
            </w:pPr>
            <w:r w:rsidRPr="00663234">
              <w:rPr>
                <w:rFonts w:ascii="Times New Roman" w:hAnsi="Times New Roman"/>
                <w:sz w:val="20"/>
                <w:lang w:val="en-GB"/>
              </w:rPr>
              <w:t>7 (2.6%)</w:t>
            </w:r>
          </w:p>
        </w:tc>
      </w:tr>
      <w:tr w:rsidR="003E060F" w:rsidRPr="00663234" w:rsidTr="00E25373">
        <w:tc>
          <w:tcPr>
            <w:tcW w:w="4395" w:type="dxa"/>
          </w:tcPr>
          <w:p w:rsidR="003E060F" w:rsidRPr="00663234" w:rsidRDefault="003E060F" w:rsidP="00E25373">
            <w:pPr>
              <w:rPr>
                <w:rFonts w:ascii="Times New Roman" w:hAnsi="Times New Roman"/>
                <w:sz w:val="20"/>
                <w:lang w:val="en-GB"/>
              </w:rPr>
            </w:pPr>
            <w:r w:rsidRPr="00663234">
              <w:rPr>
                <w:rFonts w:ascii="Times New Roman" w:hAnsi="Times New Roman"/>
                <w:sz w:val="20"/>
                <w:lang w:val="en-GB"/>
              </w:rPr>
              <w:t xml:space="preserve">High school </w:t>
            </w:r>
            <w:r w:rsidRPr="00663234">
              <w:rPr>
                <w:rFonts w:ascii="Times New Roman" w:hAnsi="Times New Roman" w:cs="Times New Roman"/>
                <w:sz w:val="20"/>
                <w:szCs w:val="20"/>
                <w:lang w:val="en-GB"/>
              </w:rPr>
              <w:t>level</w:t>
            </w:r>
          </w:p>
        </w:tc>
        <w:tc>
          <w:tcPr>
            <w:tcW w:w="1701" w:type="dxa"/>
          </w:tcPr>
          <w:p w:rsidR="003E060F" w:rsidRPr="00663234" w:rsidRDefault="003E060F" w:rsidP="00E25373">
            <w:pPr>
              <w:rPr>
                <w:rFonts w:ascii="Times New Roman" w:hAnsi="Times New Roman"/>
                <w:sz w:val="20"/>
                <w:lang w:val="en-GB"/>
              </w:rPr>
            </w:pPr>
            <w:r w:rsidRPr="00663234">
              <w:rPr>
                <w:rFonts w:ascii="Times New Roman" w:hAnsi="Times New Roman"/>
                <w:sz w:val="20"/>
                <w:lang w:val="en-GB"/>
              </w:rPr>
              <w:t>171 (37.1%)</w:t>
            </w:r>
          </w:p>
        </w:tc>
        <w:tc>
          <w:tcPr>
            <w:tcW w:w="1701" w:type="dxa"/>
          </w:tcPr>
          <w:p w:rsidR="003E060F" w:rsidRPr="00663234" w:rsidRDefault="003E060F" w:rsidP="00E25373">
            <w:pPr>
              <w:rPr>
                <w:rFonts w:ascii="Times New Roman" w:hAnsi="Times New Roman"/>
                <w:sz w:val="20"/>
                <w:lang w:val="en-GB"/>
              </w:rPr>
            </w:pPr>
            <w:r w:rsidRPr="00663234">
              <w:rPr>
                <w:rFonts w:ascii="Times New Roman" w:hAnsi="Times New Roman"/>
                <w:sz w:val="20"/>
                <w:lang w:val="en-GB"/>
              </w:rPr>
              <w:t>76 (40.9%)</w:t>
            </w:r>
          </w:p>
        </w:tc>
        <w:tc>
          <w:tcPr>
            <w:tcW w:w="1701" w:type="dxa"/>
          </w:tcPr>
          <w:p w:rsidR="003E060F" w:rsidRPr="00663234" w:rsidRDefault="003E060F" w:rsidP="00E25373">
            <w:pPr>
              <w:rPr>
                <w:rFonts w:ascii="Times New Roman" w:hAnsi="Times New Roman"/>
                <w:sz w:val="20"/>
                <w:lang w:val="en-GB"/>
              </w:rPr>
            </w:pPr>
            <w:r w:rsidRPr="00663234">
              <w:rPr>
                <w:rFonts w:ascii="Times New Roman" w:hAnsi="Times New Roman"/>
                <w:sz w:val="20"/>
                <w:lang w:val="en-GB"/>
              </w:rPr>
              <w:t>95 (34.5%)</w:t>
            </w:r>
          </w:p>
        </w:tc>
      </w:tr>
      <w:tr w:rsidR="003E060F" w:rsidRPr="00663234" w:rsidTr="00E25373">
        <w:tc>
          <w:tcPr>
            <w:tcW w:w="4395" w:type="dxa"/>
          </w:tcPr>
          <w:p w:rsidR="003E060F" w:rsidRPr="00663234" w:rsidRDefault="003E060F" w:rsidP="00E25373">
            <w:pPr>
              <w:rPr>
                <w:rFonts w:ascii="Times New Roman" w:hAnsi="Times New Roman"/>
                <w:sz w:val="20"/>
                <w:lang w:val="en-GB"/>
              </w:rPr>
            </w:pPr>
            <w:r w:rsidRPr="00663234">
              <w:rPr>
                <w:rFonts w:ascii="Times New Roman" w:hAnsi="Times New Roman" w:cs="Times New Roman"/>
                <w:sz w:val="20"/>
                <w:szCs w:val="20"/>
                <w:lang w:val="en-GB"/>
              </w:rPr>
              <w:t>Bachelor</w:t>
            </w:r>
            <w:r w:rsidRPr="00663234">
              <w:rPr>
                <w:rFonts w:ascii="Times New Roman" w:hAnsi="Times New Roman"/>
                <w:sz w:val="20"/>
                <w:lang w:val="en-GB"/>
              </w:rPr>
              <w:t xml:space="preserve"> and/or </w:t>
            </w:r>
            <w:r w:rsidRPr="00663234">
              <w:rPr>
                <w:rFonts w:ascii="Times New Roman" w:hAnsi="Times New Roman" w:cs="Times New Roman"/>
                <w:sz w:val="20"/>
                <w:szCs w:val="20"/>
                <w:lang w:val="en-GB"/>
              </w:rPr>
              <w:t>master’s</w:t>
            </w:r>
            <w:r w:rsidRPr="00663234">
              <w:rPr>
                <w:rFonts w:ascii="Times New Roman" w:hAnsi="Times New Roman"/>
                <w:sz w:val="20"/>
                <w:lang w:val="en-GB"/>
              </w:rPr>
              <w:t xml:space="preserve"> degree</w:t>
            </w:r>
          </w:p>
        </w:tc>
        <w:tc>
          <w:tcPr>
            <w:tcW w:w="1701" w:type="dxa"/>
          </w:tcPr>
          <w:p w:rsidR="003E060F" w:rsidRPr="00663234" w:rsidRDefault="003E060F" w:rsidP="00E25373">
            <w:pPr>
              <w:rPr>
                <w:rFonts w:ascii="Times New Roman" w:hAnsi="Times New Roman"/>
                <w:sz w:val="20"/>
                <w:lang w:val="en-GB"/>
              </w:rPr>
            </w:pPr>
            <w:r w:rsidRPr="00663234">
              <w:rPr>
                <w:rFonts w:ascii="Times New Roman" w:hAnsi="Times New Roman"/>
                <w:sz w:val="20"/>
                <w:lang w:val="en-GB"/>
              </w:rPr>
              <w:t>261 (56.6%)</w:t>
            </w:r>
          </w:p>
        </w:tc>
        <w:tc>
          <w:tcPr>
            <w:tcW w:w="1701" w:type="dxa"/>
          </w:tcPr>
          <w:p w:rsidR="003E060F" w:rsidRPr="00663234" w:rsidRDefault="003E060F" w:rsidP="00E25373">
            <w:pPr>
              <w:rPr>
                <w:rFonts w:ascii="Times New Roman" w:hAnsi="Times New Roman"/>
                <w:sz w:val="20"/>
                <w:lang w:val="en-GB"/>
              </w:rPr>
            </w:pPr>
            <w:r w:rsidRPr="00663234">
              <w:rPr>
                <w:rFonts w:ascii="Times New Roman" w:hAnsi="Times New Roman"/>
                <w:sz w:val="20"/>
                <w:lang w:val="en-GB"/>
              </w:rPr>
              <w:t>96 (51.6%)</w:t>
            </w:r>
          </w:p>
        </w:tc>
        <w:tc>
          <w:tcPr>
            <w:tcW w:w="1701" w:type="dxa"/>
          </w:tcPr>
          <w:p w:rsidR="003E060F" w:rsidRPr="00663234" w:rsidRDefault="003E060F" w:rsidP="00E25373">
            <w:pPr>
              <w:rPr>
                <w:rFonts w:ascii="Times New Roman" w:hAnsi="Times New Roman"/>
                <w:sz w:val="20"/>
                <w:lang w:val="en-GB"/>
              </w:rPr>
            </w:pPr>
            <w:r w:rsidRPr="00663234">
              <w:rPr>
                <w:rFonts w:ascii="Times New Roman" w:hAnsi="Times New Roman"/>
                <w:sz w:val="20"/>
                <w:lang w:val="en-GB"/>
              </w:rPr>
              <w:t>165 (60.0%)</w:t>
            </w:r>
          </w:p>
        </w:tc>
      </w:tr>
      <w:tr w:rsidR="003E060F" w:rsidRPr="00663234" w:rsidTr="00E25373">
        <w:tc>
          <w:tcPr>
            <w:tcW w:w="4395" w:type="dxa"/>
          </w:tcPr>
          <w:p w:rsidR="003E060F" w:rsidRPr="00663234" w:rsidRDefault="003E060F" w:rsidP="00E25373">
            <w:pPr>
              <w:rPr>
                <w:rFonts w:ascii="Times New Roman" w:hAnsi="Times New Roman"/>
                <w:sz w:val="20"/>
                <w:lang w:val="en-GB"/>
              </w:rPr>
            </w:pPr>
            <w:r w:rsidRPr="00663234">
              <w:rPr>
                <w:rFonts w:ascii="Times New Roman" w:hAnsi="Times New Roman"/>
                <w:sz w:val="20"/>
                <w:lang w:val="en-GB"/>
              </w:rPr>
              <w:t xml:space="preserve">Doctoral and other </w:t>
            </w:r>
            <w:r w:rsidRPr="00663234">
              <w:rPr>
                <w:rFonts w:ascii="Times New Roman" w:hAnsi="Times New Roman" w:cs="Times New Roman"/>
                <w:sz w:val="20"/>
                <w:szCs w:val="20"/>
                <w:lang w:val="en-GB"/>
              </w:rPr>
              <w:t>postgraduate</w:t>
            </w:r>
            <w:r w:rsidRPr="00663234">
              <w:rPr>
                <w:rFonts w:ascii="Times New Roman" w:hAnsi="Times New Roman"/>
                <w:sz w:val="20"/>
                <w:lang w:val="en-GB"/>
              </w:rPr>
              <w:t xml:space="preserve"> degrees</w:t>
            </w:r>
          </w:p>
        </w:tc>
        <w:tc>
          <w:tcPr>
            <w:tcW w:w="1701" w:type="dxa"/>
          </w:tcPr>
          <w:p w:rsidR="003E060F" w:rsidRPr="00663234" w:rsidRDefault="003E060F" w:rsidP="00E25373">
            <w:pPr>
              <w:rPr>
                <w:rFonts w:ascii="Times New Roman" w:hAnsi="Times New Roman"/>
                <w:sz w:val="20"/>
                <w:lang w:val="en-GB"/>
              </w:rPr>
            </w:pPr>
            <w:r w:rsidRPr="00663234">
              <w:rPr>
                <w:rFonts w:ascii="Times New Roman" w:hAnsi="Times New Roman"/>
                <w:sz w:val="20"/>
                <w:lang w:val="en-GB"/>
              </w:rPr>
              <w:t>20 (4.3%)</w:t>
            </w:r>
          </w:p>
        </w:tc>
        <w:tc>
          <w:tcPr>
            <w:tcW w:w="1701" w:type="dxa"/>
          </w:tcPr>
          <w:p w:rsidR="003E060F" w:rsidRPr="00663234" w:rsidRDefault="003E060F" w:rsidP="00E25373">
            <w:pPr>
              <w:rPr>
                <w:rFonts w:ascii="Times New Roman" w:hAnsi="Times New Roman"/>
                <w:sz w:val="20"/>
                <w:lang w:val="en-GB"/>
              </w:rPr>
            </w:pPr>
            <w:r w:rsidRPr="00663234">
              <w:rPr>
                <w:rFonts w:ascii="Times New Roman" w:hAnsi="Times New Roman"/>
                <w:sz w:val="20"/>
                <w:lang w:val="en-GB"/>
              </w:rPr>
              <w:t>12 (6.4%)</w:t>
            </w:r>
          </w:p>
        </w:tc>
        <w:tc>
          <w:tcPr>
            <w:tcW w:w="1701" w:type="dxa"/>
          </w:tcPr>
          <w:p w:rsidR="003E060F" w:rsidRPr="00663234" w:rsidRDefault="003E060F" w:rsidP="00E25373">
            <w:pPr>
              <w:rPr>
                <w:rFonts w:ascii="Times New Roman" w:hAnsi="Times New Roman"/>
                <w:sz w:val="20"/>
                <w:lang w:val="en-GB"/>
              </w:rPr>
            </w:pPr>
            <w:r w:rsidRPr="00663234">
              <w:rPr>
                <w:rFonts w:ascii="Times New Roman" w:hAnsi="Times New Roman"/>
                <w:sz w:val="20"/>
                <w:lang w:val="en-GB"/>
              </w:rPr>
              <w:t>8 (2.9%)</w:t>
            </w:r>
          </w:p>
        </w:tc>
      </w:tr>
      <w:tr w:rsidR="003E060F" w:rsidRPr="00663234" w:rsidTr="00E25373">
        <w:trPr>
          <w:trHeight w:hRule="exact" w:val="113"/>
        </w:trPr>
        <w:tc>
          <w:tcPr>
            <w:tcW w:w="4395" w:type="dxa"/>
          </w:tcPr>
          <w:p w:rsidR="003E060F" w:rsidRPr="00663234" w:rsidRDefault="003E060F" w:rsidP="00E25373">
            <w:pPr>
              <w:rPr>
                <w:rFonts w:ascii="Times New Roman" w:hAnsi="Times New Roman"/>
                <w:sz w:val="20"/>
                <w:lang w:val="en-GB"/>
              </w:rPr>
            </w:pPr>
          </w:p>
        </w:tc>
        <w:tc>
          <w:tcPr>
            <w:tcW w:w="1701" w:type="dxa"/>
          </w:tcPr>
          <w:p w:rsidR="003E060F" w:rsidRPr="00663234" w:rsidRDefault="003E060F" w:rsidP="00E25373">
            <w:pPr>
              <w:rPr>
                <w:rFonts w:ascii="Times New Roman" w:hAnsi="Times New Roman"/>
                <w:sz w:val="20"/>
                <w:lang w:val="en-GB"/>
              </w:rPr>
            </w:pPr>
          </w:p>
        </w:tc>
        <w:tc>
          <w:tcPr>
            <w:tcW w:w="1701" w:type="dxa"/>
          </w:tcPr>
          <w:p w:rsidR="003E060F" w:rsidRPr="00663234" w:rsidRDefault="003E060F" w:rsidP="00E25373">
            <w:pPr>
              <w:rPr>
                <w:rFonts w:ascii="Times New Roman" w:hAnsi="Times New Roman"/>
                <w:sz w:val="20"/>
                <w:lang w:val="en-GB"/>
              </w:rPr>
            </w:pPr>
          </w:p>
        </w:tc>
        <w:tc>
          <w:tcPr>
            <w:tcW w:w="1701" w:type="dxa"/>
          </w:tcPr>
          <w:p w:rsidR="003E060F" w:rsidRPr="00663234" w:rsidRDefault="003E060F" w:rsidP="00E25373">
            <w:pPr>
              <w:rPr>
                <w:rFonts w:ascii="Times New Roman" w:hAnsi="Times New Roman"/>
                <w:sz w:val="20"/>
                <w:lang w:val="en-GB"/>
              </w:rPr>
            </w:pPr>
          </w:p>
        </w:tc>
      </w:tr>
      <w:tr w:rsidR="003E060F" w:rsidRPr="00663234" w:rsidTr="00E25373">
        <w:tc>
          <w:tcPr>
            <w:tcW w:w="4395" w:type="dxa"/>
          </w:tcPr>
          <w:p w:rsidR="003E060F" w:rsidRPr="00663234" w:rsidRDefault="003E060F" w:rsidP="00E25373">
            <w:pPr>
              <w:rPr>
                <w:rFonts w:ascii="Times New Roman" w:hAnsi="Times New Roman"/>
                <w:sz w:val="20"/>
                <w:u w:val="single"/>
                <w:lang w:val="en-GB"/>
              </w:rPr>
            </w:pPr>
            <w:r w:rsidRPr="00663234">
              <w:rPr>
                <w:rFonts w:ascii="Times New Roman" w:hAnsi="Times New Roman"/>
                <w:b/>
                <w:sz w:val="20"/>
                <w:lang w:val="en-GB"/>
              </w:rPr>
              <w:t>Occupation</w:t>
            </w:r>
          </w:p>
        </w:tc>
        <w:tc>
          <w:tcPr>
            <w:tcW w:w="1701" w:type="dxa"/>
          </w:tcPr>
          <w:p w:rsidR="003E060F" w:rsidRPr="00663234" w:rsidRDefault="003E060F" w:rsidP="00E25373">
            <w:pPr>
              <w:rPr>
                <w:rFonts w:ascii="Times New Roman" w:hAnsi="Times New Roman"/>
                <w:sz w:val="20"/>
                <w:u w:val="single"/>
                <w:lang w:val="en-GB"/>
              </w:rPr>
            </w:pPr>
          </w:p>
        </w:tc>
        <w:tc>
          <w:tcPr>
            <w:tcW w:w="1701" w:type="dxa"/>
          </w:tcPr>
          <w:p w:rsidR="003E060F" w:rsidRPr="00663234" w:rsidRDefault="003E060F" w:rsidP="00E25373">
            <w:pPr>
              <w:rPr>
                <w:rFonts w:ascii="Times New Roman" w:hAnsi="Times New Roman"/>
                <w:sz w:val="20"/>
                <w:u w:val="single"/>
                <w:lang w:val="en-GB"/>
              </w:rPr>
            </w:pPr>
          </w:p>
        </w:tc>
        <w:tc>
          <w:tcPr>
            <w:tcW w:w="1701" w:type="dxa"/>
          </w:tcPr>
          <w:p w:rsidR="003E060F" w:rsidRPr="00663234" w:rsidRDefault="003E060F" w:rsidP="00E25373">
            <w:pPr>
              <w:rPr>
                <w:rFonts w:ascii="Times New Roman" w:hAnsi="Times New Roman"/>
                <w:sz w:val="20"/>
                <w:u w:val="single"/>
                <w:lang w:val="en-GB"/>
              </w:rPr>
            </w:pPr>
          </w:p>
        </w:tc>
      </w:tr>
      <w:tr w:rsidR="003E060F" w:rsidRPr="00663234" w:rsidTr="00E25373">
        <w:tc>
          <w:tcPr>
            <w:tcW w:w="4395" w:type="dxa"/>
          </w:tcPr>
          <w:p w:rsidR="003E060F" w:rsidRPr="00663234" w:rsidRDefault="003E060F" w:rsidP="00E25373">
            <w:pPr>
              <w:rPr>
                <w:rFonts w:ascii="Times New Roman" w:hAnsi="Times New Roman"/>
                <w:sz w:val="20"/>
                <w:lang w:val="en-GB"/>
              </w:rPr>
            </w:pPr>
            <w:r w:rsidRPr="00663234">
              <w:rPr>
                <w:rFonts w:ascii="Times New Roman" w:hAnsi="Times New Roman"/>
                <w:sz w:val="20"/>
                <w:lang w:val="en-GB"/>
              </w:rPr>
              <w:t xml:space="preserve">Student </w:t>
            </w:r>
          </w:p>
        </w:tc>
        <w:tc>
          <w:tcPr>
            <w:tcW w:w="1701" w:type="dxa"/>
          </w:tcPr>
          <w:p w:rsidR="003E060F" w:rsidRPr="00663234" w:rsidRDefault="003E060F" w:rsidP="00E25373">
            <w:pPr>
              <w:rPr>
                <w:rFonts w:ascii="Times New Roman" w:hAnsi="Times New Roman"/>
                <w:sz w:val="20"/>
                <w:lang w:val="en-GB"/>
              </w:rPr>
            </w:pPr>
            <w:r w:rsidRPr="00663234">
              <w:rPr>
                <w:rFonts w:ascii="Times New Roman" w:hAnsi="Times New Roman"/>
                <w:sz w:val="20"/>
                <w:lang w:val="en-GB"/>
              </w:rPr>
              <w:t>301 (65.3)</w:t>
            </w:r>
          </w:p>
        </w:tc>
        <w:tc>
          <w:tcPr>
            <w:tcW w:w="1701" w:type="dxa"/>
          </w:tcPr>
          <w:p w:rsidR="003E060F" w:rsidRPr="00663234" w:rsidRDefault="003E060F" w:rsidP="00E25373">
            <w:pPr>
              <w:rPr>
                <w:rFonts w:ascii="Times New Roman" w:hAnsi="Times New Roman"/>
                <w:sz w:val="20"/>
                <w:lang w:val="en-GB"/>
              </w:rPr>
            </w:pPr>
            <w:r w:rsidRPr="00663234">
              <w:rPr>
                <w:rFonts w:ascii="Times New Roman" w:hAnsi="Times New Roman"/>
                <w:sz w:val="20"/>
                <w:lang w:val="en-GB"/>
              </w:rPr>
              <w:t>115 (61.8%)</w:t>
            </w:r>
          </w:p>
        </w:tc>
        <w:tc>
          <w:tcPr>
            <w:tcW w:w="1701" w:type="dxa"/>
          </w:tcPr>
          <w:p w:rsidR="003E060F" w:rsidRPr="00663234" w:rsidRDefault="003E060F" w:rsidP="00E25373">
            <w:pPr>
              <w:rPr>
                <w:rFonts w:ascii="Times New Roman" w:hAnsi="Times New Roman"/>
                <w:sz w:val="20"/>
                <w:lang w:val="en-GB"/>
              </w:rPr>
            </w:pPr>
            <w:r w:rsidRPr="00663234">
              <w:rPr>
                <w:rFonts w:ascii="Times New Roman" w:hAnsi="Times New Roman"/>
                <w:sz w:val="20"/>
                <w:lang w:val="en-GB"/>
              </w:rPr>
              <w:t>186 (67.7%)</w:t>
            </w:r>
          </w:p>
        </w:tc>
      </w:tr>
      <w:tr w:rsidR="003E060F" w:rsidRPr="00663234" w:rsidTr="00E25373">
        <w:tc>
          <w:tcPr>
            <w:tcW w:w="4395" w:type="dxa"/>
          </w:tcPr>
          <w:p w:rsidR="003E060F" w:rsidRPr="00663234" w:rsidRDefault="003E060F" w:rsidP="00E25373">
            <w:pPr>
              <w:rPr>
                <w:rFonts w:ascii="Times New Roman" w:hAnsi="Times New Roman"/>
                <w:sz w:val="20"/>
                <w:lang w:val="en-GB"/>
              </w:rPr>
            </w:pPr>
            <w:r w:rsidRPr="00663234">
              <w:rPr>
                <w:rFonts w:ascii="Times New Roman" w:hAnsi="Times New Roman"/>
                <w:sz w:val="20"/>
                <w:lang w:val="en-GB"/>
              </w:rPr>
              <w:t xml:space="preserve">Employee </w:t>
            </w:r>
          </w:p>
        </w:tc>
        <w:tc>
          <w:tcPr>
            <w:tcW w:w="1701" w:type="dxa"/>
          </w:tcPr>
          <w:p w:rsidR="003E060F" w:rsidRPr="00663234" w:rsidRDefault="003E060F" w:rsidP="00E25373">
            <w:pPr>
              <w:rPr>
                <w:rFonts w:ascii="Times New Roman" w:hAnsi="Times New Roman"/>
                <w:sz w:val="20"/>
                <w:lang w:val="en-GB"/>
              </w:rPr>
            </w:pPr>
            <w:r w:rsidRPr="00663234">
              <w:rPr>
                <w:rFonts w:ascii="Times New Roman" w:hAnsi="Times New Roman"/>
                <w:sz w:val="20"/>
                <w:lang w:val="en-GB"/>
              </w:rPr>
              <w:t>97 (21.0%)</w:t>
            </w:r>
          </w:p>
        </w:tc>
        <w:tc>
          <w:tcPr>
            <w:tcW w:w="1701" w:type="dxa"/>
          </w:tcPr>
          <w:p w:rsidR="003E060F" w:rsidRPr="00663234" w:rsidRDefault="003E060F" w:rsidP="00E25373">
            <w:pPr>
              <w:rPr>
                <w:rFonts w:ascii="Times New Roman" w:hAnsi="Times New Roman"/>
                <w:sz w:val="20"/>
                <w:lang w:val="en-GB"/>
              </w:rPr>
            </w:pPr>
            <w:r w:rsidRPr="00663234">
              <w:rPr>
                <w:rFonts w:ascii="Times New Roman" w:hAnsi="Times New Roman"/>
                <w:sz w:val="20"/>
                <w:lang w:val="en-GB"/>
              </w:rPr>
              <w:t>48 (25.8%)</w:t>
            </w:r>
          </w:p>
        </w:tc>
        <w:tc>
          <w:tcPr>
            <w:tcW w:w="1701" w:type="dxa"/>
          </w:tcPr>
          <w:p w:rsidR="003E060F" w:rsidRPr="00663234" w:rsidRDefault="003E060F" w:rsidP="00E25373">
            <w:pPr>
              <w:rPr>
                <w:rFonts w:ascii="Times New Roman" w:hAnsi="Times New Roman"/>
                <w:sz w:val="20"/>
                <w:lang w:val="en-GB"/>
              </w:rPr>
            </w:pPr>
            <w:r w:rsidRPr="00663234">
              <w:rPr>
                <w:rFonts w:ascii="Times New Roman" w:hAnsi="Times New Roman"/>
                <w:sz w:val="20"/>
                <w:lang w:val="en-GB"/>
              </w:rPr>
              <w:t>49 (17.8%)</w:t>
            </w:r>
          </w:p>
        </w:tc>
      </w:tr>
      <w:tr w:rsidR="003E060F" w:rsidRPr="00663234" w:rsidTr="00E25373">
        <w:tc>
          <w:tcPr>
            <w:tcW w:w="4395" w:type="dxa"/>
          </w:tcPr>
          <w:p w:rsidR="003E060F" w:rsidRPr="00663234" w:rsidRDefault="003E060F" w:rsidP="00E25373">
            <w:pPr>
              <w:rPr>
                <w:rFonts w:ascii="Times New Roman" w:hAnsi="Times New Roman"/>
                <w:sz w:val="20"/>
                <w:lang w:val="en-GB"/>
              </w:rPr>
            </w:pPr>
            <w:r w:rsidRPr="00663234">
              <w:rPr>
                <w:rFonts w:ascii="Times New Roman" w:hAnsi="Times New Roman"/>
                <w:sz w:val="20"/>
                <w:lang w:val="en-GB"/>
              </w:rPr>
              <w:t xml:space="preserve">Self-employed </w:t>
            </w:r>
          </w:p>
        </w:tc>
        <w:tc>
          <w:tcPr>
            <w:tcW w:w="1701" w:type="dxa"/>
          </w:tcPr>
          <w:p w:rsidR="003E060F" w:rsidRPr="00663234" w:rsidRDefault="003E060F" w:rsidP="00E25373">
            <w:pPr>
              <w:rPr>
                <w:rFonts w:ascii="Times New Roman" w:hAnsi="Times New Roman"/>
                <w:sz w:val="20"/>
                <w:lang w:val="en-GB"/>
              </w:rPr>
            </w:pPr>
            <w:r w:rsidRPr="00663234">
              <w:rPr>
                <w:rFonts w:ascii="Times New Roman" w:hAnsi="Times New Roman"/>
                <w:sz w:val="20"/>
                <w:lang w:val="en-GB"/>
              </w:rPr>
              <w:t>24 (5.2%)</w:t>
            </w:r>
          </w:p>
        </w:tc>
        <w:tc>
          <w:tcPr>
            <w:tcW w:w="1701" w:type="dxa"/>
          </w:tcPr>
          <w:p w:rsidR="003E060F" w:rsidRPr="00663234" w:rsidRDefault="003E060F" w:rsidP="00E25373">
            <w:pPr>
              <w:rPr>
                <w:rFonts w:ascii="Times New Roman" w:hAnsi="Times New Roman"/>
                <w:sz w:val="20"/>
                <w:lang w:val="en-GB"/>
              </w:rPr>
            </w:pPr>
            <w:r w:rsidRPr="00663234">
              <w:rPr>
                <w:rFonts w:ascii="Times New Roman" w:hAnsi="Times New Roman"/>
                <w:sz w:val="20"/>
                <w:lang w:val="en-GB"/>
              </w:rPr>
              <w:t>10 (5.4%)</w:t>
            </w:r>
          </w:p>
        </w:tc>
        <w:tc>
          <w:tcPr>
            <w:tcW w:w="1701" w:type="dxa"/>
          </w:tcPr>
          <w:p w:rsidR="003E060F" w:rsidRPr="00663234" w:rsidRDefault="003E060F" w:rsidP="00E25373">
            <w:pPr>
              <w:rPr>
                <w:rFonts w:ascii="Times New Roman" w:hAnsi="Times New Roman"/>
                <w:sz w:val="20"/>
                <w:lang w:val="en-GB"/>
              </w:rPr>
            </w:pPr>
            <w:r w:rsidRPr="00663234">
              <w:rPr>
                <w:rFonts w:ascii="Times New Roman" w:hAnsi="Times New Roman"/>
                <w:sz w:val="20"/>
                <w:lang w:val="en-GB"/>
              </w:rPr>
              <w:t>14 (5.1%)</w:t>
            </w:r>
          </w:p>
        </w:tc>
      </w:tr>
      <w:tr w:rsidR="003E060F" w:rsidRPr="00663234" w:rsidTr="00E25373">
        <w:tc>
          <w:tcPr>
            <w:tcW w:w="4395" w:type="dxa"/>
          </w:tcPr>
          <w:p w:rsidR="003E060F" w:rsidRPr="00663234" w:rsidRDefault="003E060F" w:rsidP="00E25373">
            <w:pPr>
              <w:rPr>
                <w:rFonts w:ascii="Times New Roman" w:hAnsi="Times New Roman"/>
                <w:sz w:val="20"/>
                <w:lang w:val="en-GB"/>
              </w:rPr>
            </w:pPr>
            <w:r w:rsidRPr="00663234">
              <w:rPr>
                <w:rFonts w:ascii="Times New Roman" w:hAnsi="Times New Roman"/>
                <w:sz w:val="20"/>
                <w:lang w:val="en-GB"/>
              </w:rPr>
              <w:t>Unemployed</w:t>
            </w:r>
          </w:p>
        </w:tc>
        <w:tc>
          <w:tcPr>
            <w:tcW w:w="1701" w:type="dxa"/>
          </w:tcPr>
          <w:p w:rsidR="003E060F" w:rsidRPr="00663234" w:rsidRDefault="003E060F" w:rsidP="00E25373">
            <w:pPr>
              <w:rPr>
                <w:rFonts w:ascii="Times New Roman" w:hAnsi="Times New Roman"/>
                <w:sz w:val="20"/>
                <w:lang w:val="en-GB"/>
              </w:rPr>
            </w:pPr>
            <w:r w:rsidRPr="00663234">
              <w:rPr>
                <w:rFonts w:ascii="Times New Roman" w:hAnsi="Times New Roman"/>
                <w:sz w:val="20"/>
                <w:lang w:val="en-GB"/>
              </w:rPr>
              <w:t>12 (2.6%)</w:t>
            </w:r>
          </w:p>
        </w:tc>
        <w:tc>
          <w:tcPr>
            <w:tcW w:w="1701" w:type="dxa"/>
          </w:tcPr>
          <w:p w:rsidR="003E060F" w:rsidRPr="00663234" w:rsidRDefault="003E060F" w:rsidP="00E25373">
            <w:pPr>
              <w:rPr>
                <w:rFonts w:ascii="Times New Roman" w:hAnsi="Times New Roman"/>
                <w:sz w:val="20"/>
                <w:lang w:val="en-GB"/>
              </w:rPr>
            </w:pPr>
            <w:r w:rsidRPr="00663234">
              <w:rPr>
                <w:rFonts w:ascii="Times New Roman" w:hAnsi="Times New Roman"/>
                <w:sz w:val="20"/>
                <w:lang w:val="en-GB"/>
              </w:rPr>
              <w:t>7 (3.8%)</w:t>
            </w:r>
          </w:p>
        </w:tc>
        <w:tc>
          <w:tcPr>
            <w:tcW w:w="1701" w:type="dxa"/>
          </w:tcPr>
          <w:p w:rsidR="003E060F" w:rsidRPr="00663234" w:rsidRDefault="003E060F" w:rsidP="00E25373">
            <w:pPr>
              <w:rPr>
                <w:rFonts w:ascii="Times New Roman" w:hAnsi="Times New Roman"/>
                <w:sz w:val="20"/>
                <w:lang w:val="en-GB"/>
              </w:rPr>
            </w:pPr>
            <w:r w:rsidRPr="00663234">
              <w:rPr>
                <w:rFonts w:ascii="Times New Roman" w:hAnsi="Times New Roman"/>
                <w:sz w:val="20"/>
                <w:lang w:val="en-GB"/>
              </w:rPr>
              <w:t>5 (1.8%)</w:t>
            </w:r>
          </w:p>
        </w:tc>
      </w:tr>
      <w:tr w:rsidR="003E060F" w:rsidRPr="00663234" w:rsidTr="00E25373">
        <w:tc>
          <w:tcPr>
            <w:tcW w:w="4395" w:type="dxa"/>
          </w:tcPr>
          <w:p w:rsidR="003E060F" w:rsidRPr="00663234" w:rsidRDefault="003E060F" w:rsidP="00E25373">
            <w:pPr>
              <w:rPr>
                <w:rFonts w:ascii="Times New Roman" w:hAnsi="Times New Roman"/>
                <w:sz w:val="20"/>
                <w:lang w:val="en-GB"/>
              </w:rPr>
            </w:pPr>
            <w:r w:rsidRPr="00663234">
              <w:rPr>
                <w:rFonts w:ascii="Times New Roman" w:hAnsi="Times New Roman"/>
                <w:sz w:val="20"/>
                <w:lang w:val="en-GB"/>
              </w:rPr>
              <w:t>Other</w:t>
            </w:r>
          </w:p>
        </w:tc>
        <w:tc>
          <w:tcPr>
            <w:tcW w:w="1701" w:type="dxa"/>
          </w:tcPr>
          <w:p w:rsidR="003E060F" w:rsidRPr="00663234" w:rsidRDefault="003E060F" w:rsidP="00E25373">
            <w:pPr>
              <w:rPr>
                <w:rFonts w:ascii="Times New Roman" w:hAnsi="Times New Roman"/>
                <w:sz w:val="20"/>
                <w:lang w:val="en-GB"/>
              </w:rPr>
            </w:pPr>
            <w:r w:rsidRPr="00663234">
              <w:rPr>
                <w:rFonts w:ascii="Times New Roman" w:hAnsi="Times New Roman"/>
                <w:sz w:val="20"/>
                <w:lang w:val="en-GB"/>
              </w:rPr>
              <w:t>27 (5.9%)</w:t>
            </w:r>
          </w:p>
        </w:tc>
        <w:tc>
          <w:tcPr>
            <w:tcW w:w="1701" w:type="dxa"/>
          </w:tcPr>
          <w:p w:rsidR="003E060F" w:rsidRPr="00663234" w:rsidRDefault="003E060F" w:rsidP="00E25373">
            <w:pPr>
              <w:rPr>
                <w:rFonts w:ascii="Times New Roman" w:hAnsi="Times New Roman"/>
                <w:sz w:val="20"/>
                <w:lang w:val="en-GB"/>
              </w:rPr>
            </w:pPr>
            <w:r w:rsidRPr="00663234">
              <w:rPr>
                <w:rFonts w:ascii="Times New Roman" w:hAnsi="Times New Roman"/>
                <w:sz w:val="20"/>
                <w:lang w:val="en-GB"/>
              </w:rPr>
              <w:t>6 (3.2%)</w:t>
            </w:r>
          </w:p>
        </w:tc>
        <w:tc>
          <w:tcPr>
            <w:tcW w:w="1701" w:type="dxa"/>
          </w:tcPr>
          <w:p w:rsidR="003E060F" w:rsidRPr="00663234" w:rsidRDefault="003E060F" w:rsidP="00E25373">
            <w:pPr>
              <w:rPr>
                <w:rFonts w:ascii="Times New Roman" w:hAnsi="Times New Roman"/>
                <w:sz w:val="20"/>
                <w:lang w:val="en-GB"/>
              </w:rPr>
            </w:pPr>
            <w:r w:rsidRPr="00663234">
              <w:rPr>
                <w:rFonts w:ascii="Times New Roman" w:hAnsi="Times New Roman"/>
                <w:sz w:val="20"/>
                <w:lang w:val="en-GB"/>
              </w:rPr>
              <w:t>21 (7.6%)</w:t>
            </w:r>
          </w:p>
        </w:tc>
      </w:tr>
      <w:tr w:rsidR="003E060F" w:rsidRPr="00663234" w:rsidTr="00E25373">
        <w:trPr>
          <w:trHeight w:hRule="exact" w:val="113"/>
        </w:trPr>
        <w:tc>
          <w:tcPr>
            <w:tcW w:w="4395" w:type="dxa"/>
          </w:tcPr>
          <w:p w:rsidR="003E060F" w:rsidRPr="00663234" w:rsidRDefault="003E060F" w:rsidP="00E25373">
            <w:pPr>
              <w:rPr>
                <w:rFonts w:ascii="Times New Roman" w:hAnsi="Times New Roman"/>
                <w:sz w:val="20"/>
                <w:lang w:val="en-GB"/>
              </w:rPr>
            </w:pPr>
          </w:p>
        </w:tc>
        <w:tc>
          <w:tcPr>
            <w:tcW w:w="1701" w:type="dxa"/>
          </w:tcPr>
          <w:p w:rsidR="003E060F" w:rsidRPr="00663234" w:rsidRDefault="003E060F" w:rsidP="00E25373">
            <w:pPr>
              <w:rPr>
                <w:rFonts w:ascii="Times New Roman" w:hAnsi="Times New Roman"/>
                <w:sz w:val="20"/>
                <w:lang w:val="en-GB"/>
              </w:rPr>
            </w:pPr>
          </w:p>
        </w:tc>
        <w:tc>
          <w:tcPr>
            <w:tcW w:w="1701" w:type="dxa"/>
          </w:tcPr>
          <w:p w:rsidR="003E060F" w:rsidRPr="00663234" w:rsidRDefault="003E060F" w:rsidP="00E25373">
            <w:pPr>
              <w:rPr>
                <w:rFonts w:ascii="Times New Roman" w:hAnsi="Times New Roman"/>
                <w:sz w:val="20"/>
                <w:lang w:val="en-GB"/>
              </w:rPr>
            </w:pPr>
          </w:p>
        </w:tc>
        <w:tc>
          <w:tcPr>
            <w:tcW w:w="1701" w:type="dxa"/>
          </w:tcPr>
          <w:p w:rsidR="003E060F" w:rsidRPr="00663234" w:rsidRDefault="003E060F" w:rsidP="00E25373">
            <w:pPr>
              <w:rPr>
                <w:rFonts w:ascii="Times New Roman" w:hAnsi="Times New Roman"/>
                <w:sz w:val="20"/>
                <w:lang w:val="en-GB"/>
              </w:rPr>
            </w:pPr>
          </w:p>
        </w:tc>
      </w:tr>
      <w:tr w:rsidR="003E060F" w:rsidRPr="001804B0" w:rsidTr="00E25373">
        <w:tc>
          <w:tcPr>
            <w:tcW w:w="4395" w:type="dxa"/>
          </w:tcPr>
          <w:p w:rsidR="003E060F" w:rsidRPr="00663234" w:rsidRDefault="003E060F" w:rsidP="00E25373">
            <w:pPr>
              <w:rPr>
                <w:rFonts w:ascii="Times New Roman" w:hAnsi="Times New Roman"/>
                <w:b/>
                <w:sz w:val="20"/>
                <w:lang w:val="en-GB"/>
              </w:rPr>
            </w:pPr>
            <w:r w:rsidRPr="00663234">
              <w:rPr>
                <w:rFonts w:ascii="Times New Roman" w:hAnsi="Times New Roman"/>
                <w:b/>
                <w:sz w:val="20"/>
                <w:lang w:val="en-GB"/>
              </w:rPr>
              <w:t>How do you evaluate your knowledge with regard to the brand Starbucks?</w:t>
            </w:r>
          </w:p>
        </w:tc>
        <w:tc>
          <w:tcPr>
            <w:tcW w:w="1701" w:type="dxa"/>
          </w:tcPr>
          <w:p w:rsidR="003E060F" w:rsidRPr="00663234" w:rsidRDefault="003E060F" w:rsidP="00E25373">
            <w:pPr>
              <w:rPr>
                <w:rFonts w:ascii="Times New Roman" w:hAnsi="Times New Roman"/>
                <w:sz w:val="20"/>
                <w:u w:val="single"/>
                <w:lang w:val="en-GB"/>
              </w:rPr>
            </w:pPr>
          </w:p>
        </w:tc>
        <w:tc>
          <w:tcPr>
            <w:tcW w:w="1701" w:type="dxa"/>
          </w:tcPr>
          <w:p w:rsidR="003E060F" w:rsidRPr="00663234" w:rsidRDefault="003E060F" w:rsidP="00E25373">
            <w:pPr>
              <w:rPr>
                <w:rFonts w:ascii="Times New Roman" w:hAnsi="Times New Roman"/>
                <w:sz w:val="20"/>
                <w:u w:val="single"/>
                <w:lang w:val="en-GB"/>
              </w:rPr>
            </w:pPr>
          </w:p>
        </w:tc>
        <w:tc>
          <w:tcPr>
            <w:tcW w:w="1701" w:type="dxa"/>
          </w:tcPr>
          <w:p w:rsidR="003E060F" w:rsidRPr="00663234" w:rsidRDefault="003E060F" w:rsidP="00E25373">
            <w:pPr>
              <w:rPr>
                <w:rFonts w:ascii="Times New Roman" w:hAnsi="Times New Roman"/>
                <w:sz w:val="20"/>
                <w:u w:val="single"/>
                <w:lang w:val="en-GB"/>
              </w:rPr>
            </w:pPr>
          </w:p>
        </w:tc>
      </w:tr>
      <w:tr w:rsidR="003E060F" w:rsidRPr="00663234" w:rsidTr="00E25373">
        <w:tc>
          <w:tcPr>
            <w:tcW w:w="4395" w:type="dxa"/>
          </w:tcPr>
          <w:p w:rsidR="003E060F" w:rsidRPr="00663234" w:rsidRDefault="003E060F" w:rsidP="00E25373">
            <w:pPr>
              <w:rPr>
                <w:rFonts w:ascii="Times New Roman" w:hAnsi="Times New Roman"/>
                <w:sz w:val="20"/>
                <w:lang w:val="en-GB"/>
              </w:rPr>
            </w:pPr>
            <w:r w:rsidRPr="00663234">
              <w:rPr>
                <w:rFonts w:ascii="Times New Roman" w:hAnsi="Times New Roman"/>
                <w:sz w:val="20"/>
                <w:lang w:val="en-GB"/>
              </w:rPr>
              <w:lastRenderedPageBreak/>
              <w:t>Poor knowledge</w:t>
            </w:r>
          </w:p>
        </w:tc>
        <w:tc>
          <w:tcPr>
            <w:tcW w:w="1701" w:type="dxa"/>
          </w:tcPr>
          <w:p w:rsidR="003E060F" w:rsidRPr="00663234" w:rsidRDefault="003E060F" w:rsidP="00E25373">
            <w:pPr>
              <w:rPr>
                <w:rFonts w:ascii="Times New Roman" w:hAnsi="Times New Roman"/>
                <w:sz w:val="20"/>
                <w:lang w:val="en-GB"/>
              </w:rPr>
            </w:pPr>
            <w:r w:rsidRPr="00663234">
              <w:rPr>
                <w:rFonts w:ascii="Times New Roman" w:hAnsi="Times New Roman"/>
                <w:sz w:val="20"/>
                <w:lang w:val="en-GB"/>
              </w:rPr>
              <w:t>206 (44.7%)</w:t>
            </w:r>
          </w:p>
        </w:tc>
        <w:tc>
          <w:tcPr>
            <w:tcW w:w="1701" w:type="dxa"/>
          </w:tcPr>
          <w:p w:rsidR="003E060F" w:rsidRPr="00663234" w:rsidRDefault="003E060F" w:rsidP="00E25373">
            <w:pPr>
              <w:rPr>
                <w:rFonts w:ascii="Times New Roman" w:hAnsi="Times New Roman"/>
                <w:sz w:val="20"/>
                <w:lang w:val="en-GB"/>
              </w:rPr>
            </w:pPr>
            <w:r w:rsidRPr="00663234">
              <w:rPr>
                <w:rFonts w:ascii="Times New Roman" w:hAnsi="Times New Roman"/>
                <w:sz w:val="20"/>
                <w:lang w:val="en-GB"/>
              </w:rPr>
              <w:t>36 (19.4%)</w:t>
            </w:r>
          </w:p>
        </w:tc>
        <w:tc>
          <w:tcPr>
            <w:tcW w:w="1701" w:type="dxa"/>
          </w:tcPr>
          <w:p w:rsidR="003E060F" w:rsidRPr="00663234" w:rsidRDefault="003E060F" w:rsidP="00E25373">
            <w:pPr>
              <w:rPr>
                <w:rFonts w:ascii="Times New Roman" w:hAnsi="Times New Roman"/>
                <w:sz w:val="20"/>
                <w:lang w:val="en-GB"/>
              </w:rPr>
            </w:pPr>
            <w:r w:rsidRPr="00663234">
              <w:rPr>
                <w:rFonts w:ascii="Times New Roman" w:hAnsi="Times New Roman"/>
                <w:sz w:val="20"/>
                <w:lang w:val="en-GB"/>
              </w:rPr>
              <w:t>170 (61.8%)</w:t>
            </w:r>
          </w:p>
        </w:tc>
      </w:tr>
      <w:tr w:rsidR="003E060F" w:rsidRPr="00663234" w:rsidTr="00E25373">
        <w:tc>
          <w:tcPr>
            <w:tcW w:w="4395" w:type="dxa"/>
          </w:tcPr>
          <w:p w:rsidR="003E060F" w:rsidRPr="00663234" w:rsidRDefault="003E060F" w:rsidP="00E25373">
            <w:pPr>
              <w:rPr>
                <w:rFonts w:ascii="Times New Roman" w:hAnsi="Times New Roman"/>
                <w:sz w:val="20"/>
                <w:lang w:val="en-GB"/>
              </w:rPr>
            </w:pPr>
            <w:r w:rsidRPr="00663234">
              <w:rPr>
                <w:rFonts w:ascii="Times New Roman" w:hAnsi="Times New Roman"/>
                <w:sz w:val="20"/>
                <w:lang w:val="en-GB"/>
              </w:rPr>
              <w:t>Comprehensive knowledge</w:t>
            </w:r>
          </w:p>
        </w:tc>
        <w:tc>
          <w:tcPr>
            <w:tcW w:w="1701" w:type="dxa"/>
          </w:tcPr>
          <w:p w:rsidR="003E060F" w:rsidRPr="00663234" w:rsidRDefault="003E060F" w:rsidP="00E25373">
            <w:pPr>
              <w:rPr>
                <w:rFonts w:ascii="Times New Roman" w:hAnsi="Times New Roman"/>
                <w:sz w:val="20"/>
                <w:lang w:val="en-GB"/>
              </w:rPr>
            </w:pPr>
            <w:r w:rsidRPr="00663234">
              <w:rPr>
                <w:rFonts w:ascii="Times New Roman" w:hAnsi="Times New Roman"/>
                <w:sz w:val="20"/>
                <w:lang w:val="en-GB"/>
              </w:rPr>
              <w:t>255 (55.3%)</w:t>
            </w:r>
          </w:p>
        </w:tc>
        <w:tc>
          <w:tcPr>
            <w:tcW w:w="1701" w:type="dxa"/>
          </w:tcPr>
          <w:p w:rsidR="003E060F" w:rsidRPr="00663234" w:rsidRDefault="003E060F" w:rsidP="00E25373">
            <w:pPr>
              <w:rPr>
                <w:rFonts w:ascii="Times New Roman" w:hAnsi="Times New Roman"/>
                <w:sz w:val="20"/>
                <w:lang w:val="en-GB"/>
              </w:rPr>
            </w:pPr>
            <w:r w:rsidRPr="00663234">
              <w:rPr>
                <w:rFonts w:ascii="Times New Roman" w:hAnsi="Times New Roman"/>
                <w:sz w:val="20"/>
                <w:lang w:val="en-GB"/>
              </w:rPr>
              <w:t>150 (80.6%)</w:t>
            </w:r>
          </w:p>
        </w:tc>
        <w:tc>
          <w:tcPr>
            <w:tcW w:w="1701" w:type="dxa"/>
          </w:tcPr>
          <w:p w:rsidR="003E060F" w:rsidRPr="00663234" w:rsidRDefault="003E060F" w:rsidP="00E25373">
            <w:pPr>
              <w:rPr>
                <w:rFonts w:ascii="Times New Roman" w:hAnsi="Times New Roman"/>
                <w:sz w:val="20"/>
                <w:lang w:val="en-GB"/>
              </w:rPr>
            </w:pPr>
            <w:r w:rsidRPr="00663234">
              <w:rPr>
                <w:rFonts w:ascii="Times New Roman" w:hAnsi="Times New Roman"/>
                <w:sz w:val="20"/>
                <w:lang w:val="en-GB"/>
              </w:rPr>
              <w:t>105 (38.2%)</w:t>
            </w:r>
          </w:p>
        </w:tc>
      </w:tr>
      <w:tr w:rsidR="003E060F" w:rsidRPr="00663234" w:rsidTr="00E25373">
        <w:trPr>
          <w:trHeight w:hRule="exact" w:val="113"/>
        </w:trPr>
        <w:tc>
          <w:tcPr>
            <w:tcW w:w="4395" w:type="dxa"/>
          </w:tcPr>
          <w:p w:rsidR="003E060F" w:rsidRPr="00663234" w:rsidRDefault="003E060F" w:rsidP="00E25373">
            <w:pPr>
              <w:rPr>
                <w:rFonts w:ascii="Times New Roman" w:hAnsi="Times New Roman"/>
                <w:sz w:val="20"/>
                <w:lang w:val="en-GB"/>
              </w:rPr>
            </w:pPr>
          </w:p>
        </w:tc>
        <w:tc>
          <w:tcPr>
            <w:tcW w:w="1701" w:type="dxa"/>
          </w:tcPr>
          <w:p w:rsidR="003E060F" w:rsidRPr="00663234" w:rsidRDefault="003E060F" w:rsidP="00E25373">
            <w:pPr>
              <w:rPr>
                <w:rFonts w:ascii="Times New Roman" w:hAnsi="Times New Roman"/>
                <w:sz w:val="20"/>
                <w:lang w:val="en-GB"/>
              </w:rPr>
            </w:pPr>
          </w:p>
        </w:tc>
        <w:tc>
          <w:tcPr>
            <w:tcW w:w="1701" w:type="dxa"/>
          </w:tcPr>
          <w:p w:rsidR="003E060F" w:rsidRPr="00663234" w:rsidRDefault="003E060F" w:rsidP="00E25373">
            <w:pPr>
              <w:rPr>
                <w:rFonts w:ascii="Times New Roman" w:hAnsi="Times New Roman"/>
                <w:sz w:val="20"/>
                <w:lang w:val="en-GB"/>
              </w:rPr>
            </w:pPr>
          </w:p>
        </w:tc>
        <w:tc>
          <w:tcPr>
            <w:tcW w:w="1701" w:type="dxa"/>
          </w:tcPr>
          <w:p w:rsidR="003E060F" w:rsidRPr="00663234" w:rsidRDefault="003E060F" w:rsidP="00E25373">
            <w:pPr>
              <w:rPr>
                <w:rFonts w:ascii="Times New Roman" w:hAnsi="Times New Roman"/>
                <w:sz w:val="20"/>
                <w:lang w:val="en-GB"/>
              </w:rPr>
            </w:pPr>
          </w:p>
        </w:tc>
      </w:tr>
      <w:tr w:rsidR="003E060F" w:rsidRPr="001804B0" w:rsidTr="00E25373">
        <w:tc>
          <w:tcPr>
            <w:tcW w:w="4395" w:type="dxa"/>
          </w:tcPr>
          <w:p w:rsidR="003E060F" w:rsidRPr="00663234" w:rsidRDefault="003E060F" w:rsidP="00E25373">
            <w:pPr>
              <w:rPr>
                <w:rFonts w:ascii="Times New Roman" w:hAnsi="Times New Roman"/>
                <w:b/>
                <w:bCs/>
                <w:sz w:val="20"/>
                <w:lang w:val="en-GB"/>
              </w:rPr>
            </w:pPr>
            <w:r w:rsidRPr="00663234">
              <w:rPr>
                <w:rFonts w:ascii="Times New Roman" w:hAnsi="Times New Roman"/>
                <w:b/>
                <w:bCs/>
                <w:sz w:val="20"/>
                <w:lang w:val="en-GB"/>
              </w:rPr>
              <w:t>Have you ever visited a Starbucks?</w:t>
            </w:r>
          </w:p>
        </w:tc>
        <w:tc>
          <w:tcPr>
            <w:tcW w:w="1701" w:type="dxa"/>
          </w:tcPr>
          <w:p w:rsidR="003E060F" w:rsidRPr="00663234" w:rsidRDefault="003E060F" w:rsidP="00E25373">
            <w:pPr>
              <w:rPr>
                <w:rFonts w:ascii="Times New Roman" w:hAnsi="Times New Roman"/>
                <w:sz w:val="20"/>
                <w:lang w:val="en-GB"/>
              </w:rPr>
            </w:pPr>
          </w:p>
        </w:tc>
        <w:tc>
          <w:tcPr>
            <w:tcW w:w="1701" w:type="dxa"/>
          </w:tcPr>
          <w:p w:rsidR="003E060F" w:rsidRPr="00663234" w:rsidRDefault="003E060F" w:rsidP="00E25373">
            <w:pPr>
              <w:rPr>
                <w:rFonts w:ascii="Times New Roman" w:hAnsi="Times New Roman"/>
                <w:sz w:val="20"/>
                <w:lang w:val="en-GB"/>
              </w:rPr>
            </w:pPr>
          </w:p>
        </w:tc>
        <w:tc>
          <w:tcPr>
            <w:tcW w:w="1701" w:type="dxa"/>
          </w:tcPr>
          <w:p w:rsidR="003E060F" w:rsidRPr="00663234" w:rsidRDefault="003E060F" w:rsidP="00E25373">
            <w:pPr>
              <w:rPr>
                <w:rFonts w:ascii="Times New Roman" w:hAnsi="Times New Roman"/>
                <w:sz w:val="20"/>
                <w:lang w:val="en-GB"/>
              </w:rPr>
            </w:pPr>
          </w:p>
        </w:tc>
      </w:tr>
      <w:tr w:rsidR="003E060F" w:rsidRPr="00663234" w:rsidTr="00E25373">
        <w:tc>
          <w:tcPr>
            <w:tcW w:w="4395" w:type="dxa"/>
          </w:tcPr>
          <w:p w:rsidR="003E060F" w:rsidRPr="00663234" w:rsidRDefault="003E060F" w:rsidP="00E25373">
            <w:pPr>
              <w:rPr>
                <w:rFonts w:ascii="Times New Roman" w:hAnsi="Times New Roman"/>
                <w:sz w:val="20"/>
                <w:lang w:val="en-GB"/>
              </w:rPr>
            </w:pPr>
            <w:r w:rsidRPr="00663234">
              <w:rPr>
                <w:rFonts w:ascii="Times New Roman" w:hAnsi="Times New Roman"/>
                <w:sz w:val="20"/>
                <w:lang w:val="en-GB"/>
              </w:rPr>
              <w:t>Yes</w:t>
            </w:r>
          </w:p>
        </w:tc>
        <w:tc>
          <w:tcPr>
            <w:tcW w:w="1701" w:type="dxa"/>
          </w:tcPr>
          <w:p w:rsidR="003E060F" w:rsidRPr="00663234" w:rsidRDefault="003E060F" w:rsidP="00E25373">
            <w:pPr>
              <w:rPr>
                <w:rFonts w:ascii="Times New Roman" w:hAnsi="Times New Roman"/>
                <w:sz w:val="20"/>
                <w:lang w:val="en-GB"/>
              </w:rPr>
            </w:pPr>
            <w:r w:rsidRPr="00663234">
              <w:rPr>
                <w:rFonts w:ascii="Times New Roman" w:hAnsi="Times New Roman"/>
                <w:sz w:val="20"/>
                <w:lang w:val="en-GB"/>
              </w:rPr>
              <w:t>421 (91.3%)</w:t>
            </w:r>
          </w:p>
        </w:tc>
        <w:tc>
          <w:tcPr>
            <w:tcW w:w="1701" w:type="dxa"/>
          </w:tcPr>
          <w:p w:rsidR="003E060F" w:rsidRPr="00663234" w:rsidRDefault="003E060F" w:rsidP="00E25373">
            <w:pPr>
              <w:rPr>
                <w:rFonts w:ascii="Times New Roman" w:hAnsi="Times New Roman"/>
                <w:sz w:val="20"/>
                <w:lang w:val="en-GB"/>
              </w:rPr>
            </w:pPr>
            <w:r w:rsidRPr="00663234">
              <w:rPr>
                <w:rFonts w:ascii="Times New Roman" w:hAnsi="Times New Roman"/>
                <w:sz w:val="20"/>
                <w:lang w:val="en-GB"/>
              </w:rPr>
              <w:t>186 (100%)</w:t>
            </w:r>
          </w:p>
        </w:tc>
        <w:tc>
          <w:tcPr>
            <w:tcW w:w="1701" w:type="dxa"/>
          </w:tcPr>
          <w:p w:rsidR="003E060F" w:rsidRPr="00663234" w:rsidRDefault="003E060F" w:rsidP="00E25373">
            <w:pPr>
              <w:rPr>
                <w:rFonts w:ascii="Times New Roman" w:hAnsi="Times New Roman"/>
                <w:sz w:val="20"/>
                <w:lang w:val="en-GB"/>
              </w:rPr>
            </w:pPr>
            <w:r w:rsidRPr="00663234">
              <w:rPr>
                <w:rFonts w:ascii="Times New Roman" w:hAnsi="Times New Roman"/>
                <w:sz w:val="20"/>
                <w:lang w:val="en-GB"/>
              </w:rPr>
              <w:t>235 (85.5%)</w:t>
            </w:r>
          </w:p>
        </w:tc>
      </w:tr>
      <w:tr w:rsidR="003E060F" w:rsidRPr="00663234" w:rsidTr="00E25373">
        <w:tc>
          <w:tcPr>
            <w:tcW w:w="4395" w:type="dxa"/>
          </w:tcPr>
          <w:p w:rsidR="003E060F" w:rsidRPr="00663234" w:rsidRDefault="003E060F" w:rsidP="00E25373">
            <w:pPr>
              <w:rPr>
                <w:rFonts w:ascii="Times New Roman" w:hAnsi="Times New Roman"/>
                <w:sz w:val="20"/>
                <w:lang w:val="en-GB"/>
              </w:rPr>
            </w:pPr>
            <w:r w:rsidRPr="00663234">
              <w:rPr>
                <w:rFonts w:ascii="Times New Roman" w:hAnsi="Times New Roman"/>
                <w:sz w:val="20"/>
                <w:lang w:val="en-GB"/>
              </w:rPr>
              <w:t>No</w:t>
            </w:r>
          </w:p>
        </w:tc>
        <w:tc>
          <w:tcPr>
            <w:tcW w:w="1701" w:type="dxa"/>
          </w:tcPr>
          <w:p w:rsidR="003E060F" w:rsidRPr="00663234" w:rsidRDefault="003E060F" w:rsidP="00E25373">
            <w:pPr>
              <w:rPr>
                <w:rFonts w:ascii="Times New Roman" w:hAnsi="Times New Roman"/>
                <w:sz w:val="20"/>
                <w:lang w:val="en-GB"/>
              </w:rPr>
            </w:pPr>
            <w:r w:rsidRPr="00663234">
              <w:rPr>
                <w:rFonts w:ascii="Times New Roman" w:hAnsi="Times New Roman"/>
                <w:sz w:val="20"/>
                <w:lang w:val="en-GB"/>
              </w:rPr>
              <w:t>40 (8.7%)</w:t>
            </w:r>
          </w:p>
        </w:tc>
        <w:tc>
          <w:tcPr>
            <w:tcW w:w="1701" w:type="dxa"/>
          </w:tcPr>
          <w:p w:rsidR="003E060F" w:rsidRPr="00663234" w:rsidRDefault="003E060F" w:rsidP="00E25373">
            <w:pPr>
              <w:jc w:val="center"/>
              <w:rPr>
                <w:rFonts w:ascii="Times New Roman" w:hAnsi="Times New Roman"/>
                <w:sz w:val="20"/>
                <w:lang w:val="en-GB"/>
              </w:rPr>
            </w:pPr>
            <w:r w:rsidRPr="00663234">
              <w:rPr>
                <w:rFonts w:ascii="Times New Roman" w:hAnsi="Times New Roman"/>
                <w:sz w:val="20"/>
                <w:lang w:val="en-GB"/>
              </w:rPr>
              <w:t>/</w:t>
            </w:r>
          </w:p>
        </w:tc>
        <w:tc>
          <w:tcPr>
            <w:tcW w:w="1701" w:type="dxa"/>
          </w:tcPr>
          <w:p w:rsidR="003E060F" w:rsidRPr="00663234" w:rsidRDefault="003E060F" w:rsidP="00E25373">
            <w:pPr>
              <w:rPr>
                <w:rFonts w:ascii="Times New Roman" w:hAnsi="Times New Roman"/>
                <w:sz w:val="20"/>
                <w:lang w:val="en-GB"/>
              </w:rPr>
            </w:pPr>
            <w:r w:rsidRPr="00663234">
              <w:rPr>
                <w:rFonts w:ascii="Times New Roman" w:hAnsi="Times New Roman"/>
                <w:sz w:val="20"/>
                <w:lang w:val="en-GB"/>
              </w:rPr>
              <w:t>40 (14.5%)</w:t>
            </w:r>
          </w:p>
        </w:tc>
      </w:tr>
    </w:tbl>
    <w:p w:rsidR="003E060F" w:rsidRPr="00663234" w:rsidRDefault="003E060F" w:rsidP="00E25373">
      <w:pPr>
        <w:jc w:val="both"/>
        <w:rPr>
          <w:rFonts w:ascii="Times New Roman" w:hAnsi="Times New Roman" w:cs="Times New Roman"/>
          <w:bCs/>
          <w:sz w:val="24"/>
          <w:szCs w:val="24"/>
          <w:lang w:val="en-GB"/>
        </w:rPr>
      </w:pPr>
    </w:p>
    <w:p w:rsidR="003E060F" w:rsidRPr="00663234" w:rsidRDefault="003E060F" w:rsidP="00E25373">
      <w:pPr>
        <w:spacing w:after="0"/>
        <w:ind w:firstLine="284"/>
        <w:jc w:val="both"/>
        <w:rPr>
          <w:rFonts w:ascii="Times New Roman" w:hAnsi="Times New Roman"/>
          <w:color w:val="000000" w:themeColor="text1"/>
          <w:sz w:val="24"/>
          <w:lang w:val="en-GB"/>
        </w:rPr>
      </w:pPr>
      <w:r w:rsidRPr="00663234">
        <w:rPr>
          <w:rFonts w:ascii="Times New Roman" w:hAnsi="Times New Roman"/>
          <w:color w:val="000000" w:themeColor="text1"/>
          <w:sz w:val="24"/>
          <w:lang w:val="en-GB"/>
        </w:rPr>
        <w:t>Respondents were mainly female (65.3</w:t>
      </w:r>
      <w:r w:rsidRPr="00663234">
        <w:rPr>
          <w:rFonts w:ascii="Times New Roman" w:hAnsi="Times New Roman" w:cs="Times New Roman"/>
          <w:color w:val="000000" w:themeColor="text1"/>
          <w:sz w:val="24"/>
          <w:szCs w:val="24"/>
          <w:lang w:val="en-GB"/>
        </w:rPr>
        <w:t>%),</w:t>
      </w:r>
      <w:r w:rsidRPr="00663234">
        <w:rPr>
          <w:rFonts w:ascii="Times New Roman" w:hAnsi="Times New Roman"/>
          <w:color w:val="000000" w:themeColor="text1"/>
          <w:sz w:val="24"/>
          <w:lang w:val="en-GB"/>
        </w:rPr>
        <w:t xml:space="preserve"> and 80.7% </w:t>
      </w:r>
      <w:r w:rsidRPr="00663234">
        <w:rPr>
          <w:rFonts w:ascii="Times New Roman" w:hAnsi="Times New Roman" w:cs="Times New Roman"/>
          <w:color w:val="000000" w:themeColor="text1"/>
          <w:sz w:val="24"/>
          <w:szCs w:val="24"/>
          <w:lang w:val="en-GB"/>
        </w:rPr>
        <w:t>were</w:t>
      </w:r>
      <w:r w:rsidRPr="00663234">
        <w:rPr>
          <w:rFonts w:ascii="Times New Roman" w:hAnsi="Times New Roman"/>
          <w:color w:val="000000" w:themeColor="text1"/>
          <w:sz w:val="24"/>
          <w:lang w:val="en-GB"/>
        </w:rPr>
        <w:t xml:space="preserve"> up to 29 years old</w:t>
      </w:r>
      <w:r w:rsidRPr="00663234">
        <w:rPr>
          <w:rFonts w:ascii="Times New Roman" w:hAnsi="Times New Roman" w:cs="Times New Roman"/>
          <w:color w:val="000000" w:themeColor="text1"/>
          <w:sz w:val="24"/>
          <w:szCs w:val="24"/>
          <w:lang w:val="en-GB"/>
        </w:rPr>
        <w:t>. Of the respondents,</w:t>
      </w:r>
      <w:r w:rsidRPr="00663234">
        <w:rPr>
          <w:rFonts w:ascii="Times New Roman" w:hAnsi="Times New Roman"/>
          <w:color w:val="000000" w:themeColor="text1"/>
          <w:sz w:val="24"/>
          <w:lang w:val="en-GB"/>
        </w:rPr>
        <w:t xml:space="preserve"> 56.6% had a bachelor and/or master’s degree. The vast majority of the total respondents has visited a Starbucks (91.3%). As expected, big differences emerged with regard to the level of knowledge of the brand. In particular, 80.6% of the American respondents versus 38.2% of the Italian respondents declared to have a comprehensive knowledge of the brand.</w:t>
      </w:r>
    </w:p>
    <w:p w:rsidR="003E060F" w:rsidRPr="00663234" w:rsidRDefault="003E060F" w:rsidP="00E25373">
      <w:pPr>
        <w:spacing w:after="0"/>
        <w:jc w:val="both"/>
        <w:rPr>
          <w:rFonts w:ascii="Times New Roman" w:hAnsi="Times New Roman" w:cs="Times New Roman"/>
          <w:bCs/>
          <w:sz w:val="24"/>
          <w:szCs w:val="24"/>
          <w:lang w:val="en-GB"/>
        </w:rPr>
      </w:pPr>
    </w:p>
    <w:p w:rsidR="003E060F" w:rsidRPr="00663234" w:rsidRDefault="003E060F" w:rsidP="00E25373">
      <w:pPr>
        <w:spacing w:after="0"/>
        <w:jc w:val="both"/>
        <w:rPr>
          <w:rFonts w:ascii="Times New Roman" w:hAnsi="Times New Roman" w:cs="Times New Roman"/>
          <w:bCs/>
          <w:sz w:val="24"/>
          <w:szCs w:val="24"/>
          <w:lang w:val="en-GB"/>
        </w:rPr>
      </w:pPr>
    </w:p>
    <w:p w:rsidR="003E060F" w:rsidRPr="00663234" w:rsidRDefault="003E060F" w:rsidP="00E25373">
      <w:pPr>
        <w:spacing w:after="0"/>
        <w:jc w:val="both"/>
        <w:rPr>
          <w:rFonts w:ascii="Times New Roman" w:hAnsi="Times New Roman" w:cs="Times New Roman"/>
          <w:b/>
          <w:sz w:val="24"/>
          <w:szCs w:val="24"/>
          <w:lang w:val="en-GB"/>
        </w:rPr>
      </w:pPr>
      <w:r w:rsidRPr="00663234">
        <w:rPr>
          <w:rFonts w:ascii="Times New Roman" w:hAnsi="Times New Roman" w:cs="Times New Roman"/>
          <w:b/>
          <w:sz w:val="24"/>
          <w:szCs w:val="24"/>
          <w:lang w:val="en-GB"/>
        </w:rPr>
        <w:t>4. Results</w:t>
      </w:r>
    </w:p>
    <w:p w:rsidR="003E060F" w:rsidRPr="00663234" w:rsidRDefault="003E060F" w:rsidP="00E25373">
      <w:pPr>
        <w:spacing w:after="0"/>
        <w:jc w:val="both"/>
        <w:rPr>
          <w:rFonts w:ascii="Times New Roman" w:hAnsi="Times New Roman" w:cs="Times New Roman"/>
          <w:b/>
          <w:sz w:val="24"/>
          <w:szCs w:val="24"/>
          <w:lang w:val="en-GB"/>
        </w:rPr>
      </w:pPr>
    </w:p>
    <w:p w:rsidR="003E060F" w:rsidRPr="00663234" w:rsidRDefault="003E060F" w:rsidP="00E25373">
      <w:pPr>
        <w:spacing w:line="360" w:lineRule="auto"/>
        <w:rPr>
          <w:rFonts w:ascii="Times New Roman" w:hAnsi="Times New Roman" w:cs="Times New Roman"/>
          <w:i/>
          <w:sz w:val="24"/>
          <w:szCs w:val="24"/>
          <w:lang w:val="en-GB"/>
        </w:rPr>
      </w:pPr>
      <w:r w:rsidRPr="00663234">
        <w:rPr>
          <w:rFonts w:ascii="Times New Roman" w:hAnsi="Times New Roman" w:cs="Times New Roman"/>
          <w:i/>
          <w:sz w:val="24"/>
          <w:szCs w:val="24"/>
          <w:lang w:val="en-GB"/>
        </w:rPr>
        <w:t>4.1 Measurement model assessment</w:t>
      </w:r>
    </w:p>
    <w:p w:rsidR="003E060F" w:rsidRPr="00663234" w:rsidRDefault="003E060F" w:rsidP="00E25373">
      <w:pPr>
        <w:ind w:firstLine="284"/>
        <w:jc w:val="both"/>
        <w:rPr>
          <w:rFonts w:ascii="Times New Roman" w:hAnsi="Times New Roman" w:cs="Times New Roman"/>
          <w:sz w:val="24"/>
          <w:szCs w:val="24"/>
          <w:lang w:val="en-GB"/>
        </w:rPr>
      </w:pPr>
      <w:r w:rsidRPr="00663234">
        <w:rPr>
          <w:rFonts w:ascii="Times New Roman" w:hAnsi="Times New Roman" w:cs="Times New Roman"/>
          <w:sz w:val="24"/>
          <w:szCs w:val="24"/>
          <w:lang w:val="en-GB"/>
        </w:rPr>
        <w:t xml:space="preserve">All constructs were reflective measured. Therefore, the measurement model was evaluated based on indicator loadings, internal consistency reliability, convergent validity and discriminant validity </w:t>
      </w:r>
      <w:r w:rsidRPr="00663234">
        <w:rPr>
          <w:rFonts w:ascii="Times New Roman" w:hAnsi="Times New Roman" w:cs="Times New Roman"/>
          <w:noProof/>
          <w:sz w:val="24"/>
          <w:szCs w:val="24"/>
          <w:lang w:val="en-GB"/>
        </w:rPr>
        <w:t>(Hair et al., 2019)</w:t>
      </w:r>
      <w:r w:rsidRPr="00663234">
        <w:rPr>
          <w:rFonts w:ascii="Times New Roman" w:hAnsi="Times New Roman" w:cs="Times New Roman"/>
          <w:sz w:val="24"/>
          <w:szCs w:val="24"/>
          <w:lang w:val="en-GB"/>
        </w:rPr>
        <w:t>. For both groups, all indicator loadings were above the recommended value and they are able to explain more than 50 percent of the variance (</w:t>
      </w:r>
      <w:r w:rsidR="000076A5">
        <w:rPr>
          <w:rFonts w:ascii="Times New Roman" w:hAnsi="Times New Roman" w:cs="Times New Roman"/>
          <w:sz w:val="24"/>
          <w:szCs w:val="24"/>
          <w:lang w:val="en-GB"/>
        </w:rPr>
        <w:t>Ta</w:t>
      </w:r>
      <w:r w:rsidRPr="00663234">
        <w:rPr>
          <w:rFonts w:ascii="Times New Roman" w:hAnsi="Times New Roman" w:cs="Times New Roman"/>
          <w:sz w:val="24"/>
          <w:szCs w:val="24"/>
          <w:lang w:val="en-GB"/>
        </w:rPr>
        <w:t xml:space="preserve">ble 2). Therefore, they offer acceptable reliability. Then, we have assessed the convergent validity of each construct through the average variance extracted. Each construct presents a value higher than the minimum acceptable of 0.50, therefore, indicating that the construct explains more than 50 percent of the variance of the items that compose the construct. We have then evaluated internal consistency using Cronbach’s alpha and composite reliability. For all constructs, the values are above 0.70 indicating that internal consistency and reliability were met. Finally, discriminant validity –the measure to which a construct is empirically different from others– was assessed. For this purpose, we have considered the HTMT (heterotrait-monotrait ratio) proposed by </w:t>
      </w:r>
      <w:r w:rsidRPr="00663234">
        <w:rPr>
          <w:rFonts w:ascii="Times New Roman" w:hAnsi="Times New Roman" w:cs="Times New Roman"/>
          <w:noProof/>
          <w:sz w:val="24"/>
          <w:szCs w:val="24"/>
          <w:lang w:val="en-GB"/>
        </w:rPr>
        <w:t>Henseler et al. (2015)</w:t>
      </w:r>
      <w:r w:rsidRPr="00663234">
        <w:rPr>
          <w:rFonts w:ascii="Times New Roman" w:hAnsi="Times New Roman" w:cs="Times New Roman"/>
          <w:sz w:val="24"/>
          <w:szCs w:val="24"/>
          <w:lang w:val="en-GB"/>
        </w:rPr>
        <w:t>. For the two groups, HTMT values are lower than 0.85, therefore we can conclude that discriminant validity problems are not present.</w:t>
      </w:r>
    </w:p>
    <w:p w:rsidR="003E060F" w:rsidRPr="00663234" w:rsidRDefault="003E060F" w:rsidP="00E25373">
      <w:pPr>
        <w:spacing w:after="0"/>
        <w:jc w:val="both"/>
        <w:rPr>
          <w:rFonts w:ascii="Times New Roman" w:hAnsi="Times New Roman" w:cs="Times New Roman"/>
          <w:b/>
          <w:bCs/>
          <w:sz w:val="20"/>
          <w:szCs w:val="20"/>
          <w:lang w:val="en-GB"/>
        </w:rPr>
      </w:pPr>
      <w:r w:rsidRPr="00663234">
        <w:rPr>
          <w:rFonts w:ascii="Times New Roman" w:hAnsi="Times New Roman" w:cs="Times New Roman"/>
          <w:b/>
          <w:bCs/>
          <w:sz w:val="20"/>
          <w:szCs w:val="20"/>
          <w:lang w:val="en-GB"/>
        </w:rPr>
        <w:t>Table 2 – Measurement model assessment</w:t>
      </w:r>
    </w:p>
    <w:tbl>
      <w:tblPr>
        <w:tblStyle w:val="Grilledutableau"/>
        <w:tblW w:w="0" w:type="auto"/>
        <w:jc w:val="center"/>
        <w:tblLook w:val="04A0"/>
      </w:tblPr>
      <w:tblGrid>
        <w:gridCol w:w="1357"/>
        <w:gridCol w:w="1200"/>
        <w:gridCol w:w="688"/>
        <w:gridCol w:w="64"/>
        <w:gridCol w:w="752"/>
        <w:gridCol w:w="676"/>
        <w:gridCol w:w="816"/>
        <w:gridCol w:w="1855"/>
        <w:gridCol w:w="1116"/>
        <w:gridCol w:w="1104"/>
      </w:tblGrid>
      <w:tr w:rsidR="003E060F" w:rsidRPr="001804B0" w:rsidTr="00E25373">
        <w:trPr>
          <w:jc w:val="center"/>
        </w:trPr>
        <w:tc>
          <w:tcPr>
            <w:tcW w:w="1357" w:type="dxa"/>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jc w:val="center"/>
              <w:rPr>
                <w:rFonts w:ascii="Times New Roman" w:hAnsi="Times New Roman" w:cs="Times New Roman"/>
                <w:b/>
                <w:bCs/>
                <w:smallCaps/>
                <w:sz w:val="20"/>
                <w:szCs w:val="20"/>
                <w:lang w:val="en-GB"/>
              </w:rPr>
            </w:pPr>
            <w:r w:rsidRPr="00663234">
              <w:rPr>
                <w:rFonts w:ascii="Times New Roman" w:hAnsi="Times New Roman" w:cs="Times New Roman"/>
                <w:b/>
                <w:bCs/>
                <w:smallCaps/>
                <w:sz w:val="20"/>
                <w:szCs w:val="20"/>
                <w:lang w:val="en-GB"/>
              </w:rPr>
              <w:t>Construct</w:t>
            </w:r>
          </w:p>
        </w:tc>
        <w:tc>
          <w:tcPr>
            <w:tcW w:w="1200" w:type="dxa"/>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jc w:val="center"/>
              <w:rPr>
                <w:rFonts w:ascii="Times New Roman" w:hAnsi="Times New Roman" w:cs="Times New Roman"/>
                <w:b/>
                <w:bCs/>
                <w:smallCaps/>
                <w:sz w:val="20"/>
                <w:szCs w:val="20"/>
                <w:lang w:val="en-GB"/>
              </w:rPr>
            </w:pPr>
            <w:r w:rsidRPr="00663234">
              <w:rPr>
                <w:rFonts w:ascii="Times New Roman" w:hAnsi="Times New Roman" w:cs="Times New Roman"/>
                <w:b/>
                <w:bCs/>
                <w:smallCaps/>
                <w:sz w:val="20"/>
                <w:szCs w:val="20"/>
                <w:lang w:val="en-GB"/>
              </w:rPr>
              <w:t>Item</w:t>
            </w:r>
          </w:p>
        </w:tc>
        <w:tc>
          <w:tcPr>
            <w:tcW w:w="1504" w:type="dxa"/>
            <w:gridSpan w:val="3"/>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jc w:val="center"/>
              <w:rPr>
                <w:rFonts w:ascii="Times New Roman" w:hAnsi="Times New Roman" w:cs="Times New Roman"/>
                <w:b/>
                <w:bCs/>
                <w:sz w:val="20"/>
                <w:szCs w:val="20"/>
                <w:lang w:val="en-GB"/>
              </w:rPr>
            </w:pPr>
            <w:r w:rsidRPr="00663234">
              <w:rPr>
                <w:rFonts w:ascii="Times New Roman" w:hAnsi="Times New Roman" w:cs="Times New Roman"/>
                <w:b/>
                <w:bCs/>
                <w:smallCaps/>
                <w:sz w:val="20"/>
                <w:szCs w:val="20"/>
                <w:lang w:val="en-GB"/>
              </w:rPr>
              <w:t>Indicator Reliabilities</w:t>
            </w:r>
            <w:r w:rsidRPr="00663234">
              <w:rPr>
                <w:rFonts w:ascii="Times New Roman" w:hAnsi="Times New Roman" w:cs="Times New Roman"/>
                <w:b/>
                <w:bCs/>
                <w:sz w:val="20"/>
                <w:szCs w:val="20"/>
                <w:lang w:val="en-GB"/>
              </w:rPr>
              <w:t xml:space="preserve"> -</w:t>
            </w:r>
          </w:p>
          <w:p w:rsidR="003E060F" w:rsidRPr="00663234" w:rsidRDefault="003E060F">
            <w:pPr>
              <w:jc w:val="center"/>
              <w:rPr>
                <w:rFonts w:ascii="Times New Roman" w:hAnsi="Times New Roman" w:cs="Times New Roman"/>
                <w:b/>
                <w:bCs/>
                <w:sz w:val="20"/>
                <w:szCs w:val="20"/>
                <w:lang w:val="en-GB"/>
              </w:rPr>
            </w:pPr>
            <w:r w:rsidRPr="00663234">
              <w:rPr>
                <w:rFonts w:ascii="Times New Roman" w:hAnsi="Times New Roman" w:cs="Times New Roman"/>
                <w:b/>
                <w:bCs/>
                <w:sz w:val="20"/>
                <w:szCs w:val="20"/>
                <w:lang w:val="en-GB"/>
              </w:rPr>
              <w:t>Outer loadings</w:t>
            </w:r>
          </w:p>
        </w:tc>
        <w:tc>
          <w:tcPr>
            <w:tcW w:w="1492" w:type="dxa"/>
            <w:gridSpan w:val="2"/>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jc w:val="center"/>
              <w:rPr>
                <w:rFonts w:ascii="Times New Roman" w:hAnsi="Times New Roman" w:cs="Times New Roman"/>
                <w:b/>
                <w:bCs/>
                <w:sz w:val="20"/>
                <w:szCs w:val="20"/>
                <w:lang w:val="en-GB"/>
              </w:rPr>
            </w:pPr>
            <w:r w:rsidRPr="00663234">
              <w:rPr>
                <w:rFonts w:ascii="Times New Roman" w:hAnsi="Times New Roman" w:cs="Times New Roman"/>
                <w:b/>
                <w:bCs/>
                <w:smallCaps/>
                <w:sz w:val="20"/>
                <w:szCs w:val="20"/>
                <w:lang w:val="en-GB"/>
              </w:rPr>
              <w:t>Convergent Validity</w:t>
            </w:r>
            <w:r w:rsidRPr="00663234">
              <w:rPr>
                <w:rFonts w:ascii="Times New Roman" w:hAnsi="Times New Roman" w:cs="Times New Roman"/>
                <w:b/>
                <w:bCs/>
                <w:sz w:val="20"/>
                <w:szCs w:val="20"/>
                <w:lang w:val="en-GB"/>
              </w:rPr>
              <w:t xml:space="preserve"> -</w:t>
            </w:r>
          </w:p>
          <w:p w:rsidR="003E060F" w:rsidRPr="00663234" w:rsidRDefault="003E060F">
            <w:pPr>
              <w:jc w:val="center"/>
              <w:rPr>
                <w:rFonts w:ascii="Times New Roman" w:hAnsi="Times New Roman" w:cs="Times New Roman"/>
                <w:b/>
                <w:bCs/>
                <w:sz w:val="20"/>
                <w:szCs w:val="20"/>
                <w:lang w:val="en-GB"/>
              </w:rPr>
            </w:pPr>
            <w:r w:rsidRPr="00663234">
              <w:rPr>
                <w:rFonts w:ascii="Times New Roman" w:hAnsi="Times New Roman" w:cs="Times New Roman"/>
                <w:b/>
                <w:bCs/>
                <w:sz w:val="20"/>
                <w:szCs w:val="20"/>
                <w:lang w:val="en-GB"/>
              </w:rPr>
              <w:t>Average Variance Extracted (AVE)</w:t>
            </w:r>
          </w:p>
        </w:tc>
        <w:tc>
          <w:tcPr>
            <w:tcW w:w="4075" w:type="dxa"/>
            <w:gridSpan w:val="3"/>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jc w:val="center"/>
              <w:rPr>
                <w:rFonts w:ascii="Times New Roman" w:hAnsi="Times New Roman" w:cs="Times New Roman"/>
                <w:b/>
                <w:bCs/>
                <w:smallCaps/>
                <w:sz w:val="20"/>
                <w:szCs w:val="20"/>
                <w:lang w:val="en-GB"/>
              </w:rPr>
            </w:pPr>
            <w:r w:rsidRPr="00663234">
              <w:rPr>
                <w:rFonts w:ascii="Times New Roman" w:hAnsi="Times New Roman" w:cs="Times New Roman"/>
                <w:b/>
                <w:bCs/>
                <w:smallCaps/>
                <w:sz w:val="20"/>
                <w:szCs w:val="20"/>
                <w:lang w:val="en-GB"/>
              </w:rPr>
              <w:t>Internal consistency reliability</w:t>
            </w:r>
            <w:r w:rsidRPr="00663234">
              <w:rPr>
                <w:rFonts w:ascii="Times New Roman" w:hAnsi="Times New Roman" w:cs="Times New Roman"/>
                <w:b/>
                <w:bCs/>
                <w:sz w:val="20"/>
                <w:szCs w:val="20"/>
                <w:lang w:val="en-GB"/>
              </w:rPr>
              <w:t xml:space="preserve"> – Cronbach’s Alpha and Composite Reliability</w:t>
            </w:r>
          </w:p>
        </w:tc>
      </w:tr>
      <w:tr w:rsidR="003E060F" w:rsidRPr="00663234" w:rsidTr="00E25373">
        <w:trPr>
          <w:jc w:val="center"/>
        </w:trPr>
        <w:tc>
          <w:tcPr>
            <w:tcW w:w="1357" w:type="dxa"/>
            <w:tcBorders>
              <w:top w:val="single" w:sz="4" w:space="0" w:color="auto"/>
              <w:left w:val="single" w:sz="4" w:space="0" w:color="auto"/>
              <w:bottom w:val="single" w:sz="4" w:space="0" w:color="auto"/>
              <w:right w:val="single" w:sz="4" w:space="0" w:color="auto"/>
            </w:tcBorders>
          </w:tcPr>
          <w:p w:rsidR="003E060F" w:rsidRPr="00663234" w:rsidRDefault="003E060F">
            <w:pPr>
              <w:jc w:val="both"/>
              <w:rPr>
                <w:rFonts w:ascii="Times New Roman" w:hAnsi="Times New Roman" w:cs="Times New Roman"/>
                <w:sz w:val="20"/>
                <w:szCs w:val="20"/>
                <w:lang w:val="en-GB"/>
              </w:rPr>
            </w:pPr>
          </w:p>
        </w:tc>
        <w:tc>
          <w:tcPr>
            <w:tcW w:w="1200" w:type="dxa"/>
            <w:tcBorders>
              <w:top w:val="single" w:sz="4" w:space="0" w:color="auto"/>
              <w:left w:val="single" w:sz="4" w:space="0" w:color="auto"/>
              <w:bottom w:val="single" w:sz="4" w:space="0" w:color="auto"/>
              <w:right w:val="single" w:sz="4" w:space="0" w:color="auto"/>
            </w:tcBorders>
            <w:vAlign w:val="bottom"/>
          </w:tcPr>
          <w:p w:rsidR="003E060F" w:rsidRPr="00663234" w:rsidRDefault="003E060F">
            <w:pPr>
              <w:jc w:val="both"/>
              <w:rPr>
                <w:rFonts w:ascii="Times New Roman" w:hAnsi="Times New Roman" w:cs="Times New Roman"/>
                <w:color w:val="000000"/>
                <w:sz w:val="20"/>
                <w:szCs w:val="20"/>
                <w:lang w:val="en-GB"/>
              </w:rPr>
            </w:pPr>
          </w:p>
        </w:tc>
        <w:tc>
          <w:tcPr>
            <w:tcW w:w="688" w:type="dxa"/>
            <w:tcBorders>
              <w:top w:val="single" w:sz="4" w:space="0" w:color="auto"/>
              <w:left w:val="single" w:sz="4" w:space="0" w:color="auto"/>
              <w:bottom w:val="single" w:sz="4" w:space="0" w:color="auto"/>
              <w:right w:val="single" w:sz="4" w:space="0" w:color="auto"/>
            </w:tcBorders>
            <w:vAlign w:val="bottom"/>
            <w:hideMark/>
          </w:tcPr>
          <w:p w:rsidR="003E060F" w:rsidRPr="00663234" w:rsidRDefault="003E060F">
            <w:pPr>
              <w:jc w:val="center"/>
              <w:rPr>
                <w:rFonts w:ascii="Times New Roman" w:hAnsi="Times New Roman" w:cs="Times New Roman"/>
                <w:color w:val="000000"/>
                <w:sz w:val="20"/>
                <w:szCs w:val="20"/>
                <w:lang w:val="en-GB"/>
              </w:rPr>
            </w:pPr>
            <w:r w:rsidRPr="00663234">
              <w:rPr>
                <w:rFonts w:ascii="Times New Roman" w:hAnsi="Times New Roman" w:cs="Times New Roman"/>
                <w:color w:val="000000"/>
                <w:sz w:val="20"/>
                <w:szCs w:val="20"/>
                <w:lang w:val="en-GB"/>
              </w:rPr>
              <w:t>USA</w:t>
            </w:r>
          </w:p>
        </w:tc>
        <w:tc>
          <w:tcPr>
            <w:tcW w:w="816" w:type="dxa"/>
            <w:gridSpan w:val="2"/>
            <w:tcBorders>
              <w:top w:val="single" w:sz="4" w:space="0" w:color="auto"/>
              <w:left w:val="single" w:sz="4" w:space="0" w:color="auto"/>
              <w:bottom w:val="single" w:sz="4" w:space="0" w:color="auto"/>
              <w:right w:val="single" w:sz="4" w:space="0" w:color="auto"/>
            </w:tcBorders>
            <w:vAlign w:val="bottom"/>
            <w:hideMark/>
          </w:tcPr>
          <w:p w:rsidR="003E060F" w:rsidRPr="00663234" w:rsidRDefault="003E060F">
            <w:pPr>
              <w:jc w:val="center"/>
              <w:rPr>
                <w:rFonts w:ascii="Times New Roman" w:hAnsi="Times New Roman" w:cs="Times New Roman"/>
                <w:color w:val="000000"/>
                <w:sz w:val="20"/>
                <w:szCs w:val="20"/>
                <w:lang w:val="en-GB"/>
              </w:rPr>
            </w:pPr>
            <w:r w:rsidRPr="00663234">
              <w:rPr>
                <w:rFonts w:ascii="Times New Roman" w:hAnsi="Times New Roman" w:cs="Times New Roman"/>
                <w:color w:val="000000"/>
                <w:sz w:val="20"/>
                <w:szCs w:val="20"/>
                <w:lang w:val="en-GB"/>
              </w:rPr>
              <w:t>ITALY</w:t>
            </w:r>
          </w:p>
        </w:tc>
        <w:tc>
          <w:tcPr>
            <w:tcW w:w="676" w:type="dxa"/>
            <w:tcBorders>
              <w:top w:val="single" w:sz="4" w:space="0" w:color="auto"/>
              <w:left w:val="single" w:sz="4" w:space="0" w:color="auto"/>
              <w:bottom w:val="single" w:sz="4" w:space="0" w:color="auto"/>
              <w:right w:val="single" w:sz="4" w:space="0" w:color="auto"/>
            </w:tcBorders>
            <w:vAlign w:val="bottom"/>
            <w:hideMark/>
          </w:tcPr>
          <w:p w:rsidR="003E060F" w:rsidRPr="00663234" w:rsidRDefault="003E060F">
            <w:pPr>
              <w:jc w:val="center"/>
              <w:rPr>
                <w:rFonts w:ascii="Times New Roman" w:hAnsi="Times New Roman" w:cs="Times New Roman"/>
                <w:sz w:val="20"/>
                <w:szCs w:val="20"/>
                <w:lang w:val="en-GB"/>
              </w:rPr>
            </w:pPr>
            <w:r w:rsidRPr="00663234">
              <w:rPr>
                <w:rFonts w:ascii="Times New Roman" w:hAnsi="Times New Roman" w:cs="Times New Roman"/>
                <w:color w:val="000000"/>
                <w:sz w:val="20"/>
                <w:szCs w:val="20"/>
                <w:lang w:val="en-GB"/>
              </w:rPr>
              <w:t>USA</w:t>
            </w:r>
          </w:p>
        </w:tc>
        <w:tc>
          <w:tcPr>
            <w:tcW w:w="816" w:type="dxa"/>
            <w:tcBorders>
              <w:top w:val="single" w:sz="4" w:space="0" w:color="auto"/>
              <w:left w:val="single" w:sz="4" w:space="0" w:color="auto"/>
              <w:bottom w:val="single" w:sz="4" w:space="0" w:color="auto"/>
              <w:right w:val="single" w:sz="4" w:space="0" w:color="auto"/>
            </w:tcBorders>
            <w:vAlign w:val="bottom"/>
            <w:hideMark/>
          </w:tcPr>
          <w:p w:rsidR="003E060F" w:rsidRPr="00663234" w:rsidRDefault="003E060F">
            <w:pPr>
              <w:jc w:val="center"/>
              <w:rPr>
                <w:rFonts w:ascii="Times New Roman" w:hAnsi="Times New Roman" w:cs="Times New Roman"/>
                <w:sz w:val="20"/>
                <w:szCs w:val="20"/>
                <w:lang w:val="en-GB"/>
              </w:rPr>
            </w:pPr>
            <w:r w:rsidRPr="00663234">
              <w:rPr>
                <w:rFonts w:ascii="Times New Roman" w:hAnsi="Times New Roman" w:cs="Times New Roman"/>
                <w:color w:val="000000"/>
                <w:sz w:val="20"/>
                <w:szCs w:val="20"/>
                <w:lang w:val="en-GB"/>
              </w:rPr>
              <w:t>ITALY</w:t>
            </w:r>
          </w:p>
        </w:tc>
        <w:tc>
          <w:tcPr>
            <w:tcW w:w="1855" w:type="dxa"/>
            <w:tcBorders>
              <w:top w:val="single" w:sz="4" w:space="0" w:color="auto"/>
              <w:left w:val="single" w:sz="4" w:space="0" w:color="auto"/>
              <w:bottom w:val="single" w:sz="4" w:space="0" w:color="auto"/>
              <w:right w:val="single" w:sz="4" w:space="0" w:color="auto"/>
            </w:tcBorders>
            <w:vAlign w:val="bottom"/>
          </w:tcPr>
          <w:p w:rsidR="003E060F" w:rsidRPr="00663234" w:rsidRDefault="003E060F">
            <w:pPr>
              <w:jc w:val="center"/>
              <w:rPr>
                <w:rFonts w:ascii="Times New Roman" w:hAnsi="Times New Roman" w:cs="Times New Roman"/>
                <w:sz w:val="20"/>
                <w:szCs w:val="20"/>
                <w:lang w:val="en-GB"/>
              </w:rPr>
            </w:pPr>
          </w:p>
        </w:tc>
        <w:tc>
          <w:tcPr>
            <w:tcW w:w="1116" w:type="dxa"/>
            <w:tcBorders>
              <w:top w:val="single" w:sz="4" w:space="0" w:color="auto"/>
              <w:left w:val="single" w:sz="4" w:space="0" w:color="auto"/>
              <w:bottom w:val="single" w:sz="4" w:space="0" w:color="auto"/>
              <w:right w:val="single" w:sz="4" w:space="0" w:color="auto"/>
            </w:tcBorders>
            <w:vAlign w:val="bottom"/>
            <w:hideMark/>
          </w:tcPr>
          <w:p w:rsidR="003E060F" w:rsidRPr="00663234" w:rsidRDefault="003E060F">
            <w:pPr>
              <w:jc w:val="center"/>
              <w:rPr>
                <w:rFonts w:ascii="Times New Roman" w:hAnsi="Times New Roman" w:cs="Times New Roman"/>
                <w:sz w:val="20"/>
                <w:szCs w:val="20"/>
                <w:lang w:val="en-GB"/>
              </w:rPr>
            </w:pPr>
            <w:r w:rsidRPr="00663234">
              <w:rPr>
                <w:rFonts w:ascii="Times New Roman" w:hAnsi="Times New Roman" w:cs="Times New Roman"/>
                <w:color w:val="000000"/>
                <w:sz w:val="20"/>
                <w:szCs w:val="20"/>
                <w:lang w:val="en-GB"/>
              </w:rPr>
              <w:t>USA</w:t>
            </w:r>
          </w:p>
        </w:tc>
        <w:tc>
          <w:tcPr>
            <w:tcW w:w="1104" w:type="dxa"/>
            <w:tcBorders>
              <w:top w:val="single" w:sz="4" w:space="0" w:color="auto"/>
              <w:left w:val="single" w:sz="4" w:space="0" w:color="auto"/>
              <w:bottom w:val="single" w:sz="4" w:space="0" w:color="auto"/>
              <w:right w:val="single" w:sz="4" w:space="0" w:color="auto"/>
            </w:tcBorders>
            <w:vAlign w:val="bottom"/>
            <w:hideMark/>
          </w:tcPr>
          <w:p w:rsidR="003E060F" w:rsidRPr="00663234" w:rsidRDefault="003E060F">
            <w:pPr>
              <w:jc w:val="center"/>
              <w:rPr>
                <w:rFonts w:ascii="Times New Roman" w:hAnsi="Times New Roman" w:cs="Times New Roman"/>
                <w:sz w:val="20"/>
                <w:szCs w:val="20"/>
                <w:lang w:val="en-GB"/>
              </w:rPr>
            </w:pPr>
            <w:r w:rsidRPr="00663234">
              <w:rPr>
                <w:rFonts w:ascii="Times New Roman" w:hAnsi="Times New Roman" w:cs="Times New Roman"/>
                <w:color w:val="000000"/>
                <w:sz w:val="20"/>
                <w:szCs w:val="20"/>
                <w:lang w:val="en-GB"/>
              </w:rPr>
              <w:t>ITALY</w:t>
            </w:r>
          </w:p>
        </w:tc>
      </w:tr>
      <w:tr w:rsidR="003E060F" w:rsidRPr="00663234" w:rsidTr="00E25373">
        <w:trPr>
          <w:jc w:val="center"/>
        </w:trPr>
        <w:tc>
          <w:tcPr>
            <w:tcW w:w="1357" w:type="dxa"/>
            <w:vMerge w:val="restart"/>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jc w:val="both"/>
              <w:rPr>
                <w:rFonts w:ascii="Times New Roman" w:hAnsi="Times New Roman" w:cs="Times New Roman"/>
                <w:smallCaps/>
                <w:sz w:val="20"/>
                <w:szCs w:val="20"/>
                <w:lang w:val="en-GB"/>
              </w:rPr>
            </w:pPr>
            <w:r w:rsidRPr="00663234">
              <w:rPr>
                <w:rFonts w:ascii="Times New Roman" w:hAnsi="Times New Roman" w:cs="Times New Roman"/>
                <w:smallCaps/>
                <w:sz w:val="20"/>
                <w:szCs w:val="20"/>
                <w:lang w:val="en-GB"/>
              </w:rPr>
              <w:t>Affective reaction</w:t>
            </w:r>
          </w:p>
        </w:tc>
        <w:tc>
          <w:tcPr>
            <w:tcW w:w="1200" w:type="dxa"/>
            <w:tcBorders>
              <w:top w:val="single" w:sz="4" w:space="0" w:color="auto"/>
              <w:left w:val="single" w:sz="4" w:space="0" w:color="auto"/>
              <w:bottom w:val="single" w:sz="4" w:space="0" w:color="auto"/>
              <w:right w:val="single" w:sz="4" w:space="0" w:color="auto"/>
            </w:tcBorders>
            <w:vAlign w:val="bottom"/>
            <w:hideMark/>
          </w:tcPr>
          <w:p w:rsidR="003E060F" w:rsidRPr="00663234" w:rsidRDefault="003E060F">
            <w:pPr>
              <w:jc w:val="both"/>
              <w:rPr>
                <w:rFonts w:ascii="Times New Roman" w:hAnsi="Times New Roman" w:cs="Times New Roman"/>
                <w:sz w:val="20"/>
                <w:szCs w:val="20"/>
                <w:lang w:val="en-GB"/>
              </w:rPr>
            </w:pPr>
            <w:r w:rsidRPr="00663234">
              <w:rPr>
                <w:rFonts w:ascii="Times New Roman" w:hAnsi="Times New Roman" w:cs="Times New Roman"/>
                <w:color w:val="000000"/>
                <w:sz w:val="20"/>
                <w:szCs w:val="20"/>
                <w:lang w:val="en-GB"/>
              </w:rPr>
              <w:t>AR1</w:t>
            </w:r>
          </w:p>
        </w:tc>
        <w:tc>
          <w:tcPr>
            <w:tcW w:w="688" w:type="dxa"/>
            <w:tcBorders>
              <w:top w:val="single" w:sz="4" w:space="0" w:color="auto"/>
              <w:left w:val="single" w:sz="4" w:space="0" w:color="auto"/>
              <w:bottom w:val="single" w:sz="4" w:space="0" w:color="auto"/>
              <w:right w:val="single" w:sz="4" w:space="0" w:color="auto"/>
            </w:tcBorders>
            <w:vAlign w:val="bottom"/>
            <w:hideMark/>
          </w:tcPr>
          <w:p w:rsidR="003E060F" w:rsidRPr="00663234" w:rsidRDefault="003E060F">
            <w:pPr>
              <w:jc w:val="both"/>
              <w:rPr>
                <w:rFonts w:ascii="Times New Roman" w:hAnsi="Times New Roman" w:cs="Times New Roman"/>
                <w:sz w:val="20"/>
                <w:szCs w:val="20"/>
                <w:lang w:val="en-GB"/>
              </w:rPr>
            </w:pPr>
            <w:r w:rsidRPr="00663234">
              <w:rPr>
                <w:rFonts w:ascii="Times New Roman" w:hAnsi="Times New Roman" w:cs="Times New Roman"/>
                <w:color w:val="000000"/>
                <w:sz w:val="20"/>
                <w:szCs w:val="20"/>
                <w:lang w:val="en-GB"/>
              </w:rPr>
              <w:t>0.91</w:t>
            </w:r>
          </w:p>
        </w:tc>
        <w:tc>
          <w:tcPr>
            <w:tcW w:w="816" w:type="dxa"/>
            <w:gridSpan w:val="2"/>
            <w:tcBorders>
              <w:top w:val="single" w:sz="4" w:space="0" w:color="auto"/>
              <w:left w:val="single" w:sz="4" w:space="0" w:color="auto"/>
              <w:bottom w:val="single" w:sz="4" w:space="0" w:color="auto"/>
              <w:right w:val="single" w:sz="4" w:space="0" w:color="auto"/>
            </w:tcBorders>
            <w:vAlign w:val="bottom"/>
            <w:hideMark/>
          </w:tcPr>
          <w:p w:rsidR="003E060F" w:rsidRPr="00663234" w:rsidRDefault="003E060F">
            <w:pPr>
              <w:jc w:val="both"/>
              <w:rPr>
                <w:rFonts w:ascii="Times New Roman" w:hAnsi="Times New Roman" w:cs="Times New Roman"/>
                <w:sz w:val="20"/>
                <w:szCs w:val="20"/>
                <w:lang w:val="en-GB"/>
              </w:rPr>
            </w:pPr>
            <w:r w:rsidRPr="00663234">
              <w:rPr>
                <w:rFonts w:ascii="Times New Roman" w:hAnsi="Times New Roman" w:cs="Times New Roman"/>
                <w:sz w:val="20"/>
                <w:szCs w:val="20"/>
                <w:lang w:val="en-GB"/>
              </w:rPr>
              <w:t>0.86</w:t>
            </w:r>
          </w:p>
        </w:tc>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jc w:val="both"/>
              <w:rPr>
                <w:rFonts w:ascii="Times New Roman" w:hAnsi="Times New Roman" w:cs="Times New Roman"/>
                <w:sz w:val="20"/>
                <w:szCs w:val="20"/>
                <w:lang w:val="en-GB"/>
              </w:rPr>
            </w:pPr>
            <w:r w:rsidRPr="00663234">
              <w:rPr>
                <w:rFonts w:ascii="Times New Roman" w:hAnsi="Times New Roman" w:cs="Times New Roman"/>
                <w:sz w:val="20"/>
                <w:szCs w:val="20"/>
                <w:lang w:val="en-GB"/>
              </w:rPr>
              <w:t>0.81</w:t>
            </w:r>
          </w:p>
        </w:tc>
        <w:tc>
          <w:tcPr>
            <w:tcW w:w="816" w:type="dxa"/>
            <w:vMerge w:val="restart"/>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jc w:val="both"/>
              <w:rPr>
                <w:rFonts w:ascii="Times New Roman" w:hAnsi="Times New Roman" w:cs="Times New Roman"/>
                <w:sz w:val="20"/>
                <w:szCs w:val="20"/>
                <w:lang w:val="en-GB"/>
              </w:rPr>
            </w:pPr>
            <w:r w:rsidRPr="00663234">
              <w:rPr>
                <w:rFonts w:ascii="Times New Roman" w:hAnsi="Times New Roman" w:cs="Times New Roman"/>
                <w:sz w:val="20"/>
                <w:szCs w:val="20"/>
                <w:lang w:val="en-GB"/>
              </w:rPr>
              <w:t>0.77</w:t>
            </w:r>
          </w:p>
        </w:tc>
        <w:tc>
          <w:tcPr>
            <w:tcW w:w="1855" w:type="dxa"/>
            <w:vMerge w:val="restart"/>
            <w:tcBorders>
              <w:top w:val="single" w:sz="4" w:space="0" w:color="auto"/>
              <w:left w:val="single" w:sz="4" w:space="0" w:color="auto"/>
              <w:bottom w:val="single" w:sz="4" w:space="0" w:color="auto"/>
              <w:right w:val="single" w:sz="4" w:space="0" w:color="auto"/>
            </w:tcBorders>
            <w:hideMark/>
          </w:tcPr>
          <w:p w:rsidR="003E060F" w:rsidRPr="00663234" w:rsidRDefault="003E060F">
            <w:pPr>
              <w:jc w:val="center"/>
              <w:rPr>
                <w:rFonts w:ascii="Times New Roman" w:hAnsi="Times New Roman" w:cs="Times New Roman"/>
                <w:sz w:val="20"/>
                <w:szCs w:val="20"/>
                <w:lang w:val="en-GB"/>
              </w:rPr>
            </w:pPr>
            <w:r w:rsidRPr="00663234">
              <w:rPr>
                <w:rFonts w:ascii="Times New Roman" w:hAnsi="Times New Roman" w:cs="Times New Roman"/>
                <w:sz w:val="20"/>
                <w:szCs w:val="20"/>
                <w:lang w:val="en-GB"/>
              </w:rPr>
              <w:t>Cronbach’s Alpha:</w:t>
            </w:r>
          </w:p>
        </w:tc>
        <w:tc>
          <w:tcPr>
            <w:tcW w:w="1116" w:type="dxa"/>
            <w:vMerge w:val="restart"/>
            <w:tcBorders>
              <w:top w:val="single" w:sz="4" w:space="0" w:color="auto"/>
              <w:left w:val="single" w:sz="4" w:space="0" w:color="auto"/>
              <w:bottom w:val="single" w:sz="4" w:space="0" w:color="auto"/>
              <w:right w:val="single" w:sz="4" w:space="0" w:color="auto"/>
            </w:tcBorders>
            <w:hideMark/>
          </w:tcPr>
          <w:p w:rsidR="003E060F" w:rsidRPr="00663234" w:rsidRDefault="003E060F">
            <w:pPr>
              <w:jc w:val="center"/>
              <w:rPr>
                <w:rFonts w:ascii="Times New Roman" w:hAnsi="Times New Roman" w:cs="Times New Roman"/>
                <w:sz w:val="20"/>
                <w:szCs w:val="20"/>
                <w:lang w:val="en-GB"/>
              </w:rPr>
            </w:pPr>
            <w:r w:rsidRPr="00663234">
              <w:rPr>
                <w:rFonts w:ascii="Times New Roman" w:hAnsi="Times New Roman" w:cs="Times New Roman"/>
                <w:sz w:val="20"/>
                <w:szCs w:val="20"/>
                <w:lang w:val="en-GB"/>
              </w:rPr>
              <w:t>0.92</w:t>
            </w:r>
          </w:p>
        </w:tc>
        <w:tc>
          <w:tcPr>
            <w:tcW w:w="1104" w:type="dxa"/>
            <w:vMerge w:val="restart"/>
            <w:tcBorders>
              <w:top w:val="single" w:sz="4" w:space="0" w:color="auto"/>
              <w:left w:val="single" w:sz="4" w:space="0" w:color="auto"/>
              <w:bottom w:val="single" w:sz="4" w:space="0" w:color="auto"/>
              <w:right w:val="single" w:sz="4" w:space="0" w:color="auto"/>
            </w:tcBorders>
            <w:hideMark/>
          </w:tcPr>
          <w:p w:rsidR="003E060F" w:rsidRPr="00663234" w:rsidRDefault="003E060F">
            <w:pPr>
              <w:jc w:val="center"/>
              <w:rPr>
                <w:rFonts w:ascii="Times New Roman" w:hAnsi="Times New Roman" w:cs="Times New Roman"/>
                <w:sz w:val="20"/>
                <w:szCs w:val="20"/>
                <w:lang w:val="en-GB"/>
              </w:rPr>
            </w:pPr>
            <w:r w:rsidRPr="00663234">
              <w:rPr>
                <w:rFonts w:ascii="Times New Roman" w:hAnsi="Times New Roman" w:cs="Times New Roman"/>
                <w:sz w:val="20"/>
                <w:szCs w:val="20"/>
                <w:lang w:val="en-GB"/>
              </w:rPr>
              <w:t>0.90</w:t>
            </w:r>
          </w:p>
        </w:tc>
      </w:tr>
      <w:tr w:rsidR="003E060F" w:rsidRPr="00663234" w:rsidTr="00E2537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rPr>
                <w:rFonts w:ascii="Times New Roman" w:hAnsi="Times New Roman" w:cs="Times New Roman"/>
                <w:smallCaps/>
                <w:sz w:val="20"/>
                <w:szCs w:val="20"/>
                <w:lang w:val="en-GB"/>
              </w:rPr>
            </w:pPr>
          </w:p>
        </w:tc>
        <w:tc>
          <w:tcPr>
            <w:tcW w:w="1200" w:type="dxa"/>
            <w:tcBorders>
              <w:top w:val="single" w:sz="4" w:space="0" w:color="auto"/>
              <w:left w:val="single" w:sz="4" w:space="0" w:color="auto"/>
              <w:bottom w:val="single" w:sz="4" w:space="0" w:color="auto"/>
              <w:right w:val="single" w:sz="4" w:space="0" w:color="auto"/>
            </w:tcBorders>
            <w:vAlign w:val="bottom"/>
            <w:hideMark/>
          </w:tcPr>
          <w:p w:rsidR="003E060F" w:rsidRPr="00663234" w:rsidRDefault="003E060F">
            <w:pPr>
              <w:jc w:val="both"/>
              <w:rPr>
                <w:rFonts w:ascii="Times New Roman" w:hAnsi="Times New Roman" w:cs="Times New Roman"/>
                <w:sz w:val="20"/>
                <w:szCs w:val="20"/>
                <w:lang w:val="en-GB"/>
              </w:rPr>
            </w:pPr>
            <w:r w:rsidRPr="00663234">
              <w:rPr>
                <w:rFonts w:ascii="Times New Roman" w:hAnsi="Times New Roman" w:cs="Times New Roman"/>
                <w:color w:val="000000"/>
                <w:sz w:val="20"/>
                <w:szCs w:val="20"/>
                <w:lang w:val="en-GB"/>
              </w:rPr>
              <w:t>AR2</w:t>
            </w:r>
          </w:p>
        </w:tc>
        <w:tc>
          <w:tcPr>
            <w:tcW w:w="688" w:type="dxa"/>
            <w:tcBorders>
              <w:top w:val="single" w:sz="4" w:space="0" w:color="auto"/>
              <w:left w:val="single" w:sz="4" w:space="0" w:color="auto"/>
              <w:bottom w:val="single" w:sz="4" w:space="0" w:color="auto"/>
              <w:right w:val="single" w:sz="4" w:space="0" w:color="auto"/>
            </w:tcBorders>
            <w:vAlign w:val="bottom"/>
            <w:hideMark/>
          </w:tcPr>
          <w:p w:rsidR="003E060F" w:rsidRPr="00663234" w:rsidRDefault="003E060F">
            <w:pPr>
              <w:jc w:val="both"/>
              <w:rPr>
                <w:rFonts w:ascii="Times New Roman" w:hAnsi="Times New Roman" w:cs="Times New Roman"/>
                <w:sz w:val="20"/>
                <w:szCs w:val="20"/>
                <w:lang w:val="en-GB"/>
              </w:rPr>
            </w:pPr>
            <w:r w:rsidRPr="00663234">
              <w:rPr>
                <w:rFonts w:ascii="Times New Roman" w:hAnsi="Times New Roman" w:cs="Times New Roman"/>
                <w:color w:val="000000"/>
                <w:sz w:val="20"/>
                <w:szCs w:val="20"/>
                <w:lang w:val="en-GB"/>
              </w:rPr>
              <w:t>0.94</w:t>
            </w:r>
          </w:p>
        </w:tc>
        <w:tc>
          <w:tcPr>
            <w:tcW w:w="816" w:type="dxa"/>
            <w:gridSpan w:val="2"/>
            <w:tcBorders>
              <w:top w:val="single" w:sz="4" w:space="0" w:color="auto"/>
              <w:left w:val="single" w:sz="4" w:space="0" w:color="auto"/>
              <w:bottom w:val="single" w:sz="4" w:space="0" w:color="auto"/>
              <w:right w:val="single" w:sz="4" w:space="0" w:color="auto"/>
            </w:tcBorders>
            <w:vAlign w:val="bottom"/>
            <w:hideMark/>
          </w:tcPr>
          <w:p w:rsidR="003E060F" w:rsidRPr="00663234" w:rsidRDefault="003E060F">
            <w:pPr>
              <w:jc w:val="both"/>
              <w:rPr>
                <w:rFonts w:ascii="Times New Roman" w:hAnsi="Times New Roman" w:cs="Times New Roman"/>
                <w:sz w:val="20"/>
                <w:szCs w:val="20"/>
                <w:lang w:val="en-GB"/>
              </w:rPr>
            </w:pPr>
            <w:r w:rsidRPr="00663234">
              <w:rPr>
                <w:rFonts w:ascii="Times New Roman" w:hAnsi="Times New Roman" w:cs="Times New Roman"/>
                <w:sz w:val="20"/>
                <w:szCs w:val="20"/>
                <w:lang w:val="en-GB"/>
              </w:rPr>
              <w:t>0.88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rPr>
                <w:rFonts w:ascii="Times New Roman" w:hAnsi="Times New Roman" w:cs="Times New Roman"/>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rPr>
                <w:rFonts w:ascii="Times New Roman" w:hAnsi="Times New Roman" w:cs="Times New Roman"/>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rPr>
                <w:rFonts w:ascii="Times New Roman" w:hAnsi="Times New Roman" w:cs="Times New Roman"/>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rPr>
                <w:rFonts w:ascii="Times New Roman" w:hAnsi="Times New Roman" w:cs="Times New Roman"/>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rPr>
                <w:rFonts w:ascii="Times New Roman" w:hAnsi="Times New Roman" w:cs="Times New Roman"/>
                <w:sz w:val="20"/>
                <w:szCs w:val="20"/>
                <w:lang w:val="en-GB"/>
              </w:rPr>
            </w:pPr>
          </w:p>
        </w:tc>
      </w:tr>
      <w:tr w:rsidR="003E060F" w:rsidRPr="00663234" w:rsidTr="00E2537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rPr>
                <w:rFonts w:ascii="Times New Roman" w:hAnsi="Times New Roman" w:cs="Times New Roman"/>
                <w:smallCaps/>
                <w:sz w:val="20"/>
                <w:szCs w:val="20"/>
                <w:lang w:val="en-GB"/>
              </w:rPr>
            </w:pPr>
          </w:p>
        </w:tc>
        <w:tc>
          <w:tcPr>
            <w:tcW w:w="1200" w:type="dxa"/>
            <w:tcBorders>
              <w:top w:val="single" w:sz="4" w:space="0" w:color="auto"/>
              <w:left w:val="single" w:sz="4" w:space="0" w:color="auto"/>
              <w:bottom w:val="single" w:sz="4" w:space="0" w:color="auto"/>
              <w:right w:val="single" w:sz="4" w:space="0" w:color="auto"/>
            </w:tcBorders>
            <w:vAlign w:val="bottom"/>
            <w:hideMark/>
          </w:tcPr>
          <w:p w:rsidR="003E060F" w:rsidRPr="00663234" w:rsidRDefault="003E060F">
            <w:pPr>
              <w:jc w:val="both"/>
              <w:rPr>
                <w:rFonts w:ascii="Times New Roman" w:hAnsi="Times New Roman" w:cs="Times New Roman"/>
                <w:sz w:val="20"/>
                <w:szCs w:val="20"/>
                <w:lang w:val="en-GB"/>
              </w:rPr>
            </w:pPr>
            <w:r w:rsidRPr="00663234">
              <w:rPr>
                <w:rFonts w:ascii="Times New Roman" w:hAnsi="Times New Roman" w:cs="Times New Roman"/>
                <w:color w:val="000000"/>
                <w:sz w:val="20"/>
                <w:szCs w:val="20"/>
                <w:lang w:val="en-GB"/>
              </w:rPr>
              <w:t>AR3</w:t>
            </w:r>
          </w:p>
        </w:tc>
        <w:tc>
          <w:tcPr>
            <w:tcW w:w="688" w:type="dxa"/>
            <w:tcBorders>
              <w:top w:val="single" w:sz="4" w:space="0" w:color="auto"/>
              <w:left w:val="single" w:sz="4" w:space="0" w:color="auto"/>
              <w:bottom w:val="single" w:sz="4" w:space="0" w:color="auto"/>
              <w:right w:val="single" w:sz="4" w:space="0" w:color="auto"/>
            </w:tcBorders>
            <w:vAlign w:val="bottom"/>
            <w:hideMark/>
          </w:tcPr>
          <w:p w:rsidR="003E060F" w:rsidRPr="00663234" w:rsidRDefault="003E060F">
            <w:pPr>
              <w:jc w:val="both"/>
              <w:rPr>
                <w:rFonts w:ascii="Times New Roman" w:hAnsi="Times New Roman" w:cs="Times New Roman"/>
                <w:sz w:val="20"/>
                <w:szCs w:val="20"/>
                <w:lang w:val="en-GB"/>
              </w:rPr>
            </w:pPr>
            <w:r w:rsidRPr="00663234">
              <w:rPr>
                <w:rFonts w:ascii="Times New Roman" w:hAnsi="Times New Roman" w:cs="Times New Roman"/>
                <w:color w:val="000000"/>
                <w:sz w:val="20"/>
                <w:szCs w:val="20"/>
                <w:lang w:val="en-GB"/>
              </w:rPr>
              <w:t>0.94</w:t>
            </w:r>
          </w:p>
        </w:tc>
        <w:tc>
          <w:tcPr>
            <w:tcW w:w="816" w:type="dxa"/>
            <w:gridSpan w:val="2"/>
            <w:tcBorders>
              <w:top w:val="single" w:sz="4" w:space="0" w:color="auto"/>
              <w:left w:val="single" w:sz="4" w:space="0" w:color="auto"/>
              <w:bottom w:val="single" w:sz="4" w:space="0" w:color="auto"/>
              <w:right w:val="single" w:sz="4" w:space="0" w:color="auto"/>
            </w:tcBorders>
            <w:vAlign w:val="bottom"/>
            <w:hideMark/>
          </w:tcPr>
          <w:p w:rsidR="003E060F" w:rsidRPr="00663234" w:rsidRDefault="003E060F">
            <w:pPr>
              <w:jc w:val="both"/>
              <w:rPr>
                <w:rFonts w:ascii="Times New Roman" w:hAnsi="Times New Roman" w:cs="Times New Roman"/>
                <w:sz w:val="20"/>
                <w:szCs w:val="20"/>
                <w:lang w:val="en-GB"/>
              </w:rPr>
            </w:pPr>
            <w:r w:rsidRPr="00663234">
              <w:rPr>
                <w:rFonts w:ascii="Times New Roman" w:hAnsi="Times New Roman" w:cs="Times New Roman"/>
                <w:sz w:val="20"/>
                <w:szCs w:val="20"/>
                <w:lang w:val="en-GB"/>
              </w:rPr>
              <w:t>0.89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rPr>
                <w:rFonts w:ascii="Times New Roman" w:hAnsi="Times New Roman" w:cs="Times New Roman"/>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rPr>
                <w:rFonts w:ascii="Times New Roman" w:hAnsi="Times New Roman" w:cs="Times New Roman"/>
                <w:sz w:val="20"/>
                <w:szCs w:val="20"/>
                <w:lang w:val="en-GB"/>
              </w:rPr>
            </w:pPr>
          </w:p>
        </w:tc>
        <w:tc>
          <w:tcPr>
            <w:tcW w:w="1855" w:type="dxa"/>
            <w:vMerge w:val="restart"/>
            <w:tcBorders>
              <w:top w:val="single" w:sz="4" w:space="0" w:color="auto"/>
              <w:left w:val="single" w:sz="4" w:space="0" w:color="auto"/>
              <w:bottom w:val="single" w:sz="4" w:space="0" w:color="auto"/>
              <w:right w:val="single" w:sz="4" w:space="0" w:color="auto"/>
            </w:tcBorders>
            <w:hideMark/>
          </w:tcPr>
          <w:p w:rsidR="003E060F" w:rsidRPr="00663234" w:rsidRDefault="003E060F">
            <w:pPr>
              <w:jc w:val="center"/>
              <w:rPr>
                <w:rFonts w:ascii="Times New Roman" w:hAnsi="Times New Roman" w:cs="Times New Roman"/>
                <w:sz w:val="20"/>
                <w:szCs w:val="20"/>
                <w:lang w:val="en-GB"/>
              </w:rPr>
            </w:pPr>
            <w:r w:rsidRPr="00663234">
              <w:rPr>
                <w:rFonts w:ascii="Times New Roman" w:hAnsi="Times New Roman" w:cs="Times New Roman"/>
                <w:sz w:val="20"/>
                <w:szCs w:val="20"/>
                <w:lang w:val="en-GB"/>
              </w:rPr>
              <w:t>Composite Reliability</w:t>
            </w:r>
          </w:p>
        </w:tc>
        <w:tc>
          <w:tcPr>
            <w:tcW w:w="1116" w:type="dxa"/>
            <w:vMerge w:val="restart"/>
            <w:tcBorders>
              <w:top w:val="single" w:sz="4" w:space="0" w:color="auto"/>
              <w:left w:val="single" w:sz="4" w:space="0" w:color="auto"/>
              <w:bottom w:val="single" w:sz="4" w:space="0" w:color="auto"/>
              <w:right w:val="single" w:sz="4" w:space="0" w:color="auto"/>
            </w:tcBorders>
            <w:hideMark/>
          </w:tcPr>
          <w:p w:rsidR="003E060F" w:rsidRPr="00663234" w:rsidRDefault="003E060F">
            <w:pPr>
              <w:jc w:val="center"/>
              <w:rPr>
                <w:rFonts w:ascii="Times New Roman" w:hAnsi="Times New Roman" w:cs="Times New Roman"/>
                <w:sz w:val="20"/>
                <w:szCs w:val="20"/>
                <w:lang w:val="en-GB"/>
              </w:rPr>
            </w:pPr>
            <w:r w:rsidRPr="00663234">
              <w:rPr>
                <w:rFonts w:ascii="Times New Roman" w:hAnsi="Times New Roman" w:cs="Times New Roman"/>
                <w:sz w:val="20"/>
                <w:szCs w:val="20"/>
                <w:lang w:val="en-GB"/>
              </w:rPr>
              <w:t>0.94</w:t>
            </w:r>
          </w:p>
        </w:tc>
        <w:tc>
          <w:tcPr>
            <w:tcW w:w="1104" w:type="dxa"/>
            <w:vMerge w:val="restart"/>
            <w:tcBorders>
              <w:top w:val="single" w:sz="4" w:space="0" w:color="auto"/>
              <w:left w:val="single" w:sz="4" w:space="0" w:color="auto"/>
              <w:bottom w:val="single" w:sz="4" w:space="0" w:color="auto"/>
              <w:right w:val="single" w:sz="4" w:space="0" w:color="auto"/>
            </w:tcBorders>
            <w:hideMark/>
          </w:tcPr>
          <w:p w:rsidR="003E060F" w:rsidRPr="00663234" w:rsidRDefault="003E060F">
            <w:pPr>
              <w:jc w:val="center"/>
              <w:rPr>
                <w:rFonts w:ascii="Times New Roman" w:hAnsi="Times New Roman" w:cs="Times New Roman"/>
                <w:sz w:val="20"/>
                <w:szCs w:val="20"/>
                <w:lang w:val="en-GB"/>
              </w:rPr>
            </w:pPr>
            <w:r w:rsidRPr="00663234">
              <w:rPr>
                <w:rFonts w:ascii="Times New Roman" w:hAnsi="Times New Roman" w:cs="Times New Roman"/>
                <w:sz w:val="20"/>
                <w:szCs w:val="20"/>
                <w:lang w:val="en-GB"/>
              </w:rPr>
              <w:t>0.93</w:t>
            </w:r>
          </w:p>
        </w:tc>
      </w:tr>
      <w:tr w:rsidR="003E060F" w:rsidRPr="00663234" w:rsidTr="00E2537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rPr>
                <w:rFonts w:ascii="Times New Roman" w:hAnsi="Times New Roman" w:cs="Times New Roman"/>
                <w:smallCaps/>
                <w:sz w:val="20"/>
                <w:szCs w:val="20"/>
                <w:lang w:val="en-GB"/>
              </w:rPr>
            </w:pPr>
          </w:p>
        </w:tc>
        <w:tc>
          <w:tcPr>
            <w:tcW w:w="1200" w:type="dxa"/>
            <w:tcBorders>
              <w:top w:val="single" w:sz="4" w:space="0" w:color="auto"/>
              <w:left w:val="single" w:sz="4" w:space="0" w:color="auto"/>
              <w:bottom w:val="single" w:sz="4" w:space="0" w:color="auto"/>
              <w:right w:val="single" w:sz="4" w:space="0" w:color="auto"/>
            </w:tcBorders>
            <w:vAlign w:val="bottom"/>
            <w:hideMark/>
          </w:tcPr>
          <w:p w:rsidR="003E060F" w:rsidRPr="00663234" w:rsidRDefault="003E060F">
            <w:pPr>
              <w:jc w:val="both"/>
              <w:rPr>
                <w:rFonts w:ascii="Times New Roman" w:hAnsi="Times New Roman" w:cs="Times New Roman"/>
                <w:sz w:val="20"/>
                <w:szCs w:val="20"/>
                <w:lang w:val="en-GB"/>
              </w:rPr>
            </w:pPr>
            <w:r w:rsidRPr="00663234">
              <w:rPr>
                <w:rFonts w:ascii="Times New Roman" w:hAnsi="Times New Roman" w:cs="Times New Roman"/>
                <w:color w:val="000000"/>
                <w:sz w:val="20"/>
                <w:szCs w:val="20"/>
                <w:lang w:val="en-GB"/>
              </w:rPr>
              <w:t>AR4</w:t>
            </w:r>
          </w:p>
        </w:tc>
        <w:tc>
          <w:tcPr>
            <w:tcW w:w="688" w:type="dxa"/>
            <w:tcBorders>
              <w:top w:val="single" w:sz="4" w:space="0" w:color="auto"/>
              <w:left w:val="single" w:sz="4" w:space="0" w:color="auto"/>
              <w:bottom w:val="single" w:sz="4" w:space="0" w:color="auto"/>
              <w:right w:val="single" w:sz="4" w:space="0" w:color="auto"/>
            </w:tcBorders>
            <w:vAlign w:val="bottom"/>
            <w:hideMark/>
          </w:tcPr>
          <w:p w:rsidR="003E060F" w:rsidRPr="00663234" w:rsidRDefault="003E060F">
            <w:pPr>
              <w:jc w:val="both"/>
              <w:rPr>
                <w:rFonts w:ascii="Times New Roman" w:hAnsi="Times New Roman" w:cs="Times New Roman"/>
                <w:sz w:val="20"/>
                <w:szCs w:val="20"/>
                <w:lang w:val="en-GB"/>
              </w:rPr>
            </w:pPr>
            <w:r w:rsidRPr="00663234">
              <w:rPr>
                <w:rFonts w:ascii="Times New Roman" w:hAnsi="Times New Roman" w:cs="Times New Roman"/>
                <w:color w:val="000000"/>
                <w:sz w:val="20"/>
                <w:szCs w:val="20"/>
                <w:lang w:val="en-GB"/>
              </w:rPr>
              <w:t>0.80</w:t>
            </w:r>
          </w:p>
        </w:tc>
        <w:tc>
          <w:tcPr>
            <w:tcW w:w="816" w:type="dxa"/>
            <w:gridSpan w:val="2"/>
            <w:tcBorders>
              <w:top w:val="single" w:sz="4" w:space="0" w:color="auto"/>
              <w:left w:val="single" w:sz="4" w:space="0" w:color="auto"/>
              <w:bottom w:val="single" w:sz="4" w:space="0" w:color="auto"/>
              <w:right w:val="single" w:sz="4" w:space="0" w:color="auto"/>
            </w:tcBorders>
            <w:vAlign w:val="bottom"/>
            <w:hideMark/>
          </w:tcPr>
          <w:p w:rsidR="003E060F" w:rsidRPr="00663234" w:rsidRDefault="003E060F">
            <w:pPr>
              <w:jc w:val="both"/>
              <w:rPr>
                <w:rFonts w:ascii="Times New Roman" w:hAnsi="Times New Roman" w:cs="Times New Roman"/>
                <w:sz w:val="20"/>
                <w:szCs w:val="20"/>
                <w:lang w:val="en-GB"/>
              </w:rPr>
            </w:pPr>
            <w:r w:rsidRPr="00663234">
              <w:rPr>
                <w:rFonts w:ascii="Times New Roman" w:hAnsi="Times New Roman" w:cs="Times New Roman"/>
                <w:sz w:val="20"/>
                <w:szCs w:val="20"/>
                <w:lang w:val="en-GB"/>
              </w:rPr>
              <w:t>0.89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rPr>
                <w:rFonts w:ascii="Times New Roman" w:hAnsi="Times New Roman" w:cs="Times New Roman"/>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rPr>
                <w:rFonts w:ascii="Times New Roman" w:hAnsi="Times New Roman" w:cs="Times New Roman"/>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rPr>
                <w:rFonts w:ascii="Times New Roman" w:hAnsi="Times New Roman" w:cs="Times New Roman"/>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rPr>
                <w:rFonts w:ascii="Times New Roman" w:hAnsi="Times New Roman" w:cs="Times New Roman"/>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rPr>
                <w:rFonts w:ascii="Times New Roman" w:hAnsi="Times New Roman" w:cs="Times New Roman"/>
                <w:sz w:val="20"/>
                <w:szCs w:val="20"/>
                <w:lang w:val="en-GB"/>
              </w:rPr>
            </w:pPr>
          </w:p>
        </w:tc>
      </w:tr>
      <w:tr w:rsidR="003E060F" w:rsidRPr="00663234" w:rsidTr="00E25373">
        <w:trPr>
          <w:trHeight w:hRule="exact" w:val="113"/>
          <w:jc w:val="center"/>
        </w:trPr>
        <w:tc>
          <w:tcPr>
            <w:tcW w:w="1357" w:type="dxa"/>
            <w:tcBorders>
              <w:top w:val="single" w:sz="4" w:space="0" w:color="auto"/>
              <w:left w:val="single" w:sz="4" w:space="0" w:color="auto"/>
              <w:bottom w:val="single" w:sz="4" w:space="0" w:color="auto"/>
              <w:right w:val="single" w:sz="4" w:space="0" w:color="auto"/>
            </w:tcBorders>
          </w:tcPr>
          <w:p w:rsidR="003E060F" w:rsidRPr="00663234" w:rsidRDefault="003E060F">
            <w:pPr>
              <w:jc w:val="both"/>
              <w:rPr>
                <w:rFonts w:ascii="Times New Roman" w:hAnsi="Times New Roman" w:cs="Times New Roman"/>
                <w:sz w:val="20"/>
                <w:szCs w:val="20"/>
                <w:lang w:val="en-GB"/>
              </w:rPr>
            </w:pPr>
          </w:p>
        </w:tc>
        <w:tc>
          <w:tcPr>
            <w:tcW w:w="1200" w:type="dxa"/>
            <w:tcBorders>
              <w:top w:val="single" w:sz="4" w:space="0" w:color="auto"/>
              <w:left w:val="single" w:sz="4" w:space="0" w:color="auto"/>
              <w:bottom w:val="single" w:sz="4" w:space="0" w:color="auto"/>
              <w:right w:val="single" w:sz="4" w:space="0" w:color="auto"/>
            </w:tcBorders>
          </w:tcPr>
          <w:p w:rsidR="003E060F" w:rsidRPr="00663234" w:rsidRDefault="003E060F">
            <w:pPr>
              <w:jc w:val="both"/>
              <w:rPr>
                <w:rFonts w:ascii="Times New Roman" w:hAnsi="Times New Roman" w:cs="Times New Roman"/>
                <w:sz w:val="20"/>
                <w:szCs w:val="20"/>
                <w:lang w:val="en-GB"/>
              </w:rPr>
            </w:pPr>
          </w:p>
        </w:tc>
        <w:tc>
          <w:tcPr>
            <w:tcW w:w="1504" w:type="dxa"/>
            <w:gridSpan w:val="3"/>
            <w:tcBorders>
              <w:top w:val="single" w:sz="4" w:space="0" w:color="auto"/>
              <w:left w:val="single" w:sz="4" w:space="0" w:color="auto"/>
              <w:bottom w:val="single" w:sz="4" w:space="0" w:color="auto"/>
              <w:right w:val="single" w:sz="4" w:space="0" w:color="auto"/>
            </w:tcBorders>
          </w:tcPr>
          <w:p w:rsidR="003E060F" w:rsidRPr="00663234" w:rsidRDefault="003E060F">
            <w:pPr>
              <w:jc w:val="both"/>
              <w:rPr>
                <w:rFonts w:ascii="Times New Roman" w:hAnsi="Times New Roman" w:cs="Times New Roman"/>
                <w:sz w:val="20"/>
                <w:szCs w:val="20"/>
                <w:lang w:val="en-GB"/>
              </w:rPr>
            </w:pPr>
          </w:p>
        </w:tc>
        <w:tc>
          <w:tcPr>
            <w:tcW w:w="1492" w:type="dxa"/>
            <w:gridSpan w:val="2"/>
            <w:tcBorders>
              <w:top w:val="single" w:sz="4" w:space="0" w:color="auto"/>
              <w:left w:val="single" w:sz="4" w:space="0" w:color="auto"/>
              <w:bottom w:val="single" w:sz="4" w:space="0" w:color="auto"/>
              <w:right w:val="single" w:sz="4" w:space="0" w:color="auto"/>
            </w:tcBorders>
          </w:tcPr>
          <w:p w:rsidR="003E060F" w:rsidRPr="00663234" w:rsidRDefault="003E060F">
            <w:pPr>
              <w:jc w:val="both"/>
              <w:rPr>
                <w:rFonts w:ascii="Times New Roman" w:hAnsi="Times New Roman" w:cs="Times New Roman"/>
                <w:sz w:val="20"/>
                <w:szCs w:val="20"/>
                <w:lang w:val="en-GB"/>
              </w:rPr>
            </w:pPr>
          </w:p>
        </w:tc>
        <w:tc>
          <w:tcPr>
            <w:tcW w:w="2971" w:type="dxa"/>
            <w:gridSpan w:val="2"/>
            <w:tcBorders>
              <w:top w:val="single" w:sz="4" w:space="0" w:color="auto"/>
              <w:left w:val="single" w:sz="4" w:space="0" w:color="auto"/>
              <w:bottom w:val="single" w:sz="4" w:space="0" w:color="auto"/>
              <w:right w:val="single" w:sz="4" w:space="0" w:color="auto"/>
            </w:tcBorders>
          </w:tcPr>
          <w:p w:rsidR="003E060F" w:rsidRPr="00663234" w:rsidRDefault="003E060F">
            <w:pPr>
              <w:jc w:val="center"/>
              <w:rPr>
                <w:rFonts w:ascii="Times New Roman" w:hAnsi="Times New Roman" w:cs="Times New Roman"/>
                <w:sz w:val="20"/>
                <w:szCs w:val="20"/>
                <w:lang w:val="en-GB"/>
              </w:rPr>
            </w:pPr>
          </w:p>
        </w:tc>
        <w:tc>
          <w:tcPr>
            <w:tcW w:w="1104" w:type="dxa"/>
            <w:tcBorders>
              <w:top w:val="single" w:sz="4" w:space="0" w:color="auto"/>
              <w:left w:val="single" w:sz="4" w:space="0" w:color="auto"/>
              <w:bottom w:val="single" w:sz="4" w:space="0" w:color="auto"/>
              <w:right w:val="single" w:sz="4" w:space="0" w:color="auto"/>
            </w:tcBorders>
          </w:tcPr>
          <w:p w:rsidR="003E060F" w:rsidRPr="00663234" w:rsidRDefault="003E060F">
            <w:pPr>
              <w:jc w:val="both"/>
              <w:rPr>
                <w:rFonts w:ascii="Times New Roman" w:hAnsi="Times New Roman" w:cs="Times New Roman"/>
                <w:sz w:val="20"/>
                <w:szCs w:val="20"/>
                <w:lang w:val="en-GB"/>
              </w:rPr>
            </w:pPr>
          </w:p>
        </w:tc>
      </w:tr>
      <w:tr w:rsidR="003E060F" w:rsidRPr="00663234" w:rsidTr="00E25373">
        <w:trPr>
          <w:trHeight w:val="470"/>
          <w:jc w:val="center"/>
        </w:trPr>
        <w:tc>
          <w:tcPr>
            <w:tcW w:w="1357" w:type="dxa"/>
            <w:vMerge w:val="restart"/>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jc w:val="both"/>
              <w:rPr>
                <w:rFonts w:ascii="Times New Roman" w:hAnsi="Times New Roman" w:cs="Times New Roman"/>
                <w:smallCaps/>
                <w:sz w:val="20"/>
                <w:szCs w:val="20"/>
                <w:lang w:val="en-GB"/>
              </w:rPr>
            </w:pPr>
            <w:r w:rsidRPr="00663234">
              <w:rPr>
                <w:rFonts w:ascii="Times New Roman" w:hAnsi="Times New Roman" w:cs="Times New Roman"/>
                <w:smallCaps/>
                <w:sz w:val="20"/>
                <w:szCs w:val="20"/>
                <w:lang w:val="en-GB"/>
              </w:rPr>
              <w:t>Brand Image</w:t>
            </w:r>
          </w:p>
        </w:tc>
        <w:tc>
          <w:tcPr>
            <w:tcW w:w="1200" w:type="dxa"/>
            <w:tcBorders>
              <w:top w:val="single" w:sz="4" w:space="0" w:color="auto"/>
              <w:left w:val="single" w:sz="4" w:space="0" w:color="auto"/>
              <w:bottom w:val="single" w:sz="4" w:space="0" w:color="auto"/>
              <w:right w:val="single" w:sz="4" w:space="0" w:color="auto"/>
            </w:tcBorders>
            <w:vAlign w:val="bottom"/>
            <w:hideMark/>
          </w:tcPr>
          <w:p w:rsidR="003E060F" w:rsidRPr="00663234" w:rsidRDefault="003E060F">
            <w:pPr>
              <w:jc w:val="both"/>
              <w:rPr>
                <w:rFonts w:ascii="Times New Roman" w:hAnsi="Times New Roman" w:cs="Times New Roman"/>
                <w:sz w:val="20"/>
                <w:szCs w:val="20"/>
                <w:lang w:val="en-GB"/>
              </w:rPr>
            </w:pPr>
            <w:r w:rsidRPr="00663234">
              <w:rPr>
                <w:rFonts w:ascii="Times New Roman" w:hAnsi="Times New Roman" w:cs="Times New Roman"/>
                <w:color w:val="000000"/>
                <w:sz w:val="20"/>
                <w:szCs w:val="20"/>
                <w:lang w:val="en-GB"/>
              </w:rPr>
              <w:t>BI11</w:t>
            </w:r>
          </w:p>
        </w:tc>
        <w:tc>
          <w:tcPr>
            <w:tcW w:w="752" w:type="dxa"/>
            <w:gridSpan w:val="2"/>
            <w:tcBorders>
              <w:top w:val="single" w:sz="4" w:space="0" w:color="auto"/>
              <w:left w:val="single" w:sz="4" w:space="0" w:color="auto"/>
              <w:bottom w:val="single" w:sz="4" w:space="0" w:color="auto"/>
              <w:right w:val="single" w:sz="4" w:space="0" w:color="auto"/>
            </w:tcBorders>
            <w:vAlign w:val="bottom"/>
            <w:hideMark/>
          </w:tcPr>
          <w:p w:rsidR="003E060F" w:rsidRPr="00663234" w:rsidRDefault="003E060F">
            <w:pPr>
              <w:jc w:val="both"/>
              <w:rPr>
                <w:rFonts w:ascii="Times New Roman" w:hAnsi="Times New Roman" w:cs="Times New Roman"/>
                <w:sz w:val="20"/>
                <w:szCs w:val="20"/>
                <w:lang w:val="en-GB"/>
              </w:rPr>
            </w:pPr>
            <w:r w:rsidRPr="00663234">
              <w:rPr>
                <w:rFonts w:ascii="Times New Roman" w:hAnsi="Times New Roman" w:cs="Times New Roman"/>
                <w:color w:val="000000"/>
                <w:sz w:val="20"/>
                <w:szCs w:val="20"/>
                <w:lang w:val="en-GB"/>
              </w:rPr>
              <w:t>0.86</w:t>
            </w:r>
          </w:p>
        </w:tc>
        <w:tc>
          <w:tcPr>
            <w:tcW w:w="752" w:type="dxa"/>
            <w:tcBorders>
              <w:top w:val="single" w:sz="4" w:space="0" w:color="auto"/>
              <w:left w:val="single" w:sz="4" w:space="0" w:color="auto"/>
              <w:bottom w:val="single" w:sz="4" w:space="0" w:color="auto"/>
              <w:right w:val="single" w:sz="4" w:space="0" w:color="auto"/>
            </w:tcBorders>
            <w:vAlign w:val="bottom"/>
            <w:hideMark/>
          </w:tcPr>
          <w:p w:rsidR="003E060F" w:rsidRPr="00663234" w:rsidRDefault="003E060F">
            <w:pPr>
              <w:jc w:val="both"/>
              <w:rPr>
                <w:rFonts w:ascii="Times New Roman" w:hAnsi="Times New Roman" w:cs="Times New Roman"/>
                <w:sz w:val="20"/>
                <w:szCs w:val="20"/>
                <w:lang w:val="en-GB"/>
              </w:rPr>
            </w:pPr>
            <w:r w:rsidRPr="00663234">
              <w:rPr>
                <w:rFonts w:ascii="Times New Roman" w:hAnsi="Times New Roman" w:cs="Times New Roman"/>
                <w:sz w:val="20"/>
                <w:szCs w:val="20"/>
                <w:lang w:val="en-GB"/>
              </w:rPr>
              <w:t>0.88</w:t>
            </w:r>
          </w:p>
        </w:tc>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jc w:val="both"/>
              <w:rPr>
                <w:rFonts w:ascii="Times New Roman" w:hAnsi="Times New Roman" w:cs="Times New Roman"/>
                <w:sz w:val="20"/>
                <w:szCs w:val="20"/>
                <w:lang w:val="en-GB"/>
              </w:rPr>
            </w:pPr>
            <w:r w:rsidRPr="00663234">
              <w:rPr>
                <w:rFonts w:ascii="Times New Roman" w:hAnsi="Times New Roman" w:cs="Times New Roman"/>
                <w:sz w:val="20"/>
                <w:szCs w:val="20"/>
                <w:lang w:val="en-GB"/>
              </w:rPr>
              <w:t>0.71</w:t>
            </w:r>
          </w:p>
        </w:tc>
        <w:tc>
          <w:tcPr>
            <w:tcW w:w="816" w:type="dxa"/>
            <w:vMerge w:val="restart"/>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jc w:val="both"/>
              <w:rPr>
                <w:rFonts w:ascii="Times New Roman" w:hAnsi="Times New Roman" w:cs="Times New Roman"/>
                <w:sz w:val="20"/>
                <w:szCs w:val="20"/>
                <w:lang w:val="en-GB"/>
              </w:rPr>
            </w:pPr>
            <w:r w:rsidRPr="00663234">
              <w:rPr>
                <w:rFonts w:ascii="Times New Roman" w:hAnsi="Times New Roman" w:cs="Times New Roman"/>
                <w:sz w:val="20"/>
                <w:szCs w:val="20"/>
                <w:lang w:val="en-GB"/>
              </w:rPr>
              <w:t>0.67</w:t>
            </w:r>
          </w:p>
        </w:tc>
        <w:tc>
          <w:tcPr>
            <w:tcW w:w="1855" w:type="dxa"/>
            <w:tcBorders>
              <w:top w:val="single" w:sz="4" w:space="0" w:color="auto"/>
              <w:left w:val="single" w:sz="4" w:space="0" w:color="auto"/>
              <w:bottom w:val="single" w:sz="4" w:space="0" w:color="auto"/>
              <w:right w:val="single" w:sz="4" w:space="0" w:color="auto"/>
            </w:tcBorders>
            <w:hideMark/>
          </w:tcPr>
          <w:p w:rsidR="003E060F" w:rsidRPr="00663234" w:rsidRDefault="003E060F">
            <w:pPr>
              <w:jc w:val="center"/>
              <w:rPr>
                <w:rFonts w:ascii="Times New Roman" w:hAnsi="Times New Roman" w:cs="Times New Roman"/>
                <w:sz w:val="20"/>
                <w:szCs w:val="20"/>
                <w:lang w:val="en-GB"/>
              </w:rPr>
            </w:pPr>
            <w:r w:rsidRPr="00663234">
              <w:rPr>
                <w:rFonts w:ascii="Times New Roman" w:hAnsi="Times New Roman" w:cs="Times New Roman"/>
                <w:sz w:val="20"/>
                <w:szCs w:val="20"/>
                <w:lang w:val="en-GB"/>
              </w:rPr>
              <w:t>Cronbach’s Alpha:</w:t>
            </w:r>
          </w:p>
        </w:tc>
        <w:tc>
          <w:tcPr>
            <w:tcW w:w="1116" w:type="dxa"/>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jc w:val="center"/>
              <w:rPr>
                <w:rFonts w:ascii="Times New Roman" w:hAnsi="Times New Roman" w:cs="Times New Roman"/>
                <w:sz w:val="20"/>
                <w:szCs w:val="20"/>
                <w:lang w:val="en-GB"/>
              </w:rPr>
            </w:pPr>
            <w:r w:rsidRPr="00663234">
              <w:rPr>
                <w:rFonts w:ascii="Times New Roman" w:hAnsi="Times New Roman" w:cs="Times New Roman"/>
                <w:sz w:val="20"/>
                <w:szCs w:val="20"/>
                <w:lang w:val="en-GB"/>
              </w:rPr>
              <w:t>0.90</w:t>
            </w:r>
          </w:p>
        </w:tc>
        <w:tc>
          <w:tcPr>
            <w:tcW w:w="1104" w:type="dxa"/>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jc w:val="center"/>
              <w:rPr>
                <w:rFonts w:ascii="Times New Roman" w:hAnsi="Times New Roman" w:cs="Times New Roman"/>
                <w:sz w:val="20"/>
                <w:szCs w:val="20"/>
                <w:lang w:val="en-GB"/>
              </w:rPr>
            </w:pPr>
            <w:r w:rsidRPr="00663234">
              <w:rPr>
                <w:rFonts w:ascii="Times New Roman" w:hAnsi="Times New Roman" w:cs="Times New Roman"/>
                <w:sz w:val="20"/>
                <w:szCs w:val="20"/>
                <w:lang w:val="en-GB"/>
              </w:rPr>
              <w:t>0.88</w:t>
            </w:r>
          </w:p>
        </w:tc>
      </w:tr>
      <w:tr w:rsidR="003E060F" w:rsidRPr="00663234" w:rsidTr="00E2537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rPr>
                <w:rFonts w:ascii="Times New Roman" w:hAnsi="Times New Roman" w:cs="Times New Roman"/>
                <w:smallCaps/>
                <w:sz w:val="20"/>
                <w:szCs w:val="20"/>
                <w:lang w:val="en-GB"/>
              </w:rPr>
            </w:pPr>
          </w:p>
        </w:tc>
        <w:tc>
          <w:tcPr>
            <w:tcW w:w="1200" w:type="dxa"/>
            <w:tcBorders>
              <w:top w:val="single" w:sz="4" w:space="0" w:color="auto"/>
              <w:left w:val="single" w:sz="4" w:space="0" w:color="auto"/>
              <w:bottom w:val="single" w:sz="4" w:space="0" w:color="auto"/>
              <w:right w:val="single" w:sz="4" w:space="0" w:color="auto"/>
            </w:tcBorders>
            <w:vAlign w:val="bottom"/>
            <w:hideMark/>
          </w:tcPr>
          <w:p w:rsidR="003E060F" w:rsidRPr="00663234" w:rsidRDefault="003E060F">
            <w:pPr>
              <w:jc w:val="both"/>
              <w:rPr>
                <w:rFonts w:ascii="Times New Roman" w:hAnsi="Times New Roman" w:cs="Times New Roman"/>
                <w:sz w:val="20"/>
                <w:szCs w:val="20"/>
                <w:lang w:val="en-GB"/>
              </w:rPr>
            </w:pPr>
            <w:r w:rsidRPr="00663234">
              <w:rPr>
                <w:rFonts w:ascii="Times New Roman" w:hAnsi="Times New Roman" w:cs="Times New Roman"/>
                <w:color w:val="000000"/>
                <w:sz w:val="20"/>
                <w:szCs w:val="20"/>
                <w:lang w:val="en-GB"/>
              </w:rPr>
              <w:t>BI2</w:t>
            </w:r>
          </w:p>
        </w:tc>
        <w:tc>
          <w:tcPr>
            <w:tcW w:w="752" w:type="dxa"/>
            <w:gridSpan w:val="2"/>
            <w:tcBorders>
              <w:top w:val="single" w:sz="4" w:space="0" w:color="auto"/>
              <w:left w:val="single" w:sz="4" w:space="0" w:color="auto"/>
              <w:bottom w:val="single" w:sz="4" w:space="0" w:color="auto"/>
              <w:right w:val="single" w:sz="4" w:space="0" w:color="auto"/>
            </w:tcBorders>
            <w:vAlign w:val="bottom"/>
            <w:hideMark/>
          </w:tcPr>
          <w:p w:rsidR="003E060F" w:rsidRPr="00663234" w:rsidRDefault="003E060F">
            <w:pPr>
              <w:jc w:val="both"/>
              <w:rPr>
                <w:rFonts w:ascii="Times New Roman" w:hAnsi="Times New Roman" w:cs="Times New Roman"/>
                <w:sz w:val="20"/>
                <w:szCs w:val="20"/>
                <w:lang w:val="en-GB"/>
              </w:rPr>
            </w:pPr>
            <w:r w:rsidRPr="00663234">
              <w:rPr>
                <w:rFonts w:ascii="Times New Roman" w:hAnsi="Times New Roman" w:cs="Times New Roman"/>
                <w:color w:val="000000"/>
                <w:sz w:val="20"/>
                <w:szCs w:val="20"/>
                <w:lang w:val="en-GB"/>
              </w:rPr>
              <w:t>0.77</w:t>
            </w:r>
          </w:p>
        </w:tc>
        <w:tc>
          <w:tcPr>
            <w:tcW w:w="752" w:type="dxa"/>
            <w:tcBorders>
              <w:top w:val="single" w:sz="4" w:space="0" w:color="auto"/>
              <w:left w:val="single" w:sz="4" w:space="0" w:color="auto"/>
              <w:bottom w:val="single" w:sz="4" w:space="0" w:color="auto"/>
              <w:right w:val="single" w:sz="4" w:space="0" w:color="auto"/>
            </w:tcBorders>
            <w:vAlign w:val="bottom"/>
            <w:hideMark/>
          </w:tcPr>
          <w:p w:rsidR="003E060F" w:rsidRPr="00663234" w:rsidRDefault="003E060F">
            <w:pPr>
              <w:jc w:val="both"/>
              <w:rPr>
                <w:rFonts w:ascii="Times New Roman" w:hAnsi="Times New Roman" w:cs="Times New Roman"/>
                <w:sz w:val="20"/>
                <w:szCs w:val="20"/>
                <w:lang w:val="en-GB"/>
              </w:rPr>
            </w:pPr>
            <w:r w:rsidRPr="00663234">
              <w:rPr>
                <w:rFonts w:ascii="Times New Roman" w:hAnsi="Times New Roman" w:cs="Times New Roman"/>
                <w:sz w:val="20"/>
                <w:szCs w:val="20"/>
                <w:lang w:val="en-GB"/>
              </w:rPr>
              <w:t>0.79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rPr>
                <w:rFonts w:ascii="Times New Roman" w:hAnsi="Times New Roman" w:cs="Times New Roman"/>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rPr>
                <w:rFonts w:ascii="Times New Roman" w:hAnsi="Times New Roman" w:cs="Times New Roman"/>
                <w:sz w:val="20"/>
                <w:szCs w:val="20"/>
                <w:lang w:val="en-GB"/>
              </w:rPr>
            </w:pPr>
          </w:p>
        </w:tc>
        <w:tc>
          <w:tcPr>
            <w:tcW w:w="1855" w:type="dxa"/>
            <w:vMerge w:val="restart"/>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jc w:val="center"/>
              <w:rPr>
                <w:rFonts w:ascii="Times New Roman" w:hAnsi="Times New Roman" w:cs="Times New Roman"/>
                <w:sz w:val="20"/>
                <w:szCs w:val="20"/>
                <w:lang w:val="en-GB"/>
              </w:rPr>
            </w:pPr>
            <w:r w:rsidRPr="00663234">
              <w:rPr>
                <w:rFonts w:ascii="Times New Roman" w:hAnsi="Times New Roman" w:cs="Times New Roman"/>
                <w:sz w:val="20"/>
                <w:szCs w:val="20"/>
                <w:lang w:val="en-GB"/>
              </w:rPr>
              <w:t>Composite Reliability:</w:t>
            </w:r>
          </w:p>
        </w:tc>
        <w:tc>
          <w:tcPr>
            <w:tcW w:w="1116" w:type="dxa"/>
            <w:vMerge w:val="restart"/>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jc w:val="center"/>
              <w:rPr>
                <w:rFonts w:ascii="Times New Roman" w:hAnsi="Times New Roman" w:cs="Times New Roman"/>
                <w:sz w:val="20"/>
                <w:szCs w:val="20"/>
                <w:lang w:val="en-GB"/>
              </w:rPr>
            </w:pPr>
            <w:r w:rsidRPr="00663234">
              <w:rPr>
                <w:rFonts w:ascii="Times New Roman" w:hAnsi="Times New Roman" w:cs="Times New Roman"/>
                <w:sz w:val="20"/>
                <w:szCs w:val="20"/>
                <w:lang w:val="en-GB"/>
              </w:rPr>
              <w:t>0.92</w:t>
            </w:r>
          </w:p>
        </w:tc>
        <w:tc>
          <w:tcPr>
            <w:tcW w:w="1104" w:type="dxa"/>
            <w:vMerge w:val="restart"/>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jc w:val="center"/>
              <w:rPr>
                <w:rFonts w:ascii="Times New Roman" w:hAnsi="Times New Roman" w:cs="Times New Roman"/>
                <w:sz w:val="20"/>
                <w:szCs w:val="20"/>
                <w:lang w:val="en-GB"/>
              </w:rPr>
            </w:pPr>
            <w:r w:rsidRPr="00663234">
              <w:rPr>
                <w:rFonts w:ascii="Times New Roman" w:hAnsi="Times New Roman" w:cs="Times New Roman"/>
                <w:sz w:val="20"/>
                <w:szCs w:val="20"/>
                <w:lang w:val="en-GB"/>
              </w:rPr>
              <w:t>0.91</w:t>
            </w:r>
          </w:p>
        </w:tc>
      </w:tr>
      <w:tr w:rsidR="003E060F" w:rsidRPr="00663234" w:rsidTr="00E2537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rPr>
                <w:rFonts w:ascii="Times New Roman" w:hAnsi="Times New Roman" w:cs="Times New Roman"/>
                <w:smallCaps/>
                <w:sz w:val="20"/>
                <w:szCs w:val="20"/>
                <w:lang w:val="en-GB"/>
              </w:rPr>
            </w:pPr>
          </w:p>
        </w:tc>
        <w:tc>
          <w:tcPr>
            <w:tcW w:w="1200" w:type="dxa"/>
            <w:tcBorders>
              <w:top w:val="single" w:sz="4" w:space="0" w:color="auto"/>
              <w:left w:val="single" w:sz="4" w:space="0" w:color="auto"/>
              <w:bottom w:val="single" w:sz="4" w:space="0" w:color="auto"/>
              <w:right w:val="single" w:sz="4" w:space="0" w:color="auto"/>
            </w:tcBorders>
            <w:vAlign w:val="bottom"/>
            <w:hideMark/>
          </w:tcPr>
          <w:p w:rsidR="003E060F" w:rsidRPr="00663234" w:rsidRDefault="003E060F">
            <w:pPr>
              <w:jc w:val="both"/>
              <w:rPr>
                <w:rFonts w:ascii="Times New Roman" w:hAnsi="Times New Roman" w:cs="Times New Roman"/>
                <w:sz w:val="20"/>
                <w:szCs w:val="20"/>
                <w:lang w:val="en-GB"/>
              </w:rPr>
            </w:pPr>
            <w:r w:rsidRPr="00663234">
              <w:rPr>
                <w:rFonts w:ascii="Times New Roman" w:hAnsi="Times New Roman" w:cs="Times New Roman"/>
                <w:color w:val="000000"/>
                <w:sz w:val="20"/>
                <w:szCs w:val="20"/>
                <w:lang w:val="en-GB"/>
              </w:rPr>
              <w:t>BI3</w:t>
            </w:r>
          </w:p>
        </w:tc>
        <w:tc>
          <w:tcPr>
            <w:tcW w:w="752" w:type="dxa"/>
            <w:gridSpan w:val="2"/>
            <w:tcBorders>
              <w:top w:val="single" w:sz="4" w:space="0" w:color="auto"/>
              <w:left w:val="single" w:sz="4" w:space="0" w:color="auto"/>
              <w:bottom w:val="single" w:sz="4" w:space="0" w:color="auto"/>
              <w:right w:val="single" w:sz="4" w:space="0" w:color="auto"/>
            </w:tcBorders>
            <w:vAlign w:val="bottom"/>
            <w:hideMark/>
          </w:tcPr>
          <w:p w:rsidR="003E060F" w:rsidRPr="00663234" w:rsidRDefault="003E060F">
            <w:pPr>
              <w:jc w:val="both"/>
              <w:rPr>
                <w:rFonts w:ascii="Times New Roman" w:hAnsi="Times New Roman" w:cs="Times New Roman"/>
                <w:sz w:val="20"/>
                <w:szCs w:val="20"/>
                <w:lang w:val="en-GB"/>
              </w:rPr>
            </w:pPr>
            <w:r w:rsidRPr="00663234">
              <w:rPr>
                <w:rFonts w:ascii="Times New Roman" w:hAnsi="Times New Roman" w:cs="Times New Roman"/>
                <w:color w:val="000000"/>
                <w:sz w:val="20"/>
                <w:szCs w:val="20"/>
                <w:lang w:val="en-GB"/>
              </w:rPr>
              <w:t>0.86</w:t>
            </w:r>
          </w:p>
        </w:tc>
        <w:tc>
          <w:tcPr>
            <w:tcW w:w="752" w:type="dxa"/>
            <w:tcBorders>
              <w:top w:val="single" w:sz="4" w:space="0" w:color="auto"/>
              <w:left w:val="single" w:sz="4" w:space="0" w:color="auto"/>
              <w:bottom w:val="single" w:sz="4" w:space="0" w:color="auto"/>
              <w:right w:val="single" w:sz="4" w:space="0" w:color="auto"/>
            </w:tcBorders>
            <w:vAlign w:val="bottom"/>
            <w:hideMark/>
          </w:tcPr>
          <w:p w:rsidR="003E060F" w:rsidRPr="00663234" w:rsidRDefault="003E060F">
            <w:pPr>
              <w:jc w:val="both"/>
              <w:rPr>
                <w:rFonts w:ascii="Times New Roman" w:hAnsi="Times New Roman" w:cs="Times New Roman"/>
                <w:sz w:val="20"/>
                <w:szCs w:val="20"/>
                <w:lang w:val="en-GB"/>
              </w:rPr>
            </w:pPr>
            <w:r w:rsidRPr="00663234">
              <w:rPr>
                <w:rFonts w:ascii="Times New Roman" w:hAnsi="Times New Roman" w:cs="Times New Roman"/>
                <w:sz w:val="20"/>
                <w:szCs w:val="20"/>
                <w:lang w:val="en-GB"/>
              </w:rPr>
              <w:t>0.84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rPr>
                <w:rFonts w:ascii="Times New Roman" w:hAnsi="Times New Roman" w:cs="Times New Roman"/>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rPr>
                <w:rFonts w:ascii="Times New Roman" w:hAnsi="Times New Roman" w:cs="Times New Roman"/>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rPr>
                <w:rFonts w:ascii="Times New Roman" w:hAnsi="Times New Roman" w:cs="Times New Roman"/>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rPr>
                <w:rFonts w:ascii="Times New Roman" w:hAnsi="Times New Roman" w:cs="Times New Roman"/>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rPr>
                <w:rFonts w:ascii="Times New Roman" w:hAnsi="Times New Roman" w:cs="Times New Roman"/>
                <w:sz w:val="20"/>
                <w:szCs w:val="20"/>
                <w:lang w:val="en-GB"/>
              </w:rPr>
            </w:pPr>
          </w:p>
        </w:tc>
      </w:tr>
      <w:tr w:rsidR="003E060F" w:rsidRPr="00663234" w:rsidTr="00E2537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rPr>
                <w:rFonts w:ascii="Times New Roman" w:hAnsi="Times New Roman" w:cs="Times New Roman"/>
                <w:smallCaps/>
                <w:sz w:val="20"/>
                <w:szCs w:val="20"/>
                <w:lang w:val="en-GB"/>
              </w:rPr>
            </w:pPr>
          </w:p>
        </w:tc>
        <w:tc>
          <w:tcPr>
            <w:tcW w:w="1200" w:type="dxa"/>
            <w:tcBorders>
              <w:top w:val="single" w:sz="4" w:space="0" w:color="auto"/>
              <w:left w:val="single" w:sz="4" w:space="0" w:color="auto"/>
              <w:bottom w:val="single" w:sz="4" w:space="0" w:color="auto"/>
              <w:right w:val="single" w:sz="4" w:space="0" w:color="auto"/>
            </w:tcBorders>
            <w:vAlign w:val="bottom"/>
            <w:hideMark/>
          </w:tcPr>
          <w:p w:rsidR="003E060F" w:rsidRPr="00663234" w:rsidRDefault="003E060F">
            <w:pPr>
              <w:jc w:val="both"/>
              <w:rPr>
                <w:rFonts w:ascii="Times New Roman" w:hAnsi="Times New Roman" w:cs="Times New Roman"/>
                <w:sz w:val="20"/>
                <w:szCs w:val="20"/>
                <w:lang w:val="en-GB"/>
              </w:rPr>
            </w:pPr>
            <w:r w:rsidRPr="00663234">
              <w:rPr>
                <w:rFonts w:ascii="Times New Roman" w:hAnsi="Times New Roman" w:cs="Times New Roman"/>
                <w:color w:val="000000"/>
                <w:sz w:val="20"/>
                <w:szCs w:val="20"/>
                <w:lang w:val="en-GB"/>
              </w:rPr>
              <w:t>BI4</w:t>
            </w:r>
          </w:p>
        </w:tc>
        <w:tc>
          <w:tcPr>
            <w:tcW w:w="752" w:type="dxa"/>
            <w:gridSpan w:val="2"/>
            <w:tcBorders>
              <w:top w:val="single" w:sz="4" w:space="0" w:color="auto"/>
              <w:left w:val="single" w:sz="4" w:space="0" w:color="auto"/>
              <w:bottom w:val="single" w:sz="4" w:space="0" w:color="auto"/>
              <w:right w:val="single" w:sz="4" w:space="0" w:color="auto"/>
            </w:tcBorders>
            <w:vAlign w:val="bottom"/>
            <w:hideMark/>
          </w:tcPr>
          <w:p w:rsidR="003E060F" w:rsidRPr="00663234" w:rsidRDefault="003E060F">
            <w:pPr>
              <w:jc w:val="both"/>
              <w:rPr>
                <w:rFonts w:ascii="Times New Roman" w:hAnsi="Times New Roman" w:cs="Times New Roman"/>
                <w:sz w:val="20"/>
                <w:szCs w:val="20"/>
                <w:lang w:val="en-GB"/>
              </w:rPr>
            </w:pPr>
            <w:r w:rsidRPr="00663234">
              <w:rPr>
                <w:rFonts w:ascii="Times New Roman" w:hAnsi="Times New Roman" w:cs="Times New Roman"/>
                <w:color w:val="000000"/>
                <w:sz w:val="20"/>
                <w:szCs w:val="20"/>
                <w:lang w:val="en-GB"/>
              </w:rPr>
              <w:t>0.85</w:t>
            </w:r>
          </w:p>
        </w:tc>
        <w:tc>
          <w:tcPr>
            <w:tcW w:w="752" w:type="dxa"/>
            <w:tcBorders>
              <w:top w:val="single" w:sz="4" w:space="0" w:color="auto"/>
              <w:left w:val="single" w:sz="4" w:space="0" w:color="auto"/>
              <w:bottom w:val="single" w:sz="4" w:space="0" w:color="auto"/>
              <w:right w:val="single" w:sz="4" w:space="0" w:color="auto"/>
            </w:tcBorders>
            <w:vAlign w:val="bottom"/>
            <w:hideMark/>
          </w:tcPr>
          <w:p w:rsidR="003E060F" w:rsidRPr="00663234" w:rsidRDefault="003E060F">
            <w:pPr>
              <w:jc w:val="both"/>
              <w:rPr>
                <w:rFonts w:ascii="Times New Roman" w:hAnsi="Times New Roman" w:cs="Times New Roman"/>
                <w:sz w:val="20"/>
                <w:szCs w:val="20"/>
                <w:lang w:val="en-GB"/>
              </w:rPr>
            </w:pPr>
            <w:r w:rsidRPr="00663234">
              <w:rPr>
                <w:rFonts w:ascii="Times New Roman" w:hAnsi="Times New Roman" w:cs="Times New Roman"/>
                <w:sz w:val="20"/>
                <w:szCs w:val="20"/>
                <w:lang w:val="en-GB"/>
              </w:rPr>
              <w:t>0.80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rPr>
                <w:rFonts w:ascii="Times New Roman" w:hAnsi="Times New Roman" w:cs="Times New Roman"/>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rPr>
                <w:rFonts w:ascii="Times New Roman" w:hAnsi="Times New Roman" w:cs="Times New Roman"/>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rPr>
                <w:rFonts w:ascii="Times New Roman" w:hAnsi="Times New Roman" w:cs="Times New Roman"/>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rPr>
                <w:rFonts w:ascii="Times New Roman" w:hAnsi="Times New Roman" w:cs="Times New Roman"/>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rPr>
                <w:rFonts w:ascii="Times New Roman" w:hAnsi="Times New Roman" w:cs="Times New Roman"/>
                <w:sz w:val="20"/>
                <w:szCs w:val="20"/>
                <w:lang w:val="en-GB"/>
              </w:rPr>
            </w:pPr>
          </w:p>
        </w:tc>
      </w:tr>
      <w:tr w:rsidR="003E060F" w:rsidRPr="00663234" w:rsidTr="00E25373">
        <w:trPr>
          <w:trHeight w:val="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rPr>
                <w:rFonts w:ascii="Times New Roman" w:hAnsi="Times New Roman" w:cs="Times New Roman"/>
                <w:smallCaps/>
                <w:sz w:val="20"/>
                <w:szCs w:val="20"/>
                <w:lang w:val="en-GB"/>
              </w:rPr>
            </w:pPr>
          </w:p>
        </w:tc>
        <w:tc>
          <w:tcPr>
            <w:tcW w:w="1200" w:type="dxa"/>
            <w:tcBorders>
              <w:top w:val="single" w:sz="4" w:space="0" w:color="auto"/>
              <w:left w:val="single" w:sz="4" w:space="0" w:color="auto"/>
              <w:bottom w:val="single" w:sz="4" w:space="0" w:color="auto"/>
              <w:right w:val="single" w:sz="4" w:space="0" w:color="auto"/>
            </w:tcBorders>
            <w:vAlign w:val="bottom"/>
            <w:hideMark/>
          </w:tcPr>
          <w:p w:rsidR="003E060F" w:rsidRPr="00663234" w:rsidRDefault="003E060F">
            <w:pPr>
              <w:jc w:val="both"/>
              <w:rPr>
                <w:rFonts w:ascii="Times New Roman" w:hAnsi="Times New Roman" w:cs="Times New Roman"/>
                <w:sz w:val="20"/>
                <w:szCs w:val="20"/>
                <w:lang w:val="en-GB"/>
              </w:rPr>
            </w:pPr>
            <w:r w:rsidRPr="00663234">
              <w:rPr>
                <w:rFonts w:ascii="Times New Roman" w:hAnsi="Times New Roman" w:cs="Times New Roman"/>
                <w:color w:val="000000"/>
                <w:sz w:val="20"/>
                <w:szCs w:val="20"/>
                <w:lang w:val="en-GB"/>
              </w:rPr>
              <w:t>BI5</w:t>
            </w:r>
          </w:p>
        </w:tc>
        <w:tc>
          <w:tcPr>
            <w:tcW w:w="752" w:type="dxa"/>
            <w:gridSpan w:val="2"/>
            <w:tcBorders>
              <w:top w:val="single" w:sz="4" w:space="0" w:color="auto"/>
              <w:left w:val="single" w:sz="4" w:space="0" w:color="auto"/>
              <w:bottom w:val="single" w:sz="4" w:space="0" w:color="auto"/>
              <w:right w:val="single" w:sz="4" w:space="0" w:color="auto"/>
            </w:tcBorders>
            <w:vAlign w:val="bottom"/>
            <w:hideMark/>
          </w:tcPr>
          <w:p w:rsidR="003E060F" w:rsidRPr="00663234" w:rsidRDefault="003E060F">
            <w:pPr>
              <w:jc w:val="both"/>
              <w:rPr>
                <w:rFonts w:ascii="Times New Roman" w:hAnsi="Times New Roman" w:cs="Times New Roman"/>
                <w:sz w:val="20"/>
                <w:szCs w:val="20"/>
                <w:lang w:val="en-GB"/>
              </w:rPr>
            </w:pPr>
            <w:r w:rsidRPr="00663234">
              <w:rPr>
                <w:rFonts w:ascii="Times New Roman" w:hAnsi="Times New Roman" w:cs="Times New Roman"/>
                <w:color w:val="000000"/>
                <w:sz w:val="20"/>
                <w:szCs w:val="20"/>
                <w:lang w:val="en-GB"/>
              </w:rPr>
              <w:t>0.87</w:t>
            </w:r>
          </w:p>
        </w:tc>
        <w:tc>
          <w:tcPr>
            <w:tcW w:w="752" w:type="dxa"/>
            <w:tcBorders>
              <w:top w:val="single" w:sz="4" w:space="0" w:color="auto"/>
              <w:left w:val="single" w:sz="4" w:space="0" w:color="auto"/>
              <w:bottom w:val="single" w:sz="4" w:space="0" w:color="auto"/>
              <w:right w:val="single" w:sz="4" w:space="0" w:color="auto"/>
            </w:tcBorders>
            <w:vAlign w:val="bottom"/>
            <w:hideMark/>
          </w:tcPr>
          <w:p w:rsidR="003E060F" w:rsidRPr="00663234" w:rsidRDefault="003E060F">
            <w:pPr>
              <w:jc w:val="both"/>
              <w:rPr>
                <w:rFonts w:ascii="Times New Roman" w:hAnsi="Times New Roman" w:cs="Times New Roman"/>
                <w:sz w:val="20"/>
                <w:szCs w:val="20"/>
                <w:lang w:val="en-GB"/>
              </w:rPr>
            </w:pPr>
            <w:r w:rsidRPr="00663234">
              <w:rPr>
                <w:rFonts w:ascii="Times New Roman" w:hAnsi="Times New Roman" w:cs="Times New Roman"/>
                <w:sz w:val="20"/>
                <w:szCs w:val="20"/>
                <w:lang w:val="en-GB"/>
              </w:rPr>
              <w:t>0.78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rPr>
                <w:rFonts w:ascii="Times New Roman" w:hAnsi="Times New Roman" w:cs="Times New Roman"/>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rPr>
                <w:rFonts w:ascii="Times New Roman" w:hAnsi="Times New Roman" w:cs="Times New Roman"/>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rPr>
                <w:rFonts w:ascii="Times New Roman" w:hAnsi="Times New Roman" w:cs="Times New Roman"/>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rPr>
                <w:rFonts w:ascii="Times New Roman" w:hAnsi="Times New Roman" w:cs="Times New Roman"/>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rPr>
                <w:rFonts w:ascii="Times New Roman" w:hAnsi="Times New Roman" w:cs="Times New Roman"/>
                <w:sz w:val="20"/>
                <w:szCs w:val="20"/>
                <w:lang w:val="en-GB"/>
              </w:rPr>
            </w:pPr>
          </w:p>
        </w:tc>
      </w:tr>
      <w:tr w:rsidR="003E060F" w:rsidRPr="00663234" w:rsidTr="00E25373">
        <w:trPr>
          <w:trHeight w:hRule="exact" w:val="113"/>
          <w:jc w:val="center"/>
        </w:trPr>
        <w:tc>
          <w:tcPr>
            <w:tcW w:w="1357" w:type="dxa"/>
            <w:tcBorders>
              <w:top w:val="single" w:sz="4" w:space="0" w:color="auto"/>
              <w:left w:val="single" w:sz="4" w:space="0" w:color="auto"/>
              <w:bottom w:val="single" w:sz="4" w:space="0" w:color="auto"/>
              <w:right w:val="single" w:sz="4" w:space="0" w:color="auto"/>
            </w:tcBorders>
          </w:tcPr>
          <w:p w:rsidR="003E060F" w:rsidRPr="00663234" w:rsidRDefault="003E060F">
            <w:pPr>
              <w:jc w:val="both"/>
              <w:rPr>
                <w:rFonts w:ascii="Times New Roman" w:hAnsi="Times New Roman" w:cs="Times New Roman"/>
                <w:sz w:val="20"/>
                <w:szCs w:val="20"/>
                <w:lang w:val="en-GB"/>
              </w:rPr>
            </w:pPr>
          </w:p>
        </w:tc>
        <w:tc>
          <w:tcPr>
            <w:tcW w:w="1200" w:type="dxa"/>
            <w:tcBorders>
              <w:top w:val="single" w:sz="4" w:space="0" w:color="auto"/>
              <w:left w:val="single" w:sz="4" w:space="0" w:color="auto"/>
              <w:bottom w:val="single" w:sz="4" w:space="0" w:color="auto"/>
              <w:right w:val="single" w:sz="4" w:space="0" w:color="auto"/>
            </w:tcBorders>
            <w:vAlign w:val="bottom"/>
          </w:tcPr>
          <w:p w:rsidR="003E060F" w:rsidRPr="00663234" w:rsidRDefault="003E060F">
            <w:pPr>
              <w:jc w:val="both"/>
              <w:rPr>
                <w:rFonts w:ascii="Times New Roman" w:hAnsi="Times New Roman" w:cs="Times New Roman"/>
                <w:color w:val="000000"/>
                <w:sz w:val="20"/>
                <w:szCs w:val="20"/>
                <w:lang w:val="en-GB"/>
              </w:rPr>
            </w:pPr>
          </w:p>
        </w:tc>
        <w:tc>
          <w:tcPr>
            <w:tcW w:w="1504" w:type="dxa"/>
            <w:gridSpan w:val="3"/>
            <w:tcBorders>
              <w:top w:val="single" w:sz="4" w:space="0" w:color="auto"/>
              <w:left w:val="single" w:sz="4" w:space="0" w:color="auto"/>
              <w:bottom w:val="single" w:sz="4" w:space="0" w:color="auto"/>
              <w:right w:val="single" w:sz="4" w:space="0" w:color="auto"/>
            </w:tcBorders>
            <w:vAlign w:val="bottom"/>
          </w:tcPr>
          <w:p w:rsidR="003E060F" w:rsidRPr="00663234" w:rsidRDefault="003E060F">
            <w:pPr>
              <w:jc w:val="both"/>
              <w:rPr>
                <w:rFonts w:ascii="Times New Roman" w:hAnsi="Times New Roman" w:cs="Times New Roman"/>
                <w:color w:val="000000"/>
                <w:sz w:val="20"/>
                <w:szCs w:val="20"/>
                <w:lang w:val="en-GB"/>
              </w:rPr>
            </w:pPr>
          </w:p>
        </w:tc>
        <w:tc>
          <w:tcPr>
            <w:tcW w:w="1492" w:type="dxa"/>
            <w:gridSpan w:val="2"/>
            <w:tcBorders>
              <w:top w:val="single" w:sz="4" w:space="0" w:color="auto"/>
              <w:left w:val="single" w:sz="4" w:space="0" w:color="auto"/>
              <w:bottom w:val="single" w:sz="4" w:space="0" w:color="auto"/>
              <w:right w:val="single" w:sz="4" w:space="0" w:color="auto"/>
            </w:tcBorders>
          </w:tcPr>
          <w:p w:rsidR="003E060F" w:rsidRPr="00663234" w:rsidRDefault="003E060F">
            <w:pPr>
              <w:jc w:val="both"/>
              <w:rPr>
                <w:rFonts w:ascii="Times New Roman" w:hAnsi="Times New Roman" w:cs="Times New Roman"/>
                <w:sz w:val="20"/>
                <w:szCs w:val="20"/>
                <w:lang w:val="en-GB"/>
              </w:rPr>
            </w:pPr>
          </w:p>
        </w:tc>
        <w:tc>
          <w:tcPr>
            <w:tcW w:w="2971" w:type="dxa"/>
            <w:gridSpan w:val="2"/>
            <w:tcBorders>
              <w:top w:val="single" w:sz="4" w:space="0" w:color="auto"/>
              <w:left w:val="single" w:sz="4" w:space="0" w:color="auto"/>
              <w:bottom w:val="single" w:sz="4" w:space="0" w:color="auto"/>
              <w:right w:val="single" w:sz="4" w:space="0" w:color="auto"/>
            </w:tcBorders>
          </w:tcPr>
          <w:p w:rsidR="003E060F" w:rsidRPr="00663234" w:rsidRDefault="003E060F">
            <w:pPr>
              <w:jc w:val="center"/>
              <w:rPr>
                <w:rFonts w:ascii="Times New Roman" w:hAnsi="Times New Roman" w:cs="Times New Roman"/>
                <w:sz w:val="20"/>
                <w:szCs w:val="20"/>
                <w:lang w:val="en-GB"/>
              </w:rPr>
            </w:pPr>
          </w:p>
        </w:tc>
        <w:tc>
          <w:tcPr>
            <w:tcW w:w="1104" w:type="dxa"/>
            <w:tcBorders>
              <w:top w:val="single" w:sz="4" w:space="0" w:color="auto"/>
              <w:left w:val="single" w:sz="4" w:space="0" w:color="auto"/>
              <w:bottom w:val="single" w:sz="4" w:space="0" w:color="auto"/>
              <w:right w:val="single" w:sz="4" w:space="0" w:color="auto"/>
            </w:tcBorders>
          </w:tcPr>
          <w:p w:rsidR="003E060F" w:rsidRPr="00663234" w:rsidRDefault="003E060F">
            <w:pPr>
              <w:jc w:val="both"/>
              <w:rPr>
                <w:rFonts w:ascii="Times New Roman" w:hAnsi="Times New Roman" w:cs="Times New Roman"/>
                <w:sz w:val="20"/>
                <w:szCs w:val="20"/>
                <w:lang w:val="en-GB"/>
              </w:rPr>
            </w:pPr>
          </w:p>
        </w:tc>
      </w:tr>
      <w:tr w:rsidR="003E060F" w:rsidRPr="00663234" w:rsidTr="00E25373">
        <w:trPr>
          <w:jc w:val="center"/>
        </w:trPr>
        <w:tc>
          <w:tcPr>
            <w:tcW w:w="1357" w:type="dxa"/>
            <w:vMerge w:val="restart"/>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jc w:val="both"/>
              <w:rPr>
                <w:rFonts w:ascii="Times New Roman" w:hAnsi="Times New Roman" w:cs="Times New Roman"/>
                <w:smallCaps/>
                <w:sz w:val="20"/>
                <w:szCs w:val="20"/>
                <w:lang w:val="en-GB"/>
              </w:rPr>
            </w:pPr>
            <w:r w:rsidRPr="00663234">
              <w:rPr>
                <w:rFonts w:ascii="Times New Roman" w:hAnsi="Times New Roman" w:cs="Times New Roman"/>
                <w:smallCaps/>
                <w:sz w:val="20"/>
                <w:szCs w:val="20"/>
                <w:lang w:val="en-GB"/>
              </w:rPr>
              <w:t xml:space="preserve">Cognitive </w:t>
            </w:r>
            <w:r w:rsidRPr="00663234">
              <w:rPr>
                <w:rFonts w:ascii="Times New Roman" w:hAnsi="Times New Roman" w:cs="Times New Roman"/>
                <w:smallCaps/>
                <w:sz w:val="20"/>
                <w:szCs w:val="20"/>
                <w:lang w:val="en-GB"/>
              </w:rPr>
              <w:lastRenderedPageBreak/>
              <w:t>bias</w:t>
            </w:r>
          </w:p>
        </w:tc>
        <w:tc>
          <w:tcPr>
            <w:tcW w:w="1200" w:type="dxa"/>
            <w:tcBorders>
              <w:top w:val="single" w:sz="4" w:space="0" w:color="auto"/>
              <w:left w:val="single" w:sz="4" w:space="0" w:color="auto"/>
              <w:bottom w:val="single" w:sz="4" w:space="0" w:color="auto"/>
              <w:right w:val="single" w:sz="4" w:space="0" w:color="auto"/>
            </w:tcBorders>
            <w:vAlign w:val="bottom"/>
            <w:hideMark/>
          </w:tcPr>
          <w:p w:rsidR="003E060F" w:rsidRPr="00663234" w:rsidRDefault="003E060F">
            <w:pPr>
              <w:jc w:val="both"/>
              <w:rPr>
                <w:rFonts w:ascii="Times New Roman" w:hAnsi="Times New Roman" w:cs="Times New Roman"/>
                <w:color w:val="000000"/>
                <w:sz w:val="20"/>
                <w:szCs w:val="20"/>
                <w:lang w:val="en-GB"/>
              </w:rPr>
            </w:pPr>
            <w:r w:rsidRPr="00663234">
              <w:rPr>
                <w:rFonts w:ascii="Times New Roman" w:hAnsi="Times New Roman" w:cs="Times New Roman"/>
                <w:color w:val="000000"/>
                <w:sz w:val="20"/>
                <w:szCs w:val="20"/>
                <w:lang w:val="en-GB"/>
              </w:rPr>
              <w:lastRenderedPageBreak/>
              <w:t>CB1</w:t>
            </w:r>
          </w:p>
        </w:tc>
        <w:tc>
          <w:tcPr>
            <w:tcW w:w="752" w:type="dxa"/>
            <w:gridSpan w:val="2"/>
            <w:tcBorders>
              <w:top w:val="single" w:sz="4" w:space="0" w:color="auto"/>
              <w:left w:val="single" w:sz="4" w:space="0" w:color="auto"/>
              <w:bottom w:val="single" w:sz="4" w:space="0" w:color="auto"/>
              <w:right w:val="single" w:sz="4" w:space="0" w:color="auto"/>
            </w:tcBorders>
            <w:vAlign w:val="bottom"/>
            <w:hideMark/>
          </w:tcPr>
          <w:p w:rsidR="003E060F" w:rsidRPr="00663234" w:rsidRDefault="003E060F">
            <w:pPr>
              <w:jc w:val="both"/>
              <w:rPr>
                <w:rFonts w:ascii="Times New Roman" w:hAnsi="Times New Roman" w:cs="Times New Roman"/>
                <w:color w:val="000000"/>
                <w:sz w:val="20"/>
                <w:szCs w:val="20"/>
                <w:lang w:val="en-GB"/>
              </w:rPr>
            </w:pPr>
            <w:r w:rsidRPr="00663234">
              <w:rPr>
                <w:rFonts w:ascii="Times New Roman" w:hAnsi="Times New Roman" w:cs="Times New Roman"/>
                <w:color w:val="000000"/>
                <w:sz w:val="20"/>
                <w:szCs w:val="20"/>
                <w:lang w:val="en-GB"/>
              </w:rPr>
              <w:t>0.86</w:t>
            </w:r>
          </w:p>
        </w:tc>
        <w:tc>
          <w:tcPr>
            <w:tcW w:w="752" w:type="dxa"/>
            <w:tcBorders>
              <w:top w:val="single" w:sz="4" w:space="0" w:color="auto"/>
              <w:left w:val="single" w:sz="4" w:space="0" w:color="auto"/>
              <w:bottom w:val="single" w:sz="4" w:space="0" w:color="auto"/>
              <w:right w:val="single" w:sz="4" w:space="0" w:color="auto"/>
            </w:tcBorders>
            <w:vAlign w:val="bottom"/>
            <w:hideMark/>
          </w:tcPr>
          <w:p w:rsidR="003E060F" w:rsidRPr="00663234" w:rsidRDefault="003E060F">
            <w:pPr>
              <w:jc w:val="both"/>
              <w:rPr>
                <w:rFonts w:ascii="Times New Roman" w:hAnsi="Times New Roman" w:cs="Times New Roman"/>
                <w:color w:val="000000"/>
                <w:sz w:val="20"/>
                <w:szCs w:val="20"/>
                <w:lang w:val="en-GB"/>
              </w:rPr>
            </w:pPr>
            <w:r w:rsidRPr="00663234">
              <w:rPr>
                <w:rFonts w:ascii="Times New Roman" w:hAnsi="Times New Roman" w:cs="Times New Roman"/>
                <w:color w:val="000000"/>
                <w:sz w:val="20"/>
                <w:szCs w:val="20"/>
                <w:lang w:val="en-GB"/>
              </w:rPr>
              <w:t>0.86</w:t>
            </w:r>
          </w:p>
        </w:tc>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jc w:val="both"/>
              <w:rPr>
                <w:rFonts w:ascii="Times New Roman" w:hAnsi="Times New Roman" w:cs="Times New Roman"/>
                <w:sz w:val="20"/>
                <w:szCs w:val="20"/>
                <w:lang w:val="en-GB"/>
              </w:rPr>
            </w:pPr>
            <w:r w:rsidRPr="00663234">
              <w:rPr>
                <w:rFonts w:ascii="Times New Roman" w:hAnsi="Times New Roman" w:cs="Times New Roman"/>
                <w:sz w:val="20"/>
                <w:szCs w:val="20"/>
                <w:lang w:val="en-GB"/>
              </w:rPr>
              <w:t>0.63</w:t>
            </w:r>
          </w:p>
        </w:tc>
        <w:tc>
          <w:tcPr>
            <w:tcW w:w="816" w:type="dxa"/>
            <w:vMerge w:val="restart"/>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jc w:val="both"/>
              <w:rPr>
                <w:rFonts w:ascii="Times New Roman" w:hAnsi="Times New Roman" w:cs="Times New Roman"/>
                <w:sz w:val="20"/>
                <w:szCs w:val="20"/>
                <w:lang w:val="en-GB"/>
              </w:rPr>
            </w:pPr>
            <w:r w:rsidRPr="00663234">
              <w:rPr>
                <w:rFonts w:ascii="Times New Roman" w:hAnsi="Times New Roman" w:cs="Times New Roman"/>
                <w:sz w:val="20"/>
                <w:szCs w:val="20"/>
                <w:lang w:val="en-GB"/>
              </w:rPr>
              <w:t>0.60</w:t>
            </w:r>
          </w:p>
        </w:tc>
        <w:tc>
          <w:tcPr>
            <w:tcW w:w="1855" w:type="dxa"/>
            <w:vMerge w:val="restart"/>
            <w:tcBorders>
              <w:top w:val="single" w:sz="4" w:space="0" w:color="auto"/>
              <w:left w:val="single" w:sz="4" w:space="0" w:color="auto"/>
              <w:bottom w:val="single" w:sz="4" w:space="0" w:color="auto"/>
              <w:right w:val="single" w:sz="4" w:space="0" w:color="auto"/>
            </w:tcBorders>
          </w:tcPr>
          <w:p w:rsidR="003E060F" w:rsidRPr="00663234" w:rsidRDefault="003E060F">
            <w:pPr>
              <w:jc w:val="center"/>
              <w:rPr>
                <w:rFonts w:ascii="Times New Roman" w:hAnsi="Times New Roman" w:cs="Times New Roman"/>
                <w:sz w:val="20"/>
                <w:szCs w:val="20"/>
                <w:lang w:val="en-GB"/>
              </w:rPr>
            </w:pPr>
            <w:r w:rsidRPr="00663234">
              <w:rPr>
                <w:rFonts w:ascii="Times New Roman" w:hAnsi="Times New Roman" w:cs="Times New Roman"/>
                <w:sz w:val="20"/>
                <w:szCs w:val="20"/>
                <w:lang w:val="en-GB"/>
              </w:rPr>
              <w:t>Cronbach’s Alpha:</w:t>
            </w:r>
          </w:p>
          <w:p w:rsidR="003E060F" w:rsidRPr="00663234" w:rsidRDefault="003E060F">
            <w:pPr>
              <w:jc w:val="center"/>
              <w:rPr>
                <w:rFonts w:ascii="Times New Roman" w:hAnsi="Times New Roman" w:cs="Times New Roman"/>
                <w:sz w:val="20"/>
                <w:szCs w:val="20"/>
                <w:lang w:val="en-GB"/>
              </w:rPr>
            </w:pPr>
          </w:p>
        </w:tc>
        <w:tc>
          <w:tcPr>
            <w:tcW w:w="1116" w:type="dxa"/>
            <w:vMerge w:val="restart"/>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jc w:val="center"/>
              <w:rPr>
                <w:rFonts w:ascii="Times New Roman" w:hAnsi="Times New Roman" w:cs="Times New Roman"/>
                <w:sz w:val="20"/>
                <w:szCs w:val="20"/>
                <w:lang w:val="en-GB"/>
              </w:rPr>
            </w:pPr>
            <w:r w:rsidRPr="00663234">
              <w:rPr>
                <w:rFonts w:ascii="Times New Roman" w:hAnsi="Times New Roman" w:cs="Times New Roman"/>
                <w:sz w:val="20"/>
                <w:szCs w:val="20"/>
                <w:lang w:val="en-GB"/>
              </w:rPr>
              <w:lastRenderedPageBreak/>
              <w:t>0.86</w:t>
            </w:r>
          </w:p>
        </w:tc>
        <w:tc>
          <w:tcPr>
            <w:tcW w:w="1104" w:type="dxa"/>
            <w:vMerge w:val="restart"/>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jc w:val="center"/>
              <w:rPr>
                <w:rFonts w:ascii="Times New Roman" w:hAnsi="Times New Roman" w:cs="Times New Roman"/>
                <w:sz w:val="20"/>
                <w:szCs w:val="20"/>
                <w:lang w:val="en-GB"/>
              </w:rPr>
            </w:pPr>
            <w:r w:rsidRPr="00663234">
              <w:rPr>
                <w:rFonts w:ascii="Times New Roman" w:hAnsi="Times New Roman" w:cs="Times New Roman"/>
                <w:sz w:val="20"/>
                <w:szCs w:val="20"/>
                <w:lang w:val="en-GB"/>
              </w:rPr>
              <w:t>0.84</w:t>
            </w:r>
          </w:p>
        </w:tc>
      </w:tr>
      <w:tr w:rsidR="003E060F" w:rsidRPr="00663234" w:rsidTr="00E2537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rPr>
                <w:rFonts w:ascii="Times New Roman" w:hAnsi="Times New Roman" w:cs="Times New Roman"/>
                <w:smallCaps/>
                <w:sz w:val="20"/>
                <w:szCs w:val="20"/>
                <w:lang w:val="en-GB"/>
              </w:rPr>
            </w:pPr>
          </w:p>
        </w:tc>
        <w:tc>
          <w:tcPr>
            <w:tcW w:w="1200" w:type="dxa"/>
            <w:tcBorders>
              <w:top w:val="single" w:sz="4" w:space="0" w:color="auto"/>
              <w:left w:val="single" w:sz="4" w:space="0" w:color="auto"/>
              <w:bottom w:val="single" w:sz="4" w:space="0" w:color="auto"/>
              <w:right w:val="single" w:sz="4" w:space="0" w:color="auto"/>
            </w:tcBorders>
            <w:vAlign w:val="bottom"/>
            <w:hideMark/>
          </w:tcPr>
          <w:p w:rsidR="003E060F" w:rsidRPr="00663234" w:rsidRDefault="003E060F">
            <w:pPr>
              <w:jc w:val="both"/>
              <w:rPr>
                <w:rFonts w:ascii="Times New Roman" w:hAnsi="Times New Roman" w:cs="Times New Roman"/>
                <w:color w:val="000000"/>
                <w:sz w:val="20"/>
                <w:szCs w:val="20"/>
                <w:lang w:val="en-GB"/>
              </w:rPr>
            </w:pPr>
            <w:r w:rsidRPr="00663234">
              <w:rPr>
                <w:rFonts w:ascii="Times New Roman" w:hAnsi="Times New Roman" w:cs="Times New Roman"/>
                <w:color w:val="000000"/>
                <w:sz w:val="20"/>
                <w:szCs w:val="20"/>
                <w:lang w:val="en-GB"/>
              </w:rPr>
              <w:t>CB2</w:t>
            </w:r>
          </w:p>
        </w:tc>
        <w:tc>
          <w:tcPr>
            <w:tcW w:w="752" w:type="dxa"/>
            <w:gridSpan w:val="2"/>
            <w:tcBorders>
              <w:top w:val="single" w:sz="4" w:space="0" w:color="auto"/>
              <w:left w:val="single" w:sz="4" w:space="0" w:color="auto"/>
              <w:bottom w:val="single" w:sz="4" w:space="0" w:color="auto"/>
              <w:right w:val="single" w:sz="4" w:space="0" w:color="auto"/>
            </w:tcBorders>
            <w:vAlign w:val="bottom"/>
            <w:hideMark/>
          </w:tcPr>
          <w:p w:rsidR="003E060F" w:rsidRPr="00663234" w:rsidRDefault="003E060F">
            <w:pPr>
              <w:jc w:val="both"/>
              <w:rPr>
                <w:rFonts w:ascii="Times New Roman" w:hAnsi="Times New Roman" w:cs="Times New Roman"/>
                <w:color w:val="000000"/>
                <w:sz w:val="20"/>
                <w:szCs w:val="20"/>
                <w:lang w:val="en-GB"/>
              </w:rPr>
            </w:pPr>
            <w:r w:rsidRPr="00663234">
              <w:rPr>
                <w:rFonts w:ascii="Times New Roman" w:hAnsi="Times New Roman" w:cs="Times New Roman"/>
                <w:color w:val="000000"/>
                <w:sz w:val="20"/>
                <w:szCs w:val="20"/>
                <w:lang w:val="en-GB"/>
              </w:rPr>
              <w:t>0.89</w:t>
            </w:r>
          </w:p>
        </w:tc>
        <w:tc>
          <w:tcPr>
            <w:tcW w:w="752" w:type="dxa"/>
            <w:tcBorders>
              <w:top w:val="single" w:sz="4" w:space="0" w:color="auto"/>
              <w:left w:val="single" w:sz="4" w:space="0" w:color="auto"/>
              <w:bottom w:val="single" w:sz="4" w:space="0" w:color="auto"/>
              <w:right w:val="single" w:sz="4" w:space="0" w:color="auto"/>
            </w:tcBorders>
            <w:vAlign w:val="bottom"/>
            <w:hideMark/>
          </w:tcPr>
          <w:p w:rsidR="003E060F" w:rsidRPr="00663234" w:rsidRDefault="003E060F">
            <w:pPr>
              <w:jc w:val="both"/>
              <w:rPr>
                <w:rFonts w:ascii="Times New Roman" w:hAnsi="Times New Roman" w:cs="Times New Roman"/>
                <w:color w:val="000000"/>
                <w:sz w:val="20"/>
                <w:szCs w:val="20"/>
                <w:lang w:val="en-GB"/>
              </w:rPr>
            </w:pPr>
            <w:r w:rsidRPr="00663234">
              <w:rPr>
                <w:rFonts w:ascii="Times New Roman" w:hAnsi="Times New Roman" w:cs="Times New Roman"/>
                <w:color w:val="000000"/>
                <w:sz w:val="20"/>
                <w:szCs w:val="20"/>
                <w:lang w:val="en-GB"/>
              </w:rPr>
              <w:t>0.78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rPr>
                <w:rFonts w:ascii="Times New Roman" w:hAnsi="Times New Roman" w:cs="Times New Roman"/>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rPr>
                <w:rFonts w:ascii="Times New Roman" w:hAnsi="Times New Roman" w:cs="Times New Roman"/>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rPr>
                <w:rFonts w:ascii="Times New Roman" w:hAnsi="Times New Roman" w:cs="Times New Roman"/>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rPr>
                <w:rFonts w:ascii="Times New Roman" w:hAnsi="Times New Roman" w:cs="Times New Roman"/>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rPr>
                <w:rFonts w:ascii="Times New Roman" w:hAnsi="Times New Roman" w:cs="Times New Roman"/>
                <w:sz w:val="20"/>
                <w:szCs w:val="20"/>
                <w:lang w:val="en-GB"/>
              </w:rPr>
            </w:pPr>
          </w:p>
        </w:tc>
      </w:tr>
      <w:tr w:rsidR="003E060F" w:rsidRPr="00663234" w:rsidTr="00E2537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rPr>
                <w:rFonts w:ascii="Times New Roman" w:hAnsi="Times New Roman" w:cs="Times New Roman"/>
                <w:smallCaps/>
                <w:sz w:val="20"/>
                <w:szCs w:val="20"/>
                <w:lang w:val="en-GB"/>
              </w:rPr>
            </w:pPr>
          </w:p>
        </w:tc>
        <w:tc>
          <w:tcPr>
            <w:tcW w:w="1200" w:type="dxa"/>
            <w:tcBorders>
              <w:top w:val="single" w:sz="4" w:space="0" w:color="auto"/>
              <w:left w:val="single" w:sz="4" w:space="0" w:color="auto"/>
              <w:bottom w:val="single" w:sz="4" w:space="0" w:color="auto"/>
              <w:right w:val="single" w:sz="4" w:space="0" w:color="auto"/>
            </w:tcBorders>
            <w:vAlign w:val="bottom"/>
            <w:hideMark/>
          </w:tcPr>
          <w:p w:rsidR="003E060F" w:rsidRPr="00663234" w:rsidRDefault="003E060F">
            <w:pPr>
              <w:jc w:val="both"/>
              <w:rPr>
                <w:rFonts w:ascii="Times New Roman" w:hAnsi="Times New Roman" w:cs="Times New Roman"/>
                <w:color w:val="000000"/>
                <w:sz w:val="20"/>
                <w:szCs w:val="20"/>
                <w:lang w:val="en-GB"/>
              </w:rPr>
            </w:pPr>
            <w:r w:rsidRPr="00663234">
              <w:rPr>
                <w:rFonts w:ascii="Times New Roman" w:hAnsi="Times New Roman" w:cs="Times New Roman"/>
                <w:color w:val="000000"/>
                <w:sz w:val="20"/>
                <w:szCs w:val="20"/>
                <w:lang w:val="en-GB"/>
              </w:rPr>
              <w:t>CB3</w:t>
            </w:r>
          </w:p>
        </w:tc>
        <w:tc>
          <w:tcPr>
            <w:tcW w:w="752" w:type="dxa"/>
            <w:gridSpan w:val="2"/>
            <w:tcBorders>
              <w:top w:val="single" w:sz="4" w:space="0" w:color="auto"/>
              <w:left w:val="single" w:sz="4" w:space="0" w:color="auto"/>
              <w:bottom w:val="single" w:sz="4" w:space="0" w:color="auto"/>
              <w:right w:val="single" w:sz="4" w:space="0" w:color="auto"/>
            </w:tcBorders>
            <w:vAlign w:val="bottom"/>
            <w:hideMark/>
          </w:tcPr>
          <w:p w:rsidR="003E060F" w:rsidRPr="00663234" w:rsidRDefault="003E060F">
            <w:pPr>
              <w:jc w:val="both"/>
              <w:rPr>
                <w:rFonts w:ascii="Times New Roman" w:hAnsi="Times New Roman" w:cs="Times New Roman"/>
                <w:color w:val="000000"/>
                <w:sz w:val="20"/>
                <w:szCs w:val="20"/>
                <w:lang w:val="en-GB"/>
              </w:rPr>
            </w:pPr>
            <w:r w:rsidRPr="00663234">
              <w:rPr>
                <w:rFonts w:ascii="Times New Roman" w:hAnsi="Times New Roman" w:cs="Times New Roman"/>
                <w:color w:val="000000"/>
                <w:sz w:val="20"/>
                <w:szCs w:val="20"/>
                <w:lang w:val="en-GB"/>
              </w:rPr>
              <w:t>0.80</w:t>
            </w:r>
          </w:p>
        </w:tc>
        <w:tc>
          <w:tcPr>
            <w:tcW w:w="752" w:type="dxa"/>
            <w:tcBorders>
              <w:top w:val="single" w:sz="4" w:space="0" w:color="auto"/>
              <w:left w:val="single" w:sz="4" w:space="0" w:color="auto"/>
              <w:bottom w:val="single" w:sz="4" w:space="0" w:color="auto"/>
              <w:right w:val="single" w:sz="4" w:space="0" w:color="auto"/>
            </w:tcBorders>
            <w:vAlign w:val="bottom"/>
            <w:hideMark/>
          </w:tcPr>
          <w:p w:rsidR="003E060F" w:rsidRPr="00663234" w:rsidRDefault="003E060F">
            <w:pPr>
              <w:jc w:val="both"/>
              <w:rPr>
                <w:rFonts w:ascii="Times New Roman" w:hAnsi="Times New Roman" w:cs="Times New Roman"/>
                <w:color w:val="000000"/>
                <w:sz w:val="20"/>
                <w:szCs w:val="20"/>
                <w:lang w:val="en-GB"/>
              </w:rPr>
            </w:pPr>
            <w:r w:rsidRPr="00663234">
              <w:rPr>
                <w:rFonts w:ascii="Times New Roman" w:hAnsi="Times New Roman" w:cs="Times New Roman"/>
                <w:color w:val="000000"/>
                <w:sz w:val="20"/>
                <w:szCs w:val="20"/>
                <w:lang w:val="en-GB"/>
              </w:rPr>
              <w:t>0.85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rPr>
                <w:rFonts w:ascii="Times New Roman" w:hAnsi="Times New Roman" w:cs="Times New Roman"/>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rPr>
                <w:rFonts w:ascii="Times New Roman" w:hAnsi="Times New Roman" w:cs="Times New Roman"/>
                <w:sz w:val="20"/>
                <w:szCs w:val="20"/>
                <w:lang w:val="en-GB"/>
              </w:rPr>
            </w:pPr>
          </w:p>
        </w:tc>
        <w:tc>
          <w:tcPr>
            <w:tcW w:w="1855" w:type="dxa"/>
            <w:vMerge w:val="restart"/>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jc w:val="center"/>
              <w:rPr>
                <w:rFonts w:ascii="Times New Roman" w:hAnsi="Times New Roman" w:cs="Times New Roman"/>
                <w:sz w:val="20"/>
                <w:szCs w:val="20"/>
                <w:lang w:val="en-GB"/>
              </w:rPr>
            </w:pPr>
            <w:r w:rsidRPr="00663234">
              <w:rPr>
                <w:rFonts w:ascii="Times New Roman" w:hAnsi="Times New Roman" w:cs="Times New Roman"/>
                <w:sz w:val="20"/>
                <w:szCs w:val="20"/>
                <w:lang w:val="en-GB"/>
              </w:rPr>
              <w:t>Composite Reliability:</w:t>
            </w:r>
          </w:p>
        </w:tc>
        <w:tc>
          <w:tcPr>
            <w:tcW w:w="1116" w:type="dxa"/>
            <w:vMerge w:val="restart"/>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jc w:val="center"/>
              <w:rPr>
                <w:rFonts w:ascii="Times New Roman" w:hAnsi="Times New Roman" w:cs="Times New Roman"/>
                <w:sz w:val="20"/>
                <w:szCs w:val="20"/>
                <w:lang w:val="en-GB"/>
              </w:rPr>
            </w:pPr>
            <w:r w:rsidRPr="00663234">
              <w:rPr>
                <w:rFonts w:ascii="Times New Roman" w:hAnsi="Times New Roman" w:cs="Times New Roman"/>
                <w:sz w:val="20"/>
                <w:szCs w:val="20"/>
                <w:lang w:val="en-GB"/>
              </w:rPr>
              <w:t>0.89</w:t>
            </w:r>
          </w:p>
        </w:tc>
        <w:tc>
          <w:tcPr>
            <w:tcW w:w="1104" w:type="dxa"/>
            <w:vMerge w:val="restart"/>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jc w:val="center"/>
              <w:rPr>
                <w:rFonts w:ascii="Times New Roman" w:hAnsi="Times New Roman" w:cs="Times New Roman"/>
                <w:sz w:val="20"/>
                <w:szCs w:val="20"/>
                <w:lang w:val="en-GB"/>
              </w:rPr>
            </w:pPr>
            <w:r w:rsidRPr="00663234">
              <w:rPr>
                <w:rFonts w:ascii="Times New Roman" w:hAnsi="Times New Roman" w:cs="Times New Roman"/>
                <w:sz w:val="20"/>
                <w:szCs w:val="20"/>
                <w:lang w:val="en-GB"/>
              </w:rPr>
              <w:t>0.88</w:t>
            </w:r>
          </w:p>
        </w:tc>
      </w:tr>
      <w:tr w:rsidR="003E060F" w:rsidRPr="00663234" w:rsidTr="00E2537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rPr>
                <w:rFonts w:ascii="Times New Roman" w:hAnsi="Times New Roman" w:cs="Times New Roman"/>
                <w:smallCaps/>
                <w:sz w:val="20"/>
                <w:szCs w:val="20"/>
                <w:lang w:val="en-GB"/>
              </w:rPr>
            </w:pPr>
          </w:p>
        </w:tc>
        <w:tc>
          <w:tcPr>
            <w:tcW w:w="1200" w:type="dxa"/>
            <w:tcBorders>
              <w:top w:val="single" w:sz="4" w:space="0" w:color="auto"/>
              <w:left w:val="single" w:sz="4" w:space="0" w:color="auto"/>
              <w:bottom w:val="single" w:sz="4" w:space="0" w:color="auto"/>
              <w:right w:val="single" w:sz="4" w:space="0" w:color="auto"/>
            </w:tcBorders>
            <w:vAlign w:val="bottom"/>
            <w:hideMark/>
          </w:tcPr>
          <w:p w:rsidR="003E060F" w:rsidRPr="00663234" w:rsidRDefault="003E060F">
            <w:pPr>
              <w:jc w:val="both"/>
              <w:rPr>
                <w:rFonts w:ascii="Times New Roman" w:hAnsi="Times New Roman" w:cs="Times New Roman"/>
                <w:color w:val="000000"/>
                <w:sz w:val="20"/>
                <w:szCs w:val="20"/>
                <w:lang w:val="en-GB"/>
              </w:rPr>
            </w:pPr>
            <w:r w:rsidRPr="00663234">
              <w:rPr>
                <w:rFonts w:ascii="Times New Roman" w:hAnsi="Times New Roman" w:cs="Times New Roman"/>
                <w:color w:val="000000"/>
                <w:sz w:val="20"/>
                <w:szCs w:val="20"/>
                <w:lang w:val="en-GB"/>
              </w:rPr>
              <w:t>CB4</w:t>
            </w:r>
          </w:p>
        </w:tc>
        <w:tc>
          <w:tcPr>
            <w:tcW w:w="752" w:type="dxa"/>
            <w:gridSpan w:val="2"/>
            <w:tcBorders>
              <w:top w:val="single" w:sz="4" w:space="0" w:color="auto"/>
              <w:left w:val="single" w:sz="4" w:space="0" w:color="auto"/>
              <w:bottom w:val="single" w:sz="4" w:space="0" w:color="auto"/>
              <w:right w:val="single" w:sz="4" w:space="0" w:color="auto"/>
            </w:tcBorders>
            <w:vAlign w:val="bottom"/>
            <w:hideMark/>
          </w:tcPr>
          <w:p w:rsidR="003E060F" w:rsidRPr="00663234" w:rsidRDefault="003E060F">
            <w:pPr>
              <w:jc w:val="both"/>
              <w:rPr>
                <w:rFonts w:ascii="Times New Roman" w:hAnsi="Times New Roman" w:cs="Times New Roman"/>
                <w:color w:val="000000"/>
                <w:sz w:val="20"/>
                <w:szCs w:val="20"/>
                <w:lang w:val="en-GB"/>
              </w:rPr>
            </w:pPr>
            <w:r w:rsidRPr="00663234">
              <w:rPr>
                <w:rFonts w:ascii="Times New Roman" w:hAnsi="Times New Roman" w:cs="Times New Roman"/>
                <w:color w:val="000000"/>
                <w:sz w:val="20"/>
                <w:szCs w:val="20"/>
                <w:lang w:val="en-GB"/>
              </w:rPr>
              <w:t>0.71</w:t>
            </w:r>
          </w:p>
        </w:tc>
        <w:tc>
          <w:tcPr>
            <w:tcW w:w="752" w:type="dxa"/>
            <w:tcBorders>
              <w:top w:val="single" w:sz="4" w:space="0" w:color="auto"/>
              <w:left w:val="single" w:sz="4" w:space="0" w:color="auto"/>
              <w:bottom w:val="single" w:sz="4" w:space="0" w:color="auto"/>
              <w:right w:val="single" w:sz="4" w:space="0" w:color="auto"/>
            </w:tcBorders>
            <w:vAlign w:val="bottom"/>
            <w:hideMark/>
          </w:tcPr>
          <w:p w:rsidR="003E060F" w:rsidRPr="00663234" w:rsidRDefault="003E060F">
            <w:pPr>
              <w:jc w:val="both"/>
              <w:rPr>
                <w:rFonts w:ascii="Times New Roman" w:hAnsi="Times New Roman" w:cs="Times New Roman"/>
                <w:color w:val="000000"/>
                <w:sz w:val="20"/>
                <w:szCs w:val="20"/>
                <w:lang w:val="en-GB"/>
              </w:rPr>
            </w:pPr>
            <w:r w:rsidRPr="00663234">
              <w:rPr>
                <w:rFonts w:ascii="Times New Roman" w:hAnsi="Times New Roman" w:cs="Times New Roman"/>
                <w:color w:val="000000"/>
                <w:sz w:val="20"/>
                <w:szCs w:val="20"/>
                <w:lang w:val="en-GB"/>
              </w:rPr>
              <w:t>0.74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rPr>
                <w:rFonts w:ascii="Times New Roman" w:hAnsi="Times New Roman" w:cs="Times New Roman"/>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rPr>
                <w:rFonts w:ascii="Times New Roman" w:hAnsi="Times New Roman" w:cs="Times New Roman"/>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rPr>
                <w:rFonts w:ascii="Times New Roman" w:hAnsi="Times New Roman" w:cs="Times New Roman"/>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rPr>
                <w:rFonts w:ascii="Times New Roman" w:hAnsi="Times New Roman" w:cs="Times New Roman"/>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rPr>
                <w:rFonts w:ascii="Times New Roman" w:hAnsi="Times New Roman" w:cs="Times New Roman"/>
                <w:sz w:val="20"/>
                <w:szCs w:val="20"/>
                <w:lang w:val="en-GB"/>
              </w:rPr>
            </w:pPr>
          </w:p>
        </w:tc>
      </w:tr>
      <w:tr w:rsidR="003E060F" w:rsidRPr="00663234" w:rsidTr="00E2537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rPr>
                <w:rFonts w:ascii="Times New Roman" w:hAnsi="Times New Roman" w:cs="Times New Roman"/>
                <w:smallCaps/>
                <w:sz w:val="20"/>
                <w:szCs w:val="20"/>
                <w:lang w:val="en-GB"/>
              </w:rPr>
            </w:pPr>
          </w:p>
        </w:tc>
        <w:tc>
          <w:tcPr>
            <w:tcW w:w="1200" w:type="dxa"/>
            <w:tcBorders>
              <w:top w:val="single" w:sz="4" w:space="0" w:color="auto"/>
              <w:left w:val="single" w:sz="4" w:space="0" w:color="auto"/>
              <w:bottom w:val="single" w:sz="4" w:space="0" w:color="auto"/>
              <w:right w:val="single" w:sz="4" w:space="0" w:color="auto"/>
            </w:tcBorders>
            <w:vAlign w:val="bottom"/>
            <w:hideMark/>
          </w:tcPr>
          <w:p w:rsidR="003E060F" w:rsidRPr="00663234" w:rsidRDefault="003E060F">
            <w:pPr>
              <w:jc w:val="both"/>
              <w:rPr>
                <w:rFonts w:ascii="Times New Roman" w:hAnsi="Times New Roman" w:cs="Times New Roman"/>
                <w:color w:val="000000"/>
                <w:sz w:val="20"/>
                <w:szCs w:val="20"/>
                <w:lang w:val="en-GB"/>
              </w:rPr>
            </w:pPr>
            <w:r w:rsidRPr="00663234">
              <w:rPr>
                <w:rFonts w:ascii="Times New Roman" w:hAnsi="Times New Roman" w:cs="Times New Roman"/>
                <w:color w:val="000000"/>
                <w:sz w:val="20"/>
                <w:szCs w:val="20"/>
                <w:lang w:val="en-GB"/>
              </w:rPr>
              <w:t>CB5</w:t>
            </w:r>
          </w:p>
        </w:tc>
        <w:tc>
          <w:tcPr>
            <w:tcW w:w="752" w:type="dxa"/>
            <w:gridSpan w:val="2"/>
            <w:tcBorders>
              <w:top w:val="single" w:sz="4" w:space="0" w:color="auto"/>
              <w:left w:val="single" w:sz="4" w:space="0" w:color="auto"/>
              <w:bottom w:val="single" w:sz="4" w:space="0" w:color="auto"/>
              <w:right w:val="single" w:sz="4" w:space="0" w:color="auto"/>
            </w:tcBorders>
            <w:vAlign w:val="bottom"/>
            <w:hideMark/>
          </w:tcPr>
          <w:p w:rsidR="003E060F" w:rsidRPr="00663234" w:rsidRDefault="003E060F">
            <w:pPr>
              <w:jc w:val="both"/>
              <w:rPr>
                <w:rFonts w:ascii="Times New Roman" w:hAnsi="Times New Roman" w:cs="Times New Roman"/>
                <w:color w:val="000000"/>
                <w:sz w:val="20"/>
                <w:szCs w:val="20"/>
                <w:lang w:val="en-GB"/>
              </w:rPr>
            </w:pPr>
            <w:r w:rsidRPr="00663234">
              <w:rPr>
                <w:rFonts w:ascii="Times New Roman" w:hAnsi="Times New Roman" w:cs="Times New Roman"/>
                <w:color w:val="000000"/>
                <w:sz w:val="20"/>
                <w:szCs w:val="20"/>
                <w:lang w:val="en-GB"/>
              </w:rPr>
              <w:t>0.70</w:t>
            </w:r>
          </w:p>
        </w:tc>
        <w:tc>
          <w:tcPr>
            <w:tcW w:w="752" w:type="dxa"/>
            <w:tcBorders>
              <w:top w:val="single" w:sz="4" w:space="0" w:color="auto"/>
              <w:left w:val="single" w:sz="4" w:space="0" w:color="auto"/>
              <w:bottom w:val="single" w:sz="4" w:space="0" w:color="auto"/>
              <w:right w:val="single" w:sz="4" w:space="0" w:color="auto"/>
            </w:tcBorders>
            <w:vAlign w:val="bottom"/>
            <w:hideMark/>
          </w:tcPr>
          <w:p w:rsidR="003E060F" w:rsidRPr="00663234" w:rsidRDefault="003E060F">
            <w:pPr>
              <w:jc w:val="both"/>
              <w:rPr>
                <w:rFonts w:ascii="Times New Roman" w:hAnsi="Times New Roman" w:cs="Times New Roman"/>
                <w:color w:val="000000"/>
                <w:sz w:val="20"/>
                <w:szCs w:val="20"/>
                <w:lang w:val="en-GB"/>
              </w:rPr>
            </w:pPr>
            <w:r w:rsidRPr="00663234">
              <w:rPr>
                <w:rFonts w:ascii="Times New Roman" w:hAnsi="Times New Roman" w:cs="Times New Roman"/>
                <w:color w:val="000000"/>
                <w:sz w:val="20"/>
                <w:szCs w:val="20"/>
                <w:lang w:val="en-GB"/>
              </w:rPr>
              <w:t>0.70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rPr>
                <w:rFonts w:ascii="Times New Roman" w:hAnsi="Times New Roman" w:cs="Times New Roman"/>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rPr>
                <w:rFonts w:ascii="Times New Roman" w:hAnsi="Times New Roman" w:cs="Times New Roman"/>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rPr>
                <w:rFonts w:ascii="Times New Roman" w:hAnsi="Times New Roman" w:cs="Times New Roman"/>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rPr>
                <w:rFonts w:ascii="Times New Roman" w:hAnsi="Times New Roman" w:cs="Times New Roman"/>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rPr>
                <w:rFonts w:ascii="Times New Roman" w:hAnsi="Times New Roman" w:cs="Times New Roman"/>
                <w:sz w:val="20"/>
                <w:szCs w:val="20"/>
                <w:lang w:val="en-GB"/>
              </w:rPr>
            </w:pPr>
          </w:p>
        </w:tc>
      </w:tr>
      <w:tr w:rsidR="003E060F" w:rsidRPr="00663234" w:rsidTr="00E25373">
        <w:trPr>
          <w:trHeight w:hRule="exact" w:val="113"/>
          <w:jc w:val="center"/>
        </w:trPr>
        <w:tc>
          <w:tcPr>
            <w:tcW w:w="1357" w:type="dxa"/>
            <w:tcBorders>
              <w:top w:val="single" w:sz="4" w:space="0" w:color="auto"/>
              <w:left w:val="single" w:sz="4" w:space="0" w:color="auto"/>
              <w:bottom w:val="single" w:sz="4" w:space="0" w:color="auto"/>
              <w:right w:val="single" w:sz="4" w:space="0" w:color="auto"/>
            </w:tcBorders>
          </w:tcPr>
          <w:p w:rsidR="003E060F" w:rsidRPr="00663234" w:rsidRDefault="003E060F">
            <w:pPr>
              <w:jc w:val="both"/>
              <w:rPr>
                <w:rFonts w:ascii="Times New Roman" w:hAnsi="Times New Roman" w:cs="Times New Roman"/>
                <w:sz w:val="20"/>
                <w:szCs w:val="20"/>
                <w:lang w:val="en-GB"/>
              </w:rPr>
            </w:pPr>
          </w:p>
        </w:tc>
        <w:tc>
          <w:tcPr>
            <w:tcW w:w="1200" w:type="dxa"/>
            <w:tcBorders>
              <w:top w:val="single" w:sz="4" w:space="0" w:color="auto"/>
              <w:left w:val="single" w:sz="4" w:space="0" w:color="auto"/>
              <w:bottom w:val="single" w:sz="4" w:space="0" w:color="auto"/>
              <w:right w:val="single" w:sz="4" w:space="0" w:color="auto"/>
            </w:tcBorders>
            <w:vAlign w:val="bottom"/>
          </w:tcPr>
          <w:p w:rsidR="003E060F" w:rsidRPr="00663234" w:rsidRDefault="003E060F">
            <w:pPr>
              <w:jc w:val="both"/>
              <w:rPr>
                <w:rFonts w:ascii="Times New Roman" w:hAnsi="Times New Roman" w:cs="Times New Roman"/>
                <w:color w:val="000000"/>
                <w:sz w:val="20"/>
                <w:szCs w:val="20"/>
                <w:lang w:val="en-GB"/>
              </w:rPr>
            </w:pPr>
          </w:p>
        </w:tc>
        <w:tc>
          <w:tcPr>
            <w:tcW w:w="1504" w:type="dxa"/>
            <w:gridSpan w:val="3"/>
            <w:tcBorders>
              <w:top w:val="single" w:sz="4" w:space="0" w:color="auto"/>
              <w:left w:val="single" w:sz="4" w:space="0" w:color="auto"/>
              <w:bottom w:val="single" w:sz="4" w:space="0" w:color="auto"/>
              <w:right w:val="single" w:sz="4" w:space="0" w:color="auto"/>
            </w:tcBorders>
            <w:vAlign w:val="bottom"/>
          </w:tcPr>
          <w:p w:rsidR="003E060F" w:rsidRPr="00663234" w:rsidRDefault="003E060F">
            <w:pPr>
              <w:jc w:val="both"/>
              <w:rPr>
                <w:rFonts w:ascii="Times New Roman" w:hAnsi="Times New Roman" w:cs="Times New Roman"/>
                <w:color w:val="000000"/>
                <w:sz w:val="20"/>
                <w:szCs w:val="20"/>
                <w:lang w:val="en-GB"/>
              </w:rPr>
            </w:pPr>
          </w:p>
        </w:tc>
        <w:tc>
          <w:tcPr>
            <w:tcW w:w="1492" w:type="dxa"/>
            <w:gridSpan w:val="2"/>
            <w:tcBorders>
              <w:top w:val="single" w:sz="4" w:space="0" w:color="auto"/>
              <w:left w:val="single" w:sz="4" w:space="0" w:color="auto"/>
              <w:bottom w:val="single" w:sz="4" w:space="0" w:color="auto"/>
              <w:right w:val="single" w:sz="4" w:space="0" w:color="auto"/>
            </w:tcBorders>
          </w:tcPr>
          <w:p w:rsidR="003E060F" w:rsidRPr="00663234" w:rsidRDefault="003E060F">
            <w:pPr>
              <w:jc w:val="both"/>
              <w:rPr>
                <w:rFonts w:ascii="Times New Roman" w:hAnsi="Times New Roman" w:cs="Times New Roman"/>
                <w:sz w:val="20"/>
                <w:szCs w:val="20"/>
                <w:lang w:val="en-GB"/>
              </w:rPr>
            </w:pPr>
          </w:p>
        </w:tc>
        <w:tc>
          <w:tcPr>
            <w:tcW w:w="2971" w:type="dxa"/>
            <w:gridSpan w:val="2"/>
            <w:tcBorders>
              <w:top w:val="single" w:sz="4" w:space="0" w:color="auto"/>
              <w:left w:val="single" w:sz="4" w:space="0" w:color="auto"/>
              <w:bottom w:val="single" w:sz="4" w:space="0" w:color="auto"/>
              <w:right w:val="single" w:sz="4" w:space="0" w:color="auto"/>
            </w:tcBorders>
          </w:tcPr>
          <w:p w:rsidR="003E060F" w:rsidRPr="00663234" w:rsidRDefault="003E060F">
            <w:pPr>
              <w:jc w:val="center"/>
              <w:rPr>
                <w:rFonts w:ascii="Times New Roman" w:hAnsi="Times New Roman" w:cs="Times New Roman"/>
                <w:sz w:val="20"/>
                <w:szCs w:val="20"/>
                <w:lang w:val="en-GB"/>
              </w:rPr>
            </w:pPr>
          </w:p>
        </w:tc>
        <w:tc>
          <w:tcPr>
            <w:tcW w:w="1104" w:type="dxa"/>
            <w:tcBorders>
              <w:top w:val="single" w:sz="4" w:space="0" w:color="auto"/>
              <w:left w:val="single" w:sz="4" w:space="0" w:color="auto"/>
              <w:bottom w:val="single" w:sz="4" w:space="0" w:color="auto"/>
              <w:right w:val="single" w:sz="4" w:space="0" w:color="auto"/>
            </w:tcBorders>
          </w:tcPr>
          <w:p w:rsidR="003E060F" w:rsidRPr="00663234" w:rsidRDefault="003E060F">
            <w:pPr>
              <w:jc w:val="both"/>
              <w:rPr>
                <w:rFonts w:ascii="Times New Roman" w:hAnsi="Times New Roman" w:cs="Times New Roman"/>
                <w:sz w:val="20"/>
                <w:szCs w:val="20"/>
                <w:lang w:val="en-GB"/>
              </w:rPr>
            </w:pPr>
          </w:p>
        </w:tc>
      </w:tr>
      <w:tr w:rsidR="003E060F" w:rsidRPr="00663234" w:rsidTr="00E25373">
        <w:trPr>
          <w:jc w:val="center"/>
        </w:trPr>
        <w:tc>
          <w:tcPr>
            <w:tcW w:w="1357" w:type="dxa"/>
            <w:vMerge w:val="restart"/>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jc w:val="both"/>
              <w:rPr>
                <w:rFonts w:ascii="Times New Roman" w:hAnsi="Times New Roman" w:cs="Times New Roman"/>
                <w:smallCaps/>
                <w:sz w:val="20"/>
                <w:szCs w:val="20"/>
                <w:lang w:val="en-GB"/>
              </w:rPr>
            </w:pPr>
            <w:r w:rsidRPr="00663234">
              <w:rPr>
                <w:rFonts w:ascii="Times New Roman" w:hAnsi="Times New Roman" w:cs="Times New Roman"/>
                <w:smallCaps/>
                <w:sz w:val="20"/>
                <w:szCs w:val="20"/>
                <w:lang w:val="en-GB"/>
              </w:rPr>
              <w:t>Perceived Quality</w:t>
            </w:r>
          </w:p>
        </w:tc>
        <w:tc>
          <w:tcPr>
            <w:tcW w:w="1200" w:type="dxa"/>
            <w:tcBorders>
              <w:top w:val="single" w:sz="4" w:space="0" w:color="auto"/>
              <w:left w:val="single" w:sz="4" w:space="0" w:color="auto"/>
              <w:bottom w:val="single" w:sz="4" w:space="0" w:color="auto"/>
              <w:right w:val="single" w:sz="4" w:space="0" w:color="auto"/>
            </w:tcBorders>
            <w:vAlign w:val="bottom"/>
            <w:hideMark/>
          </w:tcPr>
          <w:p w:rsidR="003E060F" w:rsidRPr="00663234" w:rsidRDefault="003E060F">
            <w:pPr>
              <w:jc w:val="both"/>
              <w:rPr>
                <w:rFonts w:ascii="Times New Roman" w:hAnsi="Times New Roman" w:cs="Times New Roman"/>
                <w:color w:val="000000"/>
                <w:sz w:val="20"/>
                <w:szCs w:val="20"/>
                <w:lang w:val="en-GB"/>
              </w:rPr>
            </w:pPr>
            <w:r w:rsidRPr="00663234">
              <w:rPr>
                <w:rFonts w:ascii="Times New Roman" w:hAnsi="Times New Roman" w:cs="Times New Roman"/>
                <w:color w:val="000000"/>
                <w:sz w:val="20"/>
                <w:szCs w:val="20"/>
                <w:lang w:val="en-GB"/>
              </w:rPr>
              <w:t>PQ1</w:t>
            </w:r>
          </w:p>
        </w:tc>
        <w:tc>
          <w:tcPr>
            <w:tcW w:w="752" w:type="dxa"/>
            <w:gridSpan w:val="2"/>
            <w:tcBorders>
              <w:top w:val="single" w:sz="4" w:space="0" w:color="auto"/>
              <w:left w:val="single" w:sz="4" w:space="0" w:color="auto"/>
              <w:bottom w:val="single" w:sz="4" w:space="0" w:color="auto"/>
              <w:right w:val="single" w:sz="4" w:space="0" w:color="auto"/>
            </w:tcBorders>
            <w:vAlign w:val="bottom"/>
            <w:hideMark/>
          </w:tcPr>
          <w:p w:rsidR="003E060F" w:rsidRPr="00663234" w:rsidRDefault="003E060F">
            <w:pPr>
              <w:jc w:val="both"/>
              <w:rPr>
                <w:rFonts w:ascii="Times New Roman" w:hAnsi="Times New Roman" w:cs="Times New Roman"/>
                <w:color w:val="000000"/>
                <w:sz w:val="20"/>
                <w:szCs w:val="20"/>
                <w:lang w:val="en-GB"/>
              </w:rPr>
            </w:pPr>
            <w:r w:rsidRPr="00663234">
              <w:rPr>
                <w:rFonts w:ascii="Times New Roman" w:hAnsi="Times New Roman" w:cs="Times New Roman"/>
                <w:color w:val="000000"/>
                <w:sz w:val="20"/>
                <w:szCs w:val="20"/>
                <w:lang w:val="en-GB"/>
              </w:rPr>
              <w:t>0.924</w:t>
            </w:r>
          </w:p>
        </w:tc>
        <w:tc>
          <w:tcPr>
            <w:tcW w:w="752" w:type="dxa"/>
            <w:tcBorders>
              <w:top w:val="single" w:sz="4" w:space="0" w:color="auto"/>
              <w:left w:val="single" w:sz="4" w:space="0" w:color="auto"/>
              <w:bottom w:val="single" w:sz="4" w:space="0" w:color="auto"/>
              <w:right w:val="single" w:sz="4" w:space="0" w:color="auto"/>
            </w:tcBorders>
            <w:vAlign w:val="bottom"/>
            <w:hideMark/>
          </w:tcPr>
          <w:p w:rsidR="003E060F" w:rsidRPr="00663234" w:rsidRDefault="003E060F">
            <w:pPr>
              <w:jc w:val="both"/>
              <w:rPr>
                <w:rFonts w:ascii="Times New Roman" w:hAnsi="Times New Roman" w:cs="Times New Roman"/>
                <w:color w:val="000000"/>
                <w:sz w:val="20"/>
                <w:szCs w:val="20"/>
                <w:lang w:val="en-GB"/>
              </w:rPr>
            </w:pPr>
            <w:r w:rsidRPr="00663234">
              <w:rPr>
                <w:rFonts w:ascii="Times New Roman" w:hAnsi="Times New Roman" w:cs="Times New Roman"/>
                <w:color w:val="000000"/>
                <w:sz w:val="20"/>
                <w:szCs w:val="20"/>
                <w:lang w:val="en-GB"/>
              </w:rPr>
              <w:t>0.89</w:t>
            </w:r>
          </w:p>
        </w:tc>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jc w:val="both"/>
              <w:rPr>
                <w:rFonts w:ascii="Times New Roman" w:hAnsi="Times New Roman" w:cs="Times New Roman"/>
                <w:sz w:val="20"/>
                <w:szCs w:val="20"/>
                <w:lang w:val="en-GB"/>
              </w:rPr>
            </w:pPr>
            <w:r w:rsidRPr="00663234">
              <w:rPr>
                <w:rFonts w:ascii="Times New Roman" w:hAnsi="Times New Roman" w:cs="Times New Roman"/>
                <w:sz w:val="20"/>
                <w:szCs w:val="20"/>
                <w:lang w:val="en-GB"/>
              </w:rPr>
              <w:t>0.84</w:t>
            </w:r>
          </w:p>
        </w:tc>
        <w:tc>
          <w:tcPr>
            <w:tcW w:w="816" w:type="dxa"/>
            <w:vMerge w:val="restart"/>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jc w:val="both"/>
              <w:rPr>
                <w:rFonts w:ascii="Times New Roman" w:hAnsi="Times New Roman" w:cs="Times New Roman"/>
                <w:sz w:val="20"/>
                <w:szCs w:val="20"/>
                <w:lang w:val="en-GB"/>
              </w:rPr>
            </w:pPr>
            <w:r w:rsidRPr="00663234">
              <w:rPr>
                <w:rFonts w:ascii="Times New Roman" w:hAnsi="Times New Roman" w:cs="Times New Roman"/>
                <w:sz w:val="20"/>
                <w:szCs w:val="20"/>
                <w:lang w:val="en-GB"/>
              </w:rPr>
              <w:t>0.80</w:t>
            </w:r>
          </w:p>
        </w:tc>
        <w:tc>
          <w:tcPr>
            <w:tcW w:w="1855" w:type="dxa"/>
            <w:vMerge w:val="restart"/>
            <w:tcBorders>
              <w:top w:val="single" w:sz="4" w:space="0" w:color="auto"/>
              <w:left w:val="single" w:sz="4" w:space="0" w:color="auto"/>
              <w:bottom w:val="single" w:sz="4" w:space="0" w:color="auto"/>
              <w:right w:val="single" w:sz="4" w:space="0" w:color="auto"/>
            </w:tcBorders>
            <w:hideMark/>
          </w:tcPr>
          <w:p w:rsidR="003E060F" w:rsidRPr="00663234" w:rsidRDefault="003E060F">
            <w:pPr>
              <w:jc w:val="center"/>
              <w:rPr>
                <w:rFonts w:ascii="Times New Roman" w:hAnsi="Times New Roman" w:cs="Times New Roman"/>
                <w:sz w:val="20"/>
                <w:szCs w:val="20"/>
                <w:lang w:val="en-GB"/>
              </w:rPr>
            </w:pPr>
            <w:r w:rsidRPr="00663234">
              <w:rPr>
                <w:rFonts w:ascii="Times New Roman" w:hAnsi="Times New Roman" w:cs="Times New Roman"/>
                <w:sz w:val="20"/>
                <w:szCs w:val="20"/>
                <w:lang w:val="en-GB"/>
              </w:rPr>
              <w:t>Cronbach’s Alpha:</w:t>
            </w:r>
          </w:p>
        </w:tc>
        <w:tc>
          <w:tcPr>
            <w:tcW w:w="1116" w:type="dxa"/>
            <w:vMerge w:val="restart"/>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jc w:val="center"/>
              <w:rPr>
                <w:rFonts w:ascii="Times New Roman" w:hAnsi="Times New Roman" w:cs="Times New Roman"/>
                <w:sz w:val="20"/>
                <w:szCs w:val="20"/>
                <w:lang w:val="en-GB"/>
              </w:rPr>
            </w:pPr>
            <w:r w:rsidRPr="00663234">
              <w:rPr>
                <w:rFonts w:ascii="Times New Roman" w:hAnsi="Times New Roman" w:cs="Times New Roman"/>
                <w:sz w:val="20"/>
                <w:szCs w:val="20"/>
                <w:lang w:val="en-GB"/>
              </w:rPr>
              <w:t>0.90</w:t>
            </w:r>
          </w:p>
        </w:tc>
        <w:tc>
          <w:tcPr>
            <w:tcW w:w="1104" w:type="dxa"/>
            <w:vMerge w:val="restart"/>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jc w:val="center"/>
              <w:rPr>
                <w:rFonts w:ascii="Times New Roman" w:hAnsi="Times New Roman" w:cs="Times New Roman"/>
                <w:sz w:val="20"/>
                <w:szCs w:val="20"/>
                <w:lang w:val="en-GB"/>
              </w:rPr>
            </w:pPr>
            <w:r w:rsidRPr="00663234">
              <w:rPr>
                <w:rFonts w:ascii="Times New Roman" w:hAnsi="Times New Roman" w:cs="Times New Roman"/>
                <w:sz w:val="20"/>
                <w:szCs w:val="20"/>
                <w:lang w:val="en-GB"/>
              </w:rPr>
              <w:t>0.87</w:t>
            </w:r>
          </w:p>
        </w:tc>
      </w:tr>
      <w:tr w:rsidR="003E060F" w:rsidRPr="00663234" w:rsidTr="00E2537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rPr>
                <w:rFonts w:ascii="Times New Roman" w:hAnsi="Times New Roman" w:cs="Times New Roman"/>
                <w:smallCaps/>
                <w:sz w:val="20"/>
                <w:szCs w:val="20"/>
                <w:lang w:val="en-GB"/>
              </w:rPr>
            </w:pPr>
          </w:p>
        </w:tc>
        <w:tc>
          <w:tcPr>
            <w:tcW w:w="1200" w:type="dxa"/>
            <w:tcBorders>
              <w:top w:val="single" w:sz="4" w:space="0" w:color="auto"/>
              <w:left w:val="single" w:sz="4" w:space="0" w:color="auto"/>
              <w:bottom w:val="single" w:sz="4" w:space="0" w:color="auto"/>
              <w:right w:val="single" w:sz="4" w:space="0" w:color="auto"/>
            </w:tcBorders>
            <w:vAlign w:val="bottom"/>
            <w:hideMark/>
          </w:tcPr>
          <w:p w:rsidR="003E060F" w:rsidRPr="00663234" w:rsidRDefault="003E060F">
            <w:pPr>
              <w:jc w:val="both"/>
              <w:rPr>
                <w:rFonts w:ascii="Times New Roman" w:hAnsi="Times New Roman" w:cs="Times New Roman"/>
                <w:color w:val="000000"/>
                <w:sz w:val="20"/>
                <w:szCs w:val="20"/>
                <w:lang w:val="en-GB"/>
              </w:rPr>
            </w:pPr>
            <w:r w:rsidRPr="00663234">
              <w:rPr>
                <w:rFonts w:ascii="Times New Roman" w:hAnsi="Times New Roman" w:cs="Times New Roman"/>
                <w:color w:val="000000"/>
                <w:sz w:val="20"/>
                <w:szCs w:val="20"/>
                <w:lang w:val="en-GB"/>
              </w:rPr>
              <w:t>PQ2</w:t>
            </w:r>
          </w:p>
        </w:tc>
        <w:tc>
          <w:tcPr>
            <w:tcW w:w="752" w:type="dxa"/>
            <w:gridSpan w:val="2"/>
            <w:tcBorders>
              <w:top w:val="single" w:sz="4" w:space="0" w:color="auto"/>
              <w:left w:val="single" w:sz="4" w:space="0" w:color="auto"/>
              <w:bottom w:val="single" w:sz="4" w:space="0" w:color="auto"/>
              <w:right w:val="single" w:sz="4" w:space="0" w:color="auto"/>
            </w:tcBorders>
            <w:vAlign w:val="bottom"/>
            <w:hideMark/>
          </w:tcPr>
          <w:p w:rsidR="003E060F" w:rsidRPr="00663234" w:rsidRDefault="003E060F">
            <w:pPr>
              <w:jc w:val="both"/>
              <w:rPr>
                <w:rFonts w:ascii="Times New Roman" w:hAnsi="Times New Roman" w:cs="Times New Roman"/>
                <w:color w:val="000000"/>
                <w:sz w:val="20"/>
                <w:szCs w:val="20"/>
                <w:lang w:val="en-GB"/>
              </w:rPr>
            </w:pPr>
            <w:r w:rsidRPr="00663234">
              <w:rPr>
                <w:rFonts w:ascii="Times New Roman" w:hAnsi="Times New Roman" w:cs="Times New Roman"/>
                <w:color w:val="000000"/>
                <w:sz w:val="20"/>
                <w:szCs w:val="20"/>
                <w:lang w:val="en-GB"/>
              </w:rPr>
              <w:t>0.913</w:t>
            </w:r>
          </w:p>
        </w:tc>
        <w:tc>
          <w:tcPr>
            <w:tcW w:w="752" w:type="dxa"/>
            <w:tcBorders>
              <w:top w:val="single" w:sz="4" w:space="0" w:color="auto"/>
              <w:left w:val="single" w:sz="4" w:space="0" w:color="auto"/>
              <w:bottom w:val="single" w:sz="4" w:space="0" w:color="auto"/>
              <w:right w:val="single" w:sz="4" w:space="0" w:color="auto"/>
            </w:tcBorders>
            <w:vAlign w:val="bottom"/>
            <w:hideMark/>
          </w:tcPr>
          <w:p w:rsidR="003E060F" w:rsidRPr="00663234" w:rsidRDefault="003E060F">
            <w:pPr>
              <w:jc w:val="both"/>
              <w:rPr>
                <w:rFonts w:ascii="Times New Roman" w:hAnsi="Times New Roman" w:cs="Times New Roman"/>
                <w:color w:val="000000"/>
                <w:sz w:val="20"/>
                <w:szCs w:val="20"/>
                <w:lang w:val="en-GB"/>
              </w:rPr>
            </w:pPr>
            <w:r w:rsidRPr="00663234">
              <w:rPr>
                <w:rFonts w:ascii="Times New Roman" w:hAnsi="Times New Roman" w:cs="Times New Roman"/>
                <w:color w:val="000000"/>
                <w:sz w:val="20"/>
                <w:szCs w:val="20"/>
                <w:lang w:val="en-GB"/>
              </w:rPr>
              <w:t>0.92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rPr>
                <w:rFonts w:ascii="Times New Roman" w:hAnsi="Times New Roman" w:cs="Times New Roman"/>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rPr>
                <w:rFonts w:ascii="Times New Roman" w:hAnsi="Times New Roman" w:cs="Times New Roman"/>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rPr>
                <w:rFonts w:ascii="Times New Roman" w:hAnsi="Times New Roman" w:cs="Times New Roman"/>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rPr>
                <w:rFonts w:ascii="Times New Roman" w:hAnsi="Times New Roman" w:cs="Times New Roman"/>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rPr>
                <w:rFonts w:ascii="Times New Roman" w:hAnsi="Times New Roman" w:cs="Times New Roman"/>
                <w:sz w:val="20"/>
                <w:szCs w:val="20"/>
                <w:lang w:val="en-GB"/>
              </w:rPr>
            </w:pPr>
          </w:p>
        </w:tc>
      </w:tr>
      <w:tr w:rsidR="003E060F" w:rsidRPr="00663234" w:rsidTr="00E25373">
        <w:trPr>
          <w:trHeight w:val="3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rPr>
                <w:rFonts w:ascii="Times New Roman" w:hAnsi="Times New Roman" w:cs="Times New Roman"/>
                <w:smallCaps/>
                <w:sz w:val="20"/>
                <w:szCs w:val="20"/>
                <w:lang w:val="en-GB"/>
              </w:rPr>
            </w:pPr>
          </w:p>
        </w:tc>
        <w:tc>
          <w:tcPr>
            <w:tcW w:w="1200" w:type="dxa"/>
            <w:tcBorders>
              <w:top w:val="single" w:sz="4" w:space="0" w:color="auto"/>
              <w:left w:val="single" w:sz="4" w:space="0" w:color="auto"/>
              <w:bottom w:val="single" w:sz="4" w:space="0" w:color="auto"/>
              <w:right w:val="single" w:sz="4" w:space="0" w:color="auto"/>
            </w:tcBorders>
            <w:vAlign w:val="bottom"/>
            <w:hideMark/>
          </w:tcPr>
          <w:p w:rsidR="003E060F" w:rsidRPr="00663234" w:rsidRDefault="003E060F">
            <w:pPr>
              <w:jc w:val="both"/>
              <w:rPr>
                <w:rFonts w:ascii="Times New Roman" w:hAnsi="Times New Roman" w:cs="Times New Roman"/>
                <w:color w:val="000000"/>
                <w:sz w:val="20"/>
                <w:szCs w:val="20"/>
                <w:lang w:val="en-GB"/>
              </w:rPr>
            </w:pPr>
            <w:r w:rsidRPr="00663234">
              <w:rPr>
                <w:rFonts w:ascii="Times New Roman" w:hAnsi="Times New Roman" w:cs="Times New Roman"/>
                <w:color w:val="000000"/>
                <w:sz w:val="20"/>
                <w:szCs w:val="20"/>
                <w:lang w:val="en-GB"/>
              </w:rPr>
              <w:t>PQ3</w:t>
            </w:r>
          </w:p>
        </w:tc>
        <w:tc>
          <w:tcPr>
            <w:tcW w:w="752" w:type="dxa"/>
            <w:gridSpan w:val="2"/>
            <w:tcBorders>
              <w:top w:val="single" w:sz="4" w:space="0" w:color="auto"/>
              <w:left w:val="single" w:sz="4" w:space="0" w:color="auto"/>
              <w:bottom w:val="single" w:sz="4" w:space="0" w:color="auto"/>
              <w:right w:val="single" w:sz="4" w:space="0" w:color="auto"/>
            </w:tcBorders>
            <w:vAlign w:val="bottom"/>
            <w:hideMark/>
          </w:tcPr>
          <w:p w:rsidR="003E060F" w:rsidRPr="00663234" w:rsidRDefault="003E060F">
            <w:pPr>
              <w:jc w:val="both"/>
              <w:rPr>
                <w:rFonts w:ascii="Times New Roman" w:hAnsi="Times New Roman" w:cs="Times New Roman"/>
                <w:color w:val="000000"/>
                <w:sz w:val="20"/>
                <w:szCs w:val="20"/>
                <w:lang w:val="en-GB"/>
              </w:rPr>
            </w:pPr>
            <w:r w:rsidRPr="00663234">
              <w:rPr>
                <w:rFonts w:ascii="Times New Roman" w:hAnsi="Times New Roman" w:cs="Times New Roman"/>
                <w:color w:val="000000"/>
                <w:sz w:val="20"/>
                <w:szCs w:val="20"/>
                <w:lang w:val="en-GB"/>
              </w:rPr>
              <w:t>0.911</w:t>
            </w:r>
          </w:p>
        </w:tc>
        <w:tc>
          <w:tcPr>
            <w:tcW w:w="752" w:type="dxa"/>
            <w:tcBorders>
              <w:top w:val="single" w:sz="4" w:space="0" w:color="auto"/>
              <w:left w:val="single" w:sz="4" w:space="0" w:color="auto"/>
              <w:bottom w:val="single" w:sz="4" w:space="0" w:color="auto"/>
              <w:right w:val="single" w:sz="4" w:space="0" w:color="auto"/>
            </w:tcBorders>
            <w:vAlign w:val="bottom"/>
            <w:hideMark/>
          </w:tcPr>
          <w:p w:rsidR="003E060F" w:rsidRPr="00663234" w:rsidRDefault="003E060F">
            <w:pPr>
              <w:jc w:val="both"/>
              <w:rPr>
                <w:rFonts w:ascii="Times New Roman" w:hAnsi="Times New Roman" w:cs="Times New Roman"/>
                <w:color w:val="000000"/>
                <w:sz w:val="20"/>
                <w:szCs w:val="20"/>
                <w:lang w:val="en-GB"/>
              </w:rPr>
            </w:pPr>
            <w:r w:rsidRPr="00663234">
              <w:rPr>
                <w:rFonts w:ascii="Times New Roman" w:hAnsi="Times New Roman" w:cs="Times New Roman"/>
                <w:color w:val="000000"/>
                <w:sz w:val="20"/>
                <w:szCs w:val="20"/>
                <w:lang w:val="en-GB"/>
              </w:rPr>
              <w:t>0.87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rPr>
                <w:rFonts w:ascii="Times New Roman" w:hAnsi="Times New Roman" w:cs="Times New Roman"/>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rPr>
                <w:rFonts w:ascii="Times New Roman" w:hAnsi="Times New Roman" w:cs="Times New Roman"/>
                <w:sz w:val="20"/>
                <w:szCs w:val="20"/>
                <w:lang w:val="en-GB"/>
              </w:rPr>
            </w:pPr>
          </w:p>
        </w:tc>
        <w:tc>
          <w:tcPr>
            <w:tcW w:w="1855" w:type="dxa"/>
            <w:tcBorders>
              <w:top w:val="single" w:sz="4" w:space="0" w:color="auto"/>
              <w:left w:val="single" w:sz="4" w:space="0" w:color="auto"/>
              <w:bottom w:val="single" w:sz="4" w:space="0" w:color="auto"/>
              <w:right w:val="single" w:sz="4" w:space="0" w:color="auto"/>
            </w:tcBorders>
            <w:hideMark/>
          </w:tcPr>
          <w:p w:rsidR="003E060F" w:rsidRPr="00663234" w:rsidRDefault="003E060F">
            <w:pPr>
              <w:jc w:val="center"/>
              <w:rPr>
                <w:rFonts w:ascii="Times New Roman" w:hAnsi="Times New Roman" w:cs="Times New Roman"/>
                <w:sz w:val="20"/>
                <w:szCs w:val="20"/>
                <w:lang w:val="en-GB"/>
              </w:rPr>
            </w:pPr>
            <w:r w:rsidRPr="00663234">
              <w:rPr>
                <w:rFonts w:ascii="Times New Roman" w:hAnsi="Times New Roman" w:cs="Times New Roman"/>
                <w:sz w:val="20"/>
                <w:szCs w:val="20"/>
                <w:lang w:val="en-GB"/>
              </w:rPr>
              <w:t>Composite Reliability:</w:t>
            </w:r>
          </w:p>
        </w:tc>
        <w:tc>
          <w:tcPr>
            <w:tcW w:w="1116" w:type="dxa"/>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jc w:val="center"/>
              <w:rPr>
                <w:rFonts w:ascii="Times New Roman" w:hAnsi="Times New Roman" w:cs="Times New Roman"/>
                <w:sz w:val="20"/>
                <w:szCs w:val="20"/>
                <w:lang w:val="en-GB"/>
              </w:rPr>
            </w:pPr>
            <w:r w:rsidRPr="00663234">
              <w:rPr>
                <w:rFonts w:ascii="Times New Roman" w:hAnsi="Times New Roman" w:cs="Times New Roman"/>
                <w:sz w:val="20"/>
                <w:szCs w:val="20"/>
                <w:lang w:val="en-GB"/>
              </w:rPr>
              <w:t>0.94</w:t>
            </w:r>
          </w:p>
        </w:tc>
        <w:tc>
          <w:tcPr>
            <w:tcW w:w="1104" w:type="dxa"/>
            <w:tcBorders>
              <w:top w:val="single" w:sz="4" w:space="0" w:color="auto"/>
              <w:left w:val="single" w:sz="4" w:space="0" w:color="auto"/>
              <w:bottom w:val="single" w:sz="4" w:space="0" w:color="auto"/>
              <w:right w:val="single" w:sz="4" w:space="0" w:color="auto"/>
            </w:tcBorders>
            <w:vAlign w:val="center"/>
            <w:hideMark/>
          </w:tcPr>
          <w:p w:rsidR="003E060F" w:rsidRPr="00663234" w:rsidRDefault="003E060F">
            <w:pPr>
              <w:jc w:val="center"/>
              <w:rPr>
                <w:rFonts w:ascii="Times New Roman" w:hAnsi="Times New Roman" w:cs="Times New Roman"/>
                <w:sz w:val="20"/>
                <w:szCs w:val="20"/>
                <w:lang w:val="en-GB"/>
              </w:rPr>
            </w:pPr>
            <w:r w:rsidRPr="00663234">
              <w:rPr>
                <w:rFonts w:ascii="Times New Roman" w:hAnsi="Times New Roman" w:cs="Times New Roman"/>
                <w:sz w:val="20"/>
                <w:szCs w:val="20"/>
                <w:lang w:val="en-GB"/>
              </w:rPr>
              <w:t>0.92</w:t>
            </w:r>
          </w:p>
        </w:tc>
      </w:tr>
    </w:tbl>
    <w:p w:rsidR="003E060F" w:rsidRPr="00663234" w:rsidRDefault="003E060F" w:rsidP="00E25373">
      <w:pPr>
        <w:jc w:val="both"/>
        <w:rPr>
          <w:rFonts w:ascii="Times New Roman" w:hAnsi="Times New Roman" w:cs="Times New Roman"/>
          <w:i/>
          <w:iCs/>
          <w:sz w:val="24"/>
          <w:szCs w:val="24"/>
          <w:lang w:val="en-GB"/>
        </w:rPr>
      </w:pPr>
      <w:r w:rsidRPr="00663234">
        <w:rPr>
          <w:rFonts w:ascii="Times New Roman" w:hAnsi="Times New Roman" w:cs="Times New Roman"/>
          <w:i/>
          <w:iCs/>
          <w:sz w:val="24"/>
          <w:szCs w:val="24"/>
          <w:lang w:val="en-GB"/>
        </w:rPr>
        <w:t>4.2 Structural model assessment</w:t>
      </w:r>
    </w:p>
    <w:p w:rsidR="003E060F" w:rsidRPr="00663234" w:rsidRDefault="003E060F" w:rsidP="00E25373">
      <w:pPr>
        <w:jc w:val="both"/>
        <w:rPr>
          <w:rFonts w:ascii="Times New Roman" w:hAnsi="Times New Roman" w:cs="Times New Roman"/>
          <w:i/>
          <w:iCs/>
          <w:sz w:val="24"/>
          <w:szCs w:val="24"/>
          <w:lang w:val="en-GB"/>
        </w:rPr>
      </w:pPr>
      <w:r w:rsidRPr="00663234">
        <w:rPr>
          <w:rFonts w:ascii="Times New Roman" w:hAnsi="Times New Roman" w:cs="Times New Roman"/>
          <w:i/>
          <w:iCs/>
          <w:sz w:val="24"/>
          <w:szCs w:val="24"/>
          <w:lang w:val="en-GB"/>
        </w:rPr>
        <w:t>4.2.1 Overview</w:t>
      </w:r>
    </w:p>
    <w:p w:rsidR="003E060F" w:rsidRPr="00663234" w:rsidRDefault="003E060F" w:rsidP="00E25373">
      <w:pPr>
        <w:ind w:firstLine="284"/>
        <w:jc w:val="both"/>
        <w:rPr>
          <w:rFonts w:ascii="Times New Roman" w:hAnsi="Times New Roman" w:cs="Times New Roman"/>
          <w:sz w:val="24"/>
          <w:szCs w:val="24"/>
          <w:lang w:val="en-GB"/>
        </w:rPr>
      </w:pPr>
      <w:r w:rsidRPr="00663234">
        <w:rPr>
          <w:rFonts w:ascii="Times New Roman" w:hAnsi="Times New Roman" w:cs="Times New Roman"/>
          <w:sz w:val="24"/>
          <w:szCs w:val="24"/>
          <w:lang w:val="en-GB"/>
        </w:rPr>
        <w:t>Since the measurement model was satisfactory, the structural model was then evaluated. For the two groups, there are no collinearity issues, all the VIF values are lower than 3. After that, we examined the R</w:t>
      </w:r>
      <w:r w:rsidRPr="00663234">
        <w:rPr>
          <w:rFonts w:ascii="Times New Roman" w:hAnsi="Times New Roman" w:cs="Times New Roman"/>
          <w:sz w:val="24"/>
          <w:szCs w:val="24"/>
          <w:vertAlign w:val="superscript"/>
          <w:lang w:val="en-GB"/>
        </w:rPr>
        <w:t>2</w:t>
      </w:r>
      <w:r w:rsidRPr="00663234">
        <w:rPr>
          <w:rFonts w:ascii="Times New Roman" w:hAnsi="Times New Roman" w:cs="Times New Roman"/>
          <w:sz w:val="24"/>
          <w:szCs w:val="24"/>
          <w:lang w:val="en-GB"/>
        </w:rPr>
        <w:t xml:space="preserve"> values of the endogenous constructs which is a measure of the model's explanatory power </w:t>
      </w:r>
      <w:r w:rsidRPr="00663234">
        <w:rPr>
          <w:rFonts w:ascii="Times New Roman" w:hAnsi="Times New Roman" w:cs="Times New Roman"/>
          <w:noProof/>
          <w:sz w:val="24"/>
          <w:szCs w:val="24"/>
          <w:lang w:val="en-GB"/>
        </w:rPr>
        <w:t>(Shmueli &amp; Koppius, 2011)</w:t>
      </w:r>
      <w:r w:rsidRPr="00663234">
        <w:rPr>
          <w:rFonts w:ascii="Times New Roman" w:hAnsi="Times New Roman" w:cs="Times New Roman"/>
          <w:sz w:val="24"/>
          <w:szCs w:val="24"/>
          <w:lang w:val="en-GB"/>
        </w:rPr>
        <w:t xml:space="preserve">, and it also represents the in-sample predictive power </w:t>
      </w:r>
      <w:r w:rsidRPr="00663234">
        <w:rPr>
          <w:rFonts w:ascii="Times New Roman" w:hAnsi="Times New Roman" w:cs="Times New Roman"/>
          <w:noProof/>
          <w:sz w:val="24"/>
          <w:szCs w:val="24"/>
          <w:lang w:val="en-GB"/>
        </w:rPr>
        <w:t>(Rigdon, 2012)</w:t>
      </w:r>
      <w:r w:rsidRPr="00663234">
        <w:rPr>
          <w:rFonts w:ascii="Times New Roman" w:hAnsi="Times New Roman" w:cs="Times New Roman"/>
          <w:sz w:val="24"/>
          <w:szCs w:val="24"/>
          <w:lang w:val="en-GB"/>
        </w:rPr>
        <w:t>. In both groups, R</w:t>
      </w:r>
      <w:r w:rsidRPr="00663234">
        <w:rPr>
          <w:rFonts w:ascii="Times New Roman" w:hAnsi="Times New Roman" w:cs="Times New Roman"/>
          <w:sz w:val="24"/>
          <w:szCs w:val="24"/>
          <w:vertAlign w:val="superscript"/>
          <w:lang w:val="en-GB"/>
        </w:rPr>
        <w:t>2</w:t>
      </w:r>
      <w:r w:rsidRPr="00663234">
        <w:rPr>
          <w:rFonts w:ascii="Times New Roman" w:hAnsi="Times New Roman" w:cs="Times New Roman"/>
          <w:sz w:val="24"/>
          <w:szCs w:val="24"/>
          <w:lang w:val="en-GB"/>
        </w:rPr>
        <w:t xml:space="preserve"> values are greater than 0.50 and 0.75 indicating a strong explanatory power. </w:t>
      </w:r>
    </w:p>
    <w:p w:rsidR="003E060F" w:rsidRPr="00663234" w:rsidRDefault="003E060F" w:rsidP="00E25373">
      <w:pPr>
        <w:jc w:val="both"/>
        <w:rPr>
          <w:rFonts w:ascii="Times New Roman" w:hAnsi="Times New Roman" w:cs="Times New Roman"/>
          <w:i/>
          <w:iCs/>
          <w:sz w:val="24"/>
          <w:szCs w:val="24"/>
          <w:lang w:val="en-GB"/>
        </w:rPr>
      </w:pPr>
      <w:r w:rsidRPr="00663234">
        <w:rPr>
          <w:rFonts w:ascii="Times New Roman" w:hAnsi="Times New Roman" w:cs="Times New Roman"/>
          <w:i/>
          <w:iCs/>
          <w:sz w:val="24"/>
          <w:szCs w:val="24"/>
          <w:lang w:val="en-GB"/>
        </w:rPr>
        <w:t>4.2.2 Measurement model invariance and multigroup analysis</w:t>
      </w:r>
    </w:p>
    <w:p w:rsidR="003E060F" w:rsidRPr="00663234" w:rsidRDefault="003E060F" w:rsidP="00E25373">
      <w:pPr>
        <w:ind w:firstLine="284"/>
        <w:jc w:val="both"/>
        <w:rPr>
          <w:rFonts w:ascii="Times New Roman" w:hAnsi="Times New Roman" w:cs="Times New Roman"/>
          <w:sz w:val="24"/>
          <w:szCs w:val="24"/>
          <w:lang w:val="en-GB"/>
        </w:rPr>
      </w:pPr>
      <w:r w:rsidRPr="00663234">
        <w:rPr>
          <w:rFonts w:ascii="Times New Roman" w:hAnsi="Times New Roman" w:cs="Times New Roman"/>
          <w:sz w:val="24"/>
          <w:szCs w:val="24"/>
          <w:lang w:val="en-GB"/>
        </w:rPr>
        <w:t>In multigroup SEM analysis, it is fundamental to ensure measurement invariance, also called measurement equivalence, that means that group differences in model estimates are not related to "</w:t>
      </w:r>
      <w:r w:rsidRPr="00663234">
        <w:rPr>
          <w:rFonts w:ascii="Times New Roman" w:hAnsi="Times New Roman" w:cs="Times New Roman"/>
          <w:i/>
          <w:iCs/>
          <w:sz w:val="24"/>
          <w:szCs w:val="24"/>
          <w:lang w:val="en-GB"/>
        </w:rPr>
        <w:t>distinctive content and the meanings of latent variables across groups</w:t>
      </w:r>
      <w:r w:rsidRPr="00663234">
        <w:rPr>
          <w:rFonts w:ascii="Times New Roman" w:hAnsi="Times New Roman" w:cs="Times New Roman"/>
          <w:sz w:val="24"/>
          <w:szCs w:val="24"/>
          <w:lang w:val="en-GB"/>
        </w:rPr>
        <w:t xml:space="preserve">" </w:t>
      </w:r>
      <w:r w:rsidRPr="00663234">
        <w:rPr>
          <w:rFonts w:ascii="Times New Roman" w:hAnsi="Times New Roman" w:cs="Times New Roman"/>
          <w:noProof/>
          <w:sz w:val="24"/>
          <w:szCs w:val="24"/>
          <w:lang w:val="en-GB"/>
        </w:rPr>
        <w:t>(Henseler et al., 2016, p. 409)</w:t>
      </w:r>
      <w:r w:rsidRPr="00663234">
        <w:rPr>
          <w:rFonts w:ascii="Times New Roman" w:hAnsi="Times New Roman" w:cs="Times New Roman"/>
          <w:sz w:val="24"/>
          <w:szCs w:val="24"/>
          <w:lang w:val="en-GB"/>
        </w:rPr>
        <w:t xml:space="preserve">. For this purpose, we used the measurement invariance of composite models (MICOM) procedure detailed by </w:t>
      </w:r>
      <w:r w:rsidRPr="00663234">
        <w:rPr>
          <w:rFonts w:ascii="Times New Roman" w:hAnsi="Times New Roman" w:cs="Times New Roman"/>
          <w:noProof/>
          <w:sz w:val="24"/>
          <w:szCs w:val="24"/>
          <w:lang w:val="en-GB"/>
        </w:rPr>
        <w:t>(Henseler et al., 2016)</w:t>
      </w:r>
      <w:r w:rsidRPr="00663234">
        <w:rPr>
          <w:rFonts w:ascii="Times New Roman" w:hAnsi="Times New Roman" w:cs="Times New Roman"/>
          <w:sz w:val="24"/>
          <w:szCs w:val="24"/>
          <w:lang w:val="en-GB"/>
        </w:rPr>
        <w:t xml:space="preserve">. The MICOM procedure calls for two steps: configural invariance and compositional invariance </w:t>
      </w:r>
      <w:r w:rsidRPr="00663234">
        <w:rPr>
          <w:rFonts w:ascii="Times New Roman" w:hAnsi="Times New Roman" w:cs="Times New Roman"/>
          <w:noProof/>
          <w:sz w:val="24"/>
          <w:szCs w:val="24"/>
          <w:lang w:val="en-GB"/>
        </w:rPr>
        <w:t>(Hair et al., 2018)</w:t>
      </w:r>
      <w:r w:rsidRPr="00663234">
        <w:rPr>
          <w:rFonts w:ascii="Times New Roman" w:hAnsi="Times New Roman" w:cs="Times New Roman"/>
          <w:sz w:val="24"/>
          <w:szCs w:val="24"/>
          <w:lang w:val="en-GB"/>
        </w:rPr>
        <w:t>. As regards step 1, for both groups measurement models and structural model</w:t>
      </w:r>
      <w:r w:rsidR="00301A39">
        <w:rPr>
          <w:rFonts w:ascii="Times New Roman" w:hAnsi="Times New Roman" w:cs="Times New Roman"/>
          <w:sz w:val="24"/>
          <w:szCs w:val="24"/>
          <w:lang w:val="en-GB"/>
        </w:rPr>
        <w:t>s</w:t>
      </w:r>
      <w:r w:rsidRPr="00663234">
        <w:rPr>
          <w:rFonts w:ascii="Times New Roman" w:hAnsi="Times New Roman" w:cs="Times New Roman"/>
          <w:sz w:val="24"/>
          <w:szCs w:val="24"/>
          <w:lang w:val="en-GB"/>
        </w:rPr>
        <w:t xml:space="preserve">, data treatment and algorithm settings are identical, therefore configural invariance was established. In step 2, we evaluated the compositional invariance. In particular, the permutation test shows whether the correlation </w:t>
      </w:r>
      <w:r w:rsidRPr="00663234">
        <w:rPr>
          <w:rFonts w:ascii="Times New Roman" w:hAnsi="Times New Roman" w:cs="Times New Roman"/>
          <w:i/>
          <w:iCs/>
          <w:sz w:val="24"/>
          <w:szCs w:val="24"/>
          <w:lang w:val="en-GB"/>
        </w:rPr>
        <w:t xml:space="preserve">c </w:t>
      </w:r>
      <w:r w:rsidRPr="00663234">
        <w:rPr>
          <w:rFonts w:ascii="Times New Roman" w:hAnsi="Times New Roman" w:cs="Times New Roman"/>
          <w:sz w:val="24"/>
          <w:szCs w:val="24"/>
          <w:lang w:val="en-GB"/>
        </w:rPr>
        <w:t xml:space="preserve">is significantly different from 1 or not. As shown in </w:t>
      </w:r>
      <w:r w:rsidR="000076A5">
        <w:rPr>
          <w:rFonts w:ascii="Times New Roman" w:hAnsi="Times New Roman" w:cs="Times New Roman"/>
          <w:sz w:val="24"/>
          <w:szCs w:val="24"/>
          <w:lang w:val="en-GB"/>
        </w:rPr>
        <w:t>T</w:t>
      </w:r>
      <w:r w:rsidRPr="00663234">
        <w:rPr>
          <w:rFonts w:ascii="Times New Roman" w:hAnsi="Times New Roman" w:cs="Times New Roman"/>
          <w:sz w:val="24"/>
          <w:szCs w:val="24"/>
          <w:lang w:val="en-GB"/>
        </w:rPr>
        <w:t xml:space="preserve">able 3, when comparing the original correlations (correlations c between the composite scores of the first and second group) with the 5% quantile, it can be observed that the for all constructs the quantile is always smaller or equal to the correlation c (table 3). As a consequence, none of the c values are different from 1 therefore compositional invariance was established, as well </w:t>
      </w:r>
      <w:r w:rsidRPr="00663234">
        <w:rPr>
          <w:rFonts w:ascii="Times New Roman" w:hAnsi="Times New Roman" w:cs="Times New Roman"/>
          <w:noProof/>
          <w:sz w:val="24"/>
          <w:szCs w:val="24"/>
          <w:lang w:val="en-GB"/>
        </w:rPr>
        <w:t>(Hair et al., 2018)</w:t>
      </w:r>
      <w:r w:rsidRPr="00663234">
        <w:rPr>
          <w:rFonts w:ascii="Times New Roman" w:hAnsi="Times New Roman" w:cs="Times New Roman"/>
          <w:sz w:val="24"/>
          <w:szCs w:val="24"/>
          <w:lang w:val="en-GB"/>
        </w:rPr>
        <w:t>.</w:t>
      </w:r>
    </w:p>
    <w:p w:rsidR="003E060F" w:rsidRPr="00663234" w:rsidRDefault="003E060F" w:rsidP="00E25373">
      <w:pPr>
        <w:spacing w:after="0"/>
        <w:jc w:val="both"/>
        <w:rPr>
          <w:rFonts w:ascii="Times New Roman" w:hAnsi="Times New Roman" w:cs="Times New Roman"/>
          <w:b/>
          <w:bCs/>
          <w:sz w:val="20"/>
          <w:szCs w:val="20"/>
          <w:lang w:val="en-GB"/>
        </w:rPr>
      </w:pPr>
      <w:r w:rsidRPr="00663234">
        <w:rPr>
          <w:rFonts w:ascii="Times New Roman" w:hAnsi="Times New Roman" w:cs="Times New Roman"/>
          <w:b/>
          <w:bCs/>
          <w:sz w:val="20"/>
          <w:szCs w:val="20"/>
          <w:lang w:val="en-GB"/>
        </w:rPr>
        <w:t>Table 3 – Compositional invariance</w:t>
      </w:r>
    </w:p>
    <w:tbl>
      <w:tblPr>
        <w:tblW w:w="4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860"/>
        <w:gridCol w:w="1900"/>
        <w:gridCol w:w="960"/>
      </w:tblGrid>
      <w:tr w:rsidR="003E060F" w:rsidRPr="00663234" w:rsidTr="00E25373">
        <w:trPr>
          <w:trHeight w:val="290"/>
        </w:trPr>
        <w:tc>
          <w:tcPr>
            <w:tcW w:w="1860" w:type="dxa"/>
            <w:shd w:val="clear" w:color="auto" w:fill="auto"/>
            <w:noWrap/>
            <w:vAlign w:val="center"/>
            <w:hideMark/>
          </w:tcPr>
          <w:p w:rsidR="003E060F" w:rsidRPr="00663234" w:rsidRDefault="003E060F" w:rsidP="00E25373">
            <w:pPr>
              <w:spacing w:after="0" w:line="240" w:lineRule="auto"/>
              <w:jc w:val="center"/>
              <w:rPr>
                <w:rFonts w:ascii="Times New Roman" w:eastAsia="Times New Roman" w:hAnsi="Times New Roman" w:cs="Times New Roman"/>
                <w:b/>
                <w:bCs/>
                <w:color w:val="000000"/>
                <w:sz w:val="20"/>
                <w:szCs w:val="20"/>
                <w:lang w:val="en-GB" w:eastAsia="it-IT"/>
              </w:rPr>
            </w:pPr>
            <w:r w:rsidRPr="00663234">
              <w:rPr>
                <w:rFonts w:ascii="Times New Roman" w:eastAsia="Times New Roman" w:hAnsi="Times New Roman" w:cs="Times New Roman"/>
                <w:b/>
                <w:bCs/>
                <w:color w:val="000000"/>
                <w:sz w:val="20"/>
                <w:szCs w:val="20"/>
                <w:lang w:val="en-GB" w:eastAsia="it-IT"/>
              </w:rPr>
              <w:t>Composite</w:t>
            </w:r>
          </w:p>
        </w:tc>
        <w:tc>
          <w:tcPr>
            <w:tcW w:w="1900" w:type="dxa"/>
            <w:shd w:val="clear" w:color="auto" w:fill="auto"/>
            <w:noWrap/>
            <w:vAlign w:val="center"/>
            <w:hideMark/>
          </w:tcPr>
          <w:p w:rsidR="003E060F" w:rsidRPr="00663234" w:rsidRDefault="003E060F" w:rsidP="00E25373">
            <w:pPr>
              <w:spacing w:after="0" w:line="240" w:lineRule="auto"/>
              <w:jc w:val="center"/>
              <w:rPr>
                <w:rFonts w:ascii="Times New Roman" w:eastAsia="Times New Roman" w:hAnsi="Times New Roman" w:cs="Times New Roman"/>
                <w:b/>
                <w:bCs/>
                <w:color w:val="000000"/>
                <w:sz w:val="20"/>
                <w:szCs w:val="20"/>
                <w:lang w:val="en-GB" w:eastAsia="it-IT"/>
              </w:rPr>
            </w:pPr>
            <w:r w:rsidRPr="00663234">
              <w:rPr>
                <w:rFonts w:ascii="Times New Roman" w:eastAsia="Times New Roman" w:hAnsi="Times New Roman" w:cs="Times New Roman"/>
                <w:b/>
                <w:bCs/>
                <w:color w:val="000000"/>
                <w:sz w:val="20"/>
                <w:szCs w:val="20"/>
                <w:lang w:val="en-GB" w:eastAsia="it-IT"/>
              </w:rPr>
              <w:t>Original Correlation</w:t>
            </w:r>
          </w:p>
        </w:tc>
        <w:tc>
          <w:tcPr>
            <w:tcW w:w="960" w:type="dxa"/>
            <w:shd w:val="clear" w:color="auto" w:fill="auto"/>
            <w:noWrap/>
            <w:vAlign w:val="center"/>
            <w:hideMark/>
          </w:tcPr>
          <w:p w:rsidR="003E060F" w:rsidRPr="00663234" w:rsidRDefault="003E060F" w:rsidP="00E25373">
            <w:pPr>
              <w:spacing w:after="0" w:line="240" w:lineRule="auto"/>
              <w:jc w:val="center"/>
              <w:rPr>
                <w:rFonts w:ascii="Times New Roman" w:eastAsia="Times New Roman" w:hAnsi="Times New Roman" w:cs="Times New Roman"/>
                <w:b/>
                <w:bCs/>
                <w:color w:val="000000"/>
                <w:sz w:val="20"/>
                <w:szCs w:val="20"/>
                <w:lang w:val="en-GB" w:eastAsia="it-IT"/>
              </w:rPr>
            </w:pPr>
            <w:r w:rsidRPr="00663234">
              <w:rPr>
                <w:rFonts w:ascii="Times New Roman" w:eastAsia="Times New Roman" w:hAnsi="Times New Roman" w:cs="Times New Roman"/>
                <w:b/>
                <w:bCs/>
                <w:color w:val="000000"/>
                <w:sz w:val="20"/>
                <w:szCs w:val="20"/>
                <w:lang w:val="en-GB" w:eastAsia="it-IT"/>
              </w:rPr>
              <w:t>5.0%</w:t>
            </w:r>
          </w:p>
        </w:tc>
      </w:tr>
      <w:tr w:rsidR="003E060F" w:rsidRPr="00663234" w:rsidTr="00E25373">
        <w:trPr>
          <w:trHeight w:val="290"/>
        </w:trPr>
        <w:tc>
          <w:tcPr>
            <w:tcW w:w="1860" w:type="dxa"/>
            <w:shd w:val="clear" w:color="auto" w:fill="auto"/>
            <w:noWrap/>
            <w:vAlign w:val="bottom"/>
            <w:hideMark/>
          </w:tcPr>
          <w:p w:rsidR="003E060F" w:rsidRPr="00663234" w:rsidRDefault="003E060F" w:rsidP="00E25373">
            <w:pPr>
              <w:spacing w:after="0" w:line="240" w:lineRule="auto"/>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Affective Reaction</w:t>
            </w:r>
          </w:p>
        </w:tc>
        <w:tc>
          <w:tcPr>
            <w:tcW w:w="1900" w:type="dxa"/>
            <w:shd w:val="clear" w:color="auto" w:fill="auto"/>
            <w:noWrap/>
            <w:vAlign w:val="center"/>
            <w:hideMark/>
          </w:tcPr>
          <w:p w:rsidR="003E060F" w:rsidRPr="00663234" w:rsidRDefault="003E060F" w:rsidP="00E25373">
            <w:pPr>
              <w:spacing w:after="0" w:line="240" w:lineRule="auto"/>
              <w:jc w:val="center"/>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1.000</w:t>
            </w:r>
          </w:p>
        </w:tc>
        <w:tc>
          <w:tcPr>
            <w:tcW w:w="960" w:type="dxa"/>
            <w:shd w:val="clear" w:color="auto" w:fill="auto"/>
            <w:noWrap/>
            <w:vAlign w:val="bottom"/>
            <w:hideMark/>
          </w:tcPr>
          <w:p w:rsidR="003E060F" w:rsidRPr="00663234" w:rsidRDefault="003E060F" w:rsidP="00E25373">
            <w:pPr>
              <w:spacing w:after="0" w:line="240" w:lineRule="auto"/>
              <w:jc w:val="center"/>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0.999</w:t>
            </w:r>
          </w:p>
        </w:tc>
      </w:tr>
      <w:tr w:rsidR="003E060F" w:rsidRPr="00663234" w:rsidTr="00E25373">
        <w:trPr>
          <w:trHeight w:val="290"/>
        </w:trPr>
        <w:tc>
          <w:tcPr>
            <w:tcW w:w="1860" w:type="dxa"/>
            <w:shd w:val="clear" w:color="auto" w:fill="auto"/>
            <w:noWrap/>
            <w:vAlign w:val="bottom"/>
            <w:hideMark/>
          </w:tcPr>
          <w:p w:rsidR="003E060F" w:rsidRPr="00663234" w:rsidRDefault="003E060F" w:rsidP="00E25373">
            <w:pPr>
              <w:spacing w:after="0" w:line="240" w:lineRule="auto"/>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Brand Image__</w:t>
            </w:r>
          </w:p>
        </w:tc>
        <w:tc>
          <w:tcPr>
            <w:tcW w:w="1900" w:type="dxa"/>
            <w:shd w:val="clear" w:color="auto" w:fill="auto"/>
            <w:noWrap/>
            <w:vAlign w:val="center"/>
            <w:hideMark/>
          </w:tcPr>
          <w:p w:rsidR="003E060F" w:rsidRPr="00663234" w:rsidRDefault="003E060F" w:rsidP="00E25373">
            <w:pPr>
              <w:spacing w:after="0" w:line="240" w:lineRule="auto"/>
              <w:jc w:val="center"/>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0.999</w:t>
            </w:r>
          </w:p>
        </w:tc>
        <w:tc>
          <w:tcPr>
            <w:tcW w:w="960" w:type="dxa"/>
            <w:shd w:val="clear" w:color="auto" w:fill="auto"/>
            <w:noWrap/>
            <w:vAlign w:val="bottom"/>
            <w:hideMark/>
          </w:tcPr>
          <w:p w:rsidR="003E060F" w:rsidRPr="00663234" w:rsidRDefault="003E060F" w:rsidP="00E25373">
            <w:pPr>
              <w:spacing w:after="0" w:line="240" w:lineRule="auto"/>
              <w:jc w:val="center"/>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0.999</w:t>
            </w:r>
          </w:p>
        </w:tc>
      </w:tr>
      <w:tr w:rsidR="003E060F" w:rsidRPr="00663234" w:rsidTr="00E25373">
        <w:trPr>
          <w:trHeight w:val="290"/>
        </w:trPr>
        <w:tc>
          <w:tcPr>
            <w:tcW w:w="1860" w:type="dxa"/>
            <w:shd w:val="clear" w:color="auto" w:fill="auto"/>
            <w:noWrap/>
            <w:vAlign w:val="bottom"/>
            <w:hideMark/>
          </w:tcPr>
          <w:p w:rsidR="003E060F" w:rsidRPr="00663234" w:rsidRDefault="003E060F" w:rsidP="00E25373">
            <w:pPr>
              <w:spacing w:after="0" w:line="240" w:lineRule="auto"/>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Cognitive Bias_</w:t>
            </w:r>
          </w:p>
        </w:tc>
        <w:tc>
          <w:tcPr>
            <w:tcW w:w="1900" w:type="dxa"/>
            <w:shd w:val="clear" w:color="auto" w:fill="auto"/>
            <w:noWrap/>
            <w:vAlign w:val="center"/>
            <w:hideMark/>
          </w:tcPr>
          <w:p w:rsidR="003E060F" w:rsidRPr="00663234" w:rsidRDefault="003E060F" w:rsidP="00E25373">
            <w:pPr>
              <w:spacing w:after="0" w:line="240" w:lineRule="auto"/>
              <w:jc w:val="center"/>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0.997</w:t>
            </w:r>
          </w:p>
        </w:tc>
        <w:tc>
          <w:tcPr>
            <w:tcW w:w="960" w:type="dxa"/>
            <w:shd w:val="clear" w:color="auto" w:fill="auto"/>
            <w:noWrap/>
            <w:vAlign w:val="bottom"/>
            <w:hideMark/>
          </w:tcPr>
          <w:p w:rsidR="003E060F" w:rsidRPr="00663234" w:rsidRDefault="003E060F" w:rsidP="00E25373">
            <w:pPr>
              <w:spacing w:after="0" w:line="240" w:lineRule="auto"/>
              <w:jc w:val="center"/>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0.995</w:t>
            </w:r>
          </w:p>
        </w:tc>
      </w:tr>
      <w:tr w:rsidR="003E060F" w:rsidRPr="00663234" w:rsidTr="00E25373">
        <w:trPr>
          <w:trHeight w:val="290"/>
        </w:trPr>
        <w:tc>
          <w:tcPr>
            <w:tcW w:w="1860" w:type="dxa"/>
            <w:shd w:val="clear" w:color="auto" w:fill="auto"/>
            <w:noWrap/>
            <w:vAlign w:val="bottom"/>
            <w:hideMark/>
          </w:tcPr>
          <w:p w:rsidR="003E060F" w:rsidRPr="00663234" w:rsidRDefault="003E060F" w:rsidP="00E25373">
            <w:pPr>
              <w:spacing w:after="0" w:line="240" w:lineRule="auto"/>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Perceived Quality_</w:t>
            </w:r>
          </w:p>
        </w:tc>
        <w:tc>
          <w:tcPr>
            <w:tcW w:w="1900" w:type="dxa"/>
            <w:shd w:val="clear" w:color="auto" w:fill="auto"/>
            <w:noWrap/>
            <w:vAlign w:val="center"/>
            <w:hideMark/>
          </w:tcPr>
          <w:p w:rsidR="003E060F" w:rsidRPr="00663234" w:rsidRDefault="003E060F" w:rsidP="00E25373">
            <w:pPr>
              <w:spacing w:after="0" w:line="240" w:lineRule="auto"/>
              <w:jc w:val="center"/>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1.000</w:t>
            </w:r>
          </w:p>
        </w:tc>
        <w:tc>
          <w:tcPr>
            <w:tcW w:w="960" w:type="dxa"/>
            <w:shd w:val="clear" w:color="auto" w:fill="auto"/>
            <w:noWrap/>
            <w:vAlign w:val="bottom"/>
            <w:hideMark/>
          </w:tcPr>
          <w:p w:rsidR="003E060F" w:rsidRPr="00663234" w:rsidRDefault="003E060F" w:rsidP="00E25373">
            <w:pPr>
              <w:spacing w:after="0" w:line="240" w:lineRule="auto"/>
              <w:jc w:val="center"/>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1.000</w:t>
            </w:r>
          </w:p>
        </w:tc>
      </w:tr>
    </w:tbl>
    <w:p w:rsidR="003E060F" w:rsidRPr="00663234" w:rsidRDefault="003E060F" w:rsidP="00E25373">
      <w:pPr>
        <w:spacing w:after="0"/>
        <w:jc w:val="both"/>
        <w:rPr>
          <w:rFonts w:ascii="Times New Roman" w:hAnsi="Times New Roman" w:cs="Times New Roman"/>
          <w:sz w:val="24"/>
          <w:szCs w:val="24"/>
          <w:lang w:val="en-GB"/>
        </w:rPr>
      </w:pPr>
    </w:p>
    <w:p w:rsidR="003E060F" w:rsidRPr="00663234" w:rsidRDefault="003E060F" w:rsidP="00E25373">
      <w:pPr>
        <w:spacing w:after="0"/>
        <w:ind w:firstLine="284"/>
        <w:jc w:val="both"/>
        <w:rPr>
          <w:rFonts w:ascii="Times New Roman" w:hAnsi="Times New Roman" w:cs="Times New Roman"/>
          <w:sz w:val="24"/>
          <w:szCs w:val="24"/>
          <w:lang w:val="en-GB"/>
        </w:rPr>
      </w:pPr>
      <w:r w:rsidRPr="00663234">
        <w:rPr>
          <w:rFonts w:ascii="Times New Roman" w:hAnsi="Times New Roman" w:cs="Times New Roman"/>
          <w:sz w:val="24"/>
          <w:szCs w:val="24"/>
          <w:lang w:val="en-GB"/>
        </w:rPr>
        <w:t>Having established configural invariance and compositional invariance, we can conclude that there is partial measurement invariance and, as a consequence, it is possible to compare the path coefficients through a multigroup analysis. Findings from the bootstrapping procedure (5000 samples) are detailed in table 4 and also shown in fig. 2 (USA) and fig. 3 (Italy).</w:t>
      </w:r>
    </w:p>
    <w:p w:rsidR="003E060F" w:rsidRPr="00663234" w:rsidRDefault="003E060F" w:rsidP="00E25373">
      <w:pPr>
        <w:spacing w:after="0"/>
        <w:ind w:firstLine="284"/>
        <w:jc w:val="both"/>
        <w:rPr>
          <w:rFonts w:ascii="Times New Roman" w:hAnsi="Times New Roman" w:cs="Times New Roman"/>
          <w:sz w:val="24"/>
          <w:szCs w:val="24"/>
          <w:lang w:val="en-GB"/>
        </w:rPr>
      </w:pPr>
      <w:r w:rsidRPr="00663234">
        <w:rPr>
          <w:rFonts w:ascii="Times New Roman" w:hAnsi="Times New Roman" w:cs="Times New Roman"/>
          <w:sz w:val="24"/>
          <w:szCs w:val="24"/>
          <w:lang w:val="en-GB"/>
        </w:rPr>
        <w:t>The analysis supports the hypothesized effects of affective reaction on perceived brand quality (H1) and brand image (H2). In the home country</w:t>
      </w:r>
      <w:r w:rsidR="0048220F">
        <w:rPr>
          <w:rFonts w:ascii="Times New Roman" w:hAnsi="Times New Roman" w:cs="Times New Roman"/>
          <w:sz w:val="24"/>
          <w:szCs w:val="24"/>
          <w:lang w:val="en-GB"/>
        </w:rPr>
        <w:t>,</w:t>
      </w:r>
      <w:r w:rsidR="00301A39">
        <w:rPr>
          <w:rFonts w:ascii="Times New Roman" w:hAnsi="Times New Roman" w:cs="Times New Roman"/>
          <w:sz w:val="24"/>
          <w:szCs w:val="24"/>
          <w:lang w:val="en-GB"/>
        </w:rPr>
        <w:t xml:space="preserve"> the</w:t>
      </w:r>
      <w:r w:rsidRPr="00663234">
        <w:rPr>
          <w:rFonts w:ascii="Times New Roman" w:hAnsi="Times New Roman" w:cs="Times New Roman"/>
          <w:sz w:val="24"/>
          <w:szCs w:val="24"/>
          <w:lang w:val="en-GB"/>
        </w:rPr>
        <w:t xml:space="preserve"> affective reaction has</w:t>
      </w:r>
      <w:r w:rsidR="00301A39">
        <w:rPr>
          <w:rFonts w:ascii="Times New Roman" w:hAnsi="Times New Roman" w:cs="Times New Roman"/>
          <w:sz w:val="24"/>
          <w:szCs w:val="24"/>
          <w:lang w:val="en-GB"/>
        </w:rPr>
        <w:t xml:space="preserve"> a</w:t>
      </w:r>
      <w:r w:rsidRPr="00663234">
        <w:rPr>
          <w:rFonts w:ascii="Times New Roman" w:hAnsi="Times New Roman" w:cs="Times New Roman"/>
          <w:sz w:val="24"/>
          <w:szCs w:val="24"/>
          <w:lang w:val="en-GB"/>
        </w:rPr>
        <w:t xml:space="preserve"> positive influence on both perceived brand quality and brand image, while in the new foreign country it has a significant and negative impact only on perceived brand quality.</w:t>
      </w:r>
    </w:p>
    <w:p w:rsidR="003E060F" w:rsidRPr="00663234" w:rsidRDefault="003E060F" w:rsidP="00E25373">
      <w:pPr>
        <w:spacing w:after="0"/>
        <w:ind w:firstLine="284"/>
        <w:jc w:val="both"/>
        <w:rPr>
          <w:rFonts w:ascii="Times New Roman" w:hAnsi="Times New Roman" w:cs="Times New Roman"/>
          <w:sz w:val="24"/>
          <w:szCs w:val="24"/>
          <w:lang w:val="en-GB"/>
        </w:rPr>
      </w:pPr>
      <w:r w:rsidRPr="00663234">
        <w:rPr>
          <w:rFonts w:ascii="Times New Roman" w:hAnsi="Times New Roman" w:cs="Times New Roman"/>
          <w:sz w:val="24"/>
          <w:szCs w:val="24"/>
          <w:lang w:val="en-GB"/>
        </w:rPr>
        <w:lastRenderedPageBreak/>
        <w:t>On the contrary, the hypotheses about the effects of cognitive bias on perceived brand quality (H3) and cognitive bias (H4) are both rejected. In fact, the impact of cognitive bias has a significant impact on perceived brand quality only in the new foreign market and this impact is positive. On the contrary, cognitive bias has a significant effect on brand image only in the home market, but this effect is negative.</w:t>
      </w:r>
    </w:p>
    <w:p w:rsidR="003E060F" w:rsidRPr="00663234" w:rsidRDefault="003E060F" w:rsidP="00E25373">
      <w:pPr>
        <w:spacing w:after="0"/>
        <w:ind w:firstLine="284"/>
        <w:jc w:val="both"/>
        <w:rPr>
          <w:rFonts w:ascii="Times New Roman" w:hAnsi="Times New Roman" w:cs="Times New Roman"/>
          <w:sz w:val="24"/>
          <w:szCs w:val="24"/>
          <w:lang w:val="en-GB"/>
        </w:rPr>
      </w:pPr>
      <w:r w:rsidRPr="00663234">
        <w:rPr>
          <w:rFonts w:ascii="Times New Roman" w:hAnsi="Times New Roman" w:cs="Times New Roman"/>
          <w:sz w:val="24"/>
          <w:szCs w:val="24"/>
          <w:lang w:val="en-GB"/>
        </w:rPr>
        <w:t xml:space="preserve">Finally, the significant effects of perceived brand quality on brand image (H5) and of affective reaction on cognitive bias (H6) are supported in both countries. As </w:t>
      </w:r>
      <w:r>
        <w:rPr>
          <w:rFonts w:ascii="Times New Roman" w:hAnsi="Times New Roman" w:cs="Times New Roman"/>
          <w:sz w:val="24"/>
          <w:szCs w:val="24"/>
          <w:lang w:val="en-GB"/>
        </w:rPr>
        <w:t>regards</w:t>
      </w:r>
      <w:r w:rsidRPr="00663234">
        <w:rPr>
          <w:rFonts w:ascii="Times New Roman" w:hAnsi="Times New Roman" w:cs="Times New Roman"/>
          <w:sz w:val="24"/>
          <w:szCs w:val="24"/>
          <w:lang w:val="en-GB"/>
        </w:rPr>
        <w:t xml:space="preserve"> the control variable brand knowledge, significant impacts were found only in the new foreign country.</w:t>
      </w:r>
    </w:p>
    <w:p w:rsidR="003E060F" w:rsidRPr="00663234" w:rsidRDefault="003E060F" w:rsidP="00E25373">
      <w:pPr>
        <w:rPr>
          <w:rFonts w:ascii="Times New Roman" w:hAnsi="Times New Roman" w:cs="Times New Roman"/>
          <w:b/>
          <w:sz w:val="20"/>
          <w:szCs w:val="20"/>
          <w:lang w:val="en-GB"/>
        </w:rPr>
      </w:pPr>
    </w:p>
    <w:p w:rsidR="003E060F" w:rsidRPr="00663234" w:rsidRDefault="003E060F" w:rsidP="00E25373">
      <w:pPr>
        <w:rPr>
          <w:rFonts w:ascii="Times New Roman" w:hAnsi="Times New Roman" w:cs="Times New Roman"/>
          <w:b/>
          <w:sz w:val="20"/>
          <w:szCs w:val="20"/>
          <w:lang w:val="en-GB"/>
        </w:rPr>
      </w:pPr>
      <w:r w:rsidRPr="00663234">
        <w:rPr>
          <w:rFonts w:ascii="Times New Roman" w:hAnsi="Times New Roman" w:cs="Times New Roman"/>
          <w:b/>
          <w:sz w:val="20"/>
          <w:szCs w:val="20"/>
          <w:lang w:val="en-GB"/>
        </w:rPr>
        <w:t>Fig. 2 - PLS-SEM estimates for USA</w:t>
      </w:r>
    </w:p>
    <w:p w:rsidR="003E060F" w:rsidRPr="00663234" w:rsidRDefault="003E060F" w:rsidP="00E25373">
      <w:pPr>
        <w:rPr>
          <w:rFonts w:ascii="Times New Roman" w:hAnsi="Times New Roman" w:cs="Times New Roman"/>
          <w:sz w:val="24"/>
          <w:szCs w:val="24"/>
          <w:lang w:val="en-GB"/>
        </w:rPr>
      </w:pPr>
      <w:r w:rsidRPr="00663234">
        <w:rPr>
          <w:noProof/>
          <w:lang w:val="fr-FR" w:eastAsia="fr-FR"/>
        </w:rPr>
        <w:drawing>
          <wp:inline distT="0" distB="0" distL="0" distR="0">
            <wp:extent cx="5797743" cy="3352800"/>
            <wp:effectExtent l="19050" t="19050" r="12700" b="1905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858373" cy="3387862"/>
                    </a:xfrm>
                    <a:prstGeom prst="rect">
                      <a:avLst/>
                    </a:prstGeom>
                    <a:ln>
                      <a:solidFill>
                        <a:schemeClr val="tx1"/>
                      </a:solidFill>
                    </a:ln>
                  </pic:spPr>
                </pic:pic>
              </a:graphicData>
            </a:graphic>
          </wp:inline>
        </w:drawing>
      </w:r>
      <w:r w:rsidRPr="00663234">
        <w:rPr>
          <w:rFonts w:ascii="Times New Roman" w:hAnsi="Times New Roman" w:cs="Times New Roman"/>
          <w:sz w:val="24"/>
          <w:szCs w:val="24"/>
          <w:lang w:val="en-GB"/>
        </w:rPr>
        <w:t xml:space="preserve"> </w:t>
      </w:r>
    </w:p>
    <w:p w:rsidR="003E060F" w:rsidRPr="00663234" w:rsidRDefault="003E060F" w:rsidP="00E25373">
      <w:pPr>
        <w:rPr>
          <w:rFonts w:ascii="Times New Roman" w:hAnsi="Times New Roman" w:cs="Times New Roman"/>
          <w:b/>
          <w:sz w:val="20"/>
          <w:szCs w:val="20"/>
          <w:lang w:val="en-GB"/>
        </w:rPr>
      </w:pPr>
    </w:p>
    <w:p w:rsidR="003E060F" w:rsidRPr="00663234" w:rsidRDefault="003E060F" w:rsidP="00E25373">
      <w:pPr>
        <w:rPr>
          <w:rFonts w:ascii="Times New Roman" w:hAnsi="Times New Roman" w:cs="Times New Roman"/>
          <w:b/>
          <w:sz w:val="20"/>
          <w:szCs w:val="20"/>
          <w:lang w:val="en-GB"/>
        </w:rPr>
      </w:pPr>
      <w:r w:rsidRPr="00663234">
        <w:rPr>
          <w:rFonts w:ascii="Times New Roman" w:hAnsi="Times New Roman" w:cs="Times New Roman"/>
          <w:b/>
          <w:sz w:val="20"/>
          <w:szCs w:val="20"/>
          <w:lang w:val="en-GB"/>
        </w:rPr>
        <w:t>Fig. 3 - PLS-SEM estimates for Italy</w:t>
      </w:r>
    </w:p>
    <w:p w:rsidR="003E060F" w:rsidRPr="00663234" w:rsidRDefault="003E060F" w:rsidP="00E25373">
      <w:pPr>
        <w:rPr>
          <w:rFonts w:ascii="Times New Roman" w:hAnsi="Times New Roman" w:cs="Times New Roman"/>
          <w:sz w:val="24"/>
          <w:szCs w:val="24"/>
          <w:lang w:val="en-GB"/>
        </w:rPr>
      </w:pPr>
      <w:r w:rsidRPr="00663234">
        <w:rPr>
          <w:noProof/>
          <w:lang w:val="fr-FR" w:eastAsia="fr-FR"/>
        </w:rPr>
        <w:lastRenderedPageBreak/>
        <w:drawing>
          <wp:inline distT="0" distB="0" distL="0" distR="0">
            <wp:extent cx="5803900" cy="3696238"/>
            <wp:effectExtent l="19050" t="19050" r="25400" b="1905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862007" cy="3733243"/>
                    </a:xfrm>
                    <a:prstGeom prst="rect">
                      <a:avLst/>
                    </a:prstGeom>
                    <a:ln>
                      <a:solidFill>
                        <a:schemeClr val="tx1"/>
                      </a:solidFill>
                    </a:ln>
                  </pic:spPr>
                </pic:pic>
              </a:graphicData>
            </a:graphic>
          </wp:inline>
        </w:drawing>
      </w:r>
    </w:p>
    <w:p w:rsidR="003E060F" w:rsidRPr="00663234" w:rsidRDefault="003E060F" w:rsidP="00E25373">
      <w:pPr>
        <w:spacing w:after="0"/>
        <w:rPr>
          <w:rFonts w:ascii="Times New Roman" w:hAnsi="Times New Roman" w:cs="Times New Roman"/>
          <w:sz w:val="24"/>
          <w:szCs w:val="24"/>
          <w:lang w:val="en-GB"/>
        </w:rPr>
      </w:pPr>
      <w:r w:rsidRPr="00663234">
        <w:rPr>
          <w:rFonts w:ascii="Times New Roman" w:hAnsi="Times New Roman" w:cs="Times New Roman"/>
          <w:b/>
          <w:sz w:val="20"/>
          <w:szCs w:val="20"/>
          <w:lang w:val="en-GB"/>
        </w:rPr>
        <w:t xml:space="preserve">Table 4. Significance testing results of the structural model path coefficients </w:t>
      </w:r>
    </w:p>
    <w:tbl>
      <w:tblPr>
        <w:tblpPr w:leftFromText="142" w:rightFromText="142" w:vertAnchor="text" w:tblpXSpec="center" w:tblpY="1"/>
        <w:tblOverlap w:val="never"/>
        <w:tblW w:w="9825" w:type="dxa"/>
        <w:tblCellMar>
          <w:left w:w="70" w:type="dxa"/>
          <w:right w:w="70" w:type="dxa"/>
        </w:tblCellMar>
        <w:tblLook w:val="04A0"/>
      </w:tblPr>
      <w:tblGrid>
        <w:gridCol w:w="425"/>
        <w:gridCol w:w="2556"/>
        <w:gridCol w:w="851"/>
        <w:gridCol w:w="1275"/>
        <w:gridCol w:w="1134"/>
        <w:gridCol w:w="1134"/>
        <w:gridCol w:w="1276"/>
        <w:gridCol w:w="1174"/>
      </w:tblGrid>
      <w:tr w:rsidR="003E060F" w:rsidRPr="00663234" w:rsidTr="00E25373">
        <w:trPr>
          <w:trHeight w:val="280"/>
        </w:trPr>
        <w:tc>
          <w:tcPr>
            <w:tcW w:w="9825" w:type="dxa"/>
            <w:gridSpan w:val="8"/>
            <w:tcBorders>
              <w:top w:val="single" w:sz="4" w:space="0" w:color="auto"/>
              <w:left w:val="single" w:sz="4" w:space="0" w:color="auto"/>
              <w:bottom w:val="single" w:sz="4" w:space="0" w:color="auto"/>
              <w:right w:val="single" w:sz="4" w:space="0" w:color="auto"/>
            </w:tcBorders>
            <w:shd w:val="clear" w:color="auto" w:fill="FFFF00"/>
          </w:tcPr>
          <w:p w:rsidR="003E060F" w:rsidRPr="00663234" w:rsidRDefault="003E060F" w:rsidP="00E25373">
            <w:pPr>
              <w:spacing w:after="0" w:line="240" w:lineRule="auto"/>
              <w:jc w:val="center"/>
              <w:rPr>
                <w:rFonts w:ascii="Times New Roman" w:eastAsia="Times New Roman" w:hAnsi="Times New Roman" w:cs="Times New Roman"/>
                <w:b/>
                <w:color w:val="000000"/>
                <w:sz w:val="20"/>
                <w:szCs w:val="20"/>
                <w:lang w:val="en-GB" w:eastAsia="it-IT"/>
              </w:rPr>
            </w:pPr>
            <w:r w:rsidRPr="00663234">
              <w:rPr>
                <w:rFonts w:ascii="Times New Roman" w:eastAsia="Times New Roman" w:hAnsi="Times New Roman" w:cs="Times New Roman"/>
                <w:b/>
                <w:color w:val="000000"/>
                <w:sz w:val="20"/>
                <w:szCs w:val="20"/>
                <w:lang w:val="en-GB" w:eastAsia="it-IT"/>
              </w:rPr>
              <w:t>USA</w:t>
            </w:r>
          </w:p>
        </w:tc>
      </w:tr>
      <w:tr w:rsidR="003E060F" w:rsidRPr="00663234" w:rsidTr="00E25373">
        <w:trPr>
          <w:trHeight w:val="280"/>
        </w:trPr>
        <w:tc>
          <w:tcPr>
            <w:tcW w:w="425" w:type="dxa"/>
            <w:tcBorders>
              <w:top w:val="single" w:sz="4" w:space="0" w:color="auto"/>
              <w:left w:val="single" w:sz="4" w:space="0" w:color="auto"/>
              <w:bottom w:val="single" w:sz="4" w:space="0" w:color="auto"/>
              <w:right w:val="single" w:sz="4" w:space="0" w:color="auto"/>
            </w:tcBorders>
            <w:shd w:val="clear" w:color="auto" w:fill="auto"/>
          </w:tcPr>
          <w:p w:rsidR="003E060F" w:rsidRPr="00663234" w:rsidRDefault="003E060F" w:rsidP="00E25373">
            <w:pPr>
              <w:spacing w:after="0" w:line="240" w:lineRule="auto"/>
              <w:jc w:val="center"/>
              <w:rPr>
                <w:rFonts w:ascii="Times New Roman" w:eastAsia="Times New Roman" w:hAnsi="Times New Roman" w:cs="Times New Roman"/>
                <w:b/>
                <w:color w:val="000000"/>
                <w:sz w:val="20"/>
                <w:szCs w:val="20"/>
                <w:lang w:val="en-GB" w:eastAsia="it-IT"/>
              </w:rPr>
            </w:pPr>
            <w:r w:rsidRPr="00663234">
              <w:rPr>
                <w:rFonts w:ascii="Times New Roman" w:eastAsia="Times New Roman" w:hAnsi="Times New Roman" w:cs="Times New Roman"/>
                <w:b/>
                <w:color w:val="000000"/>
                <w:sz w:val="20"/>
                <w:szCs w:val="20"/>
                <w:lang w:val="en-GB" w:eastAsia="it-IT"/>
              </w:rPr>
              <w:t>HP</w:t>
            </w:r>
          </w:p>
        </w:tc>
        <w:tc>
          <w:tcPr>
            <w:tcW w:w="2556" w:type="dxa"/>
            <w:tcBorders>
              <w:top w:val="single" w:sz="4" w:space="0" w:color="auto"/>
              <w:left w:val="single" w:sz="4" w:space="0" w:color="auto"/>
              <w:bottom w:val="single" w:sz="4" w:space="0" w:color="auto"/>
              <w:right w:val="single" w:sz="4" w:space="0" w:color="auto"/>
            </w:tcBorders>
            <w:shd w:val="clear" w:color="auto" w:fill="auto"/>
          </w:tcPr>
          <w:p w:rsidR="003E060F" w:rsidRPr="00663234" w:rsidRDefault="003E060F" w:rsidP="00E25373">
            <w:pPr>
              <w:spacing w:after="0" w:line="240" w:lineRule="auto"/>
              <w:jc w:val="center"/>
              <w:rPr>
                <w:rFonts w:ascii="Times New Roman" w:eastAsia="Times New Roman" w:hAnsi="Times New Roman" w:cs="Times New Roman"/>
                <w:b/>
                <w:color w:val="000000"/>
                <w:sz w:val="20"/>
                <w:szCs w:val="20"/>
                <w:lang w:val="en-GB" w:eastAsia="it-IT"/>
              </w:rPr>
            </w:pPr>
            <w:r w:rsidRPr="00663234">
              <w:rPr>
                <w:rFonts w:ascii="Times New Roman" w:eastAsia="Times New Roman" w:hAnsi="Times New Roman" w:cs="Times New Roman"/>
                <w:b/>
                <w:color w:val="000000"/>
                <w:sz w:val="20"/>
                <w:szCs w:val="20"/>
                <w:lang w:val="en-GB" w:eastAsia="it-IT"/>
              </w:rPr>
              <w:t>Path</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060F" w:rsidRPr="00663234" w:rsidRDefault="003E060F" w:rsidP="00E25373">
            <w:pPr>
              <w:spacing w:after="0" w:line="240" w:lineRule="auto"/>
              <w:jc w:val="center"/>
              <w:rPr>
                <w:rFonts w:ascii="Times New Roman" w:eastAsia="Times New Roman" w:hAnsi="Times New Roman" w:cs="Times New Roman"/>
                <w:b/>
                <w:color w:val="000000"/>
                <w:sz w:val="20"/>
                <w:szCs w:val="20"/>
                <w:lang w:val="en-GB" w:eastAsia="it-IT"/>
              </w:rPr>
            </w:pPr>
            <w:r w:rsidRPr="00663234">
              <w:rPr>
                <w:rFonts w:ascii="Times New Roman" w:eastAsia="Times New Roman" w:hAnsi="Times New Roman" w:cs="Times New Roman"/>
                <w:b/>
                <w:color w:val="000000"/>
                <w:sz w:val="20"/>
                <w:szCs w:val="20"/>
                <w:lang w:val="en-GB" w:eastAsia="it-IT"/>
              </w:rPr>
              <w:t>Path coeff.</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E060F" w:rsidRPr="00663234" w:rsidRDefault="003E060F" w:rsidP="00E25373">
            <w:pPr>
              <w:spacing w:after="0" w:line="240" w:lineRule="auto"/>
              <w:jc w:val="center"/>
              <w:rPr>
                <w:rFonts w:ascii="Times New Roman" w:eastAsia="Times New Roman" w:hAnsi="Times New Roman" w:cs="Times New Roman"/>
                <w:b/>
                <w:color w:val="000000"/>
                <w:sz w:val="20"/>
                <w:szCs w:val="20"/>
                <w:lang w:val="en-GB" w:eastAsia="it-IT"/>
              </w:rPr>
            </w:pPr>
            <w:r w:rsidRPr="00663234">
              <w:rPr>
                <w:rFonts w:ascii="Times New Roman" w:eastAsia="Times New Roman" w:hAnsi="Times New Roman" w:cs="Times New Roman"/>
                <w:b/>
                <w:color w:val="000000"/>
                <w:sz w:val="20"/>
                <w:szCs w:val="20"/>
                <w:lang w:val="en-GB" w:eastAsia="it-IT"/>
              </w:rPr>
              <w:t>T-Statistic</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060F" w:rsidRPr="00663234" w:rsidRDefault="003E060F" w:rsidP="00E25373">
            <w:pPr>
              <w:spacing w:after="0" w:line="240" w:lineRule="auto"/>
              <w:jc w:val="center"/>
              <w:rPr>
                <w:rFonts w:ascii="Times New Roman" w:eastAsia="Times New Roman" w:hAnsi="Times New Roman" w:cs="Times New Roman"/>
                <w:b/>
                <w:color w:val="000000"/>
                <w:sz w:val="20"/>
                <w:szCs w:val="20"/>
                <w:lang w:val="en-GB" w:eastAsia="it-IT"/>
              </w:rPr>
            </w:pPr>
            <w:r w:rsidRPr="00663234">
              <w:rPr>
                <w:rFonts w:ascii="Times New Roman" w:eastAsia="Times New Roman" w:hAnsi="Times New Roman" w:cs="Times New Roman"/>
                <w:b/>
                <w:color w:val="000000"/>
                <w:sz w:val="20"/>
                <w:szCs w:val="20"/>
                <w:lang w:val="en-GB" w:eastAsia="it-IT"/>
              </w:rPr>
              <w:t>P-Value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060F" w:rsidRPr="00663234" w:rsidRDefault="003E060F" w:rsidP="00E25373">
            <w:pPr>
              <w:spacing w:after="0" w:line="240" w:lineRule="auto"/>
              <w:jc w:val="center"/>
              <w:rPr>
                <w:rFonts w:ascii="Times New Roman" w:eastAsia="Times New Roman" w:hAnsi="Times New Roman" w:cs="Times New Roman"/>
                <w:b/>
                <w:color w:val="000000"/>
                <w:sz w:val="20"/>
                <w:szCs w:val="20"/>
                <w:lang w:val="en-GB" w:eastAsia="it-IT"/>
              </w:rPr>
            </w:pPr>
            <w:r w:rsidRPr="00663234">
              <w:rPr>
                <w:rFonts w:ascii="Times New Roman" w:eastAsia="Times New Roman" w:hAnsi="Times New Roman" w:cs="Times New Roman"/>
                <w:b/>
                <w:color w:val="000000"/>
                <w:sz w:val="20"/>
                <w:szCs w:val="20"/>
                <w:lang w:val="en-GB" w:eastAsia="it-IT"/>
              </w:rPr>
              <w:t>2.5% Confidence interval</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E060F" w:rsidRPr="00663234" w:rsidRDefault="003E060F" w:rsidP="00E25373">
            <w:pPr>
              <w:spacing w:after="0" w:line="240" w:lineRule="auto"/>
              <w:jc w:val="center"/>
              <w:rPr>
                <w:rFonts w:ascii="Times New Roman" w:eastAsia="Times New Roman" w:hAnsi="Times New Roman" w:cs="Times New Roman"/>
                <w:b/>
                <w:color w:val="000000"/>
                <w:sz w:val="20"/>
                <w:szCs w:val="20"/>
                <w:lang w:val="en-GB" w:eastAsia="it-IT"/>
              </w:rPr>
            </w:pPr>
            <w:r w:rsidRPr="00663234">
              <w:rPr>
                <w:rFonts w:ascii="Times New Roman" w:eastAsia="Times New Roman" w:hAnsi="Times New Roman" w:cs="Times New Roman"/>
                <w:b/>
                <w:color w:val="000000"/>
                <w:sz w:val="20"/>
                <w:szCs w:val="20"/>
                <w:lang w:val="en-GB" w:eastAsia="it-IT"/>
              </w:rPr>
              <w:t>97.5% Confidence interval</w:t>
            </w:r>
          </w:p>
        </w:tc>
        <w:tc>
          <w:tcPr>
            <w:tcW w:w="1174" w:type="dxa"/>
            <w:tcBorders>
              <w:top w:val="single" w:sz="4" w:space="0" w:color="auto"/>
              <w:left w:val="single" w:sz="4" w:space="0" w:color="auto"/>
              <w:bottom w:val="single" w:sz="4" w:space="0" w:color="auto"/>
              <w:right w:val="single" w:sz="4" w:space="0" w:color="auto"/>
            </w:tcBorders>
            <w:shd w:val="clear" w:color="auto" w:fill="auto"/>
          </w:tcPr>
          <w:p w:rsidR="003E060F" w:rsidRPr="00663234" w:rsidRDefault="003E060F" w:rsidP="00E25373">
            <w:pPr>
              <w:spacing w:after="0" w:line="240" w:lineRule="auto"/>
              <w:jc w:val="center"/>
              <w:rPr>
                <w:rFonts w:ascii="Times New Roman" w:eastAsia="Times New Roman" w:hAnsi="Times New Roman" w:cs="Times New Roman"/>
                <w:b/>
                <w:color w:val="000000"/>
                <w:sz w:val="20"/>
                <w:szCs w:val="20"/>
                <w:lang w:val="en-GB" w:eastAsia="it-IT"/>
              </w:rPr>
            </w:pPr>
            <w:r w:rsidRPr="00663234">
              <w:rPr>
                <w:rFonts w:ascii="Times New Roman" w:eastAsia="Times New Roman" w:hAnsi="Times New Roman" w:cs="Times New Roman"/>
                <w:b/>
                <w:color w:val="000000"/>
                <w:sz w:val="20"/>
                <w:szCs w:val="20"/>
                <w:lang w:val="en-GB" w:eastAsia="it-IT"/>
              </w:rPr>
              <w:t>HP Testing</w:t>
            </w:r>
          </w:p>
        </w:tc>
      </w:tr>
      <w:tr w:rsidR="003E060F" w:rsidRPr="00663234" w:rsidTr="00E25373">
        <w:trPr>
          <w:trHeight w:val="29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E060F" w:rsidRPr="00663234" w:rsidRDefault="003E060F" w:rsidP="00E25373">
            <w:pPr>
              <w:spacing w:after="0" w:line="240" w:lineRule="auto"/>
              <w:jc w:val="center"/>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H1</w:t>
            </w:r>
          </w:p>
        </w:tc>
        <w:tc>
          <w:tcPr>
            <w:tcW w:w="2556" w:type="dxa"/>
            <w:tcBorders>
              <w:top w:val="nil"/>
              <w:left w:val="nil"/>
              <w:bottom w:val="single" w:sz="4" w:space="0" w:color="auto"/>
              <w:right w:val="single" w:sz="4" w:space="0" w:color="auto"/>
            </w:tcBorders>
            <w:shd w:val="clear" w:color="auto" w:fill="auto"/>
            <w:vAlign w:val="bottom"/>
            <w:hideMark/>
          </w:tcPr>
          <w:p w:rsidR="003E060F" w:rsidRPr="00663234" w:rsidRDefault="003E060F" w:rsidP="00E25373">
            <w:pPr>
              <w:spacing w:after="0" w:line="240" w:lineRule="auto"/>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 xml:space="preserve">Affective Reaction→  </w:t>
            </w:r>
          </w:p>
          <w:p w:rsidR="003E060F" w:rsidRPr="00663234" w:rsidRDefault="003E060F" w:rsidP="00E25373">
            <w:pPr>
              <w:spacing w:after="0" w:line="240" w:lineRule="auto"/>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Perceived Quality</w:t>
            </w:r>
          </w:p>
        </w:tc>
        <w:tc>
          <w:tcPr>
            <w:tcW w:w="851" w:type="dxa"/>
            <w:tcBorders>
              <w:top w:val="nil"/>
              <w:left w:val="nil"/>
              <w:bottom w:val="single" w:sz="4" w:space="0" w:color="auto"/>
              <w:right w:val="single" w:sz="4" w:space="0" w:color="auto"/>
            </w:tcBorders>
            <w:shd w:val="clear" w:color="auto" w:fill="auto"/>
            <w:noWrap/>
            <w:vAlign w:val="bottom"/>
            <w:hideMark/>
          </w:tcPr>
          <w:p w:rsidR="003E060F" w:rsidRPr="00663234" w:rsidRDefault="003E060F" w:rsidP="00E25373">
            <w:pPr>
              <w:spacing w:after="0" w:line="240" w:lineRule="auto"/>
              <w:jc w:val="right"/>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0.317</w:t>
            </w:r>
          </w:p>
        </w:tc>
        <w:tc>
          <w:tcPr>
            <w:tcW w:w="1275" w:type="dxa"/>
            <w:tcBorders>
              <w:top w:val="nil"/>
              <w:left w:val="nil"/>
              <w:bottom w:val="single" w:sz="4" w:space="0" w:color="auto"/>
              <w:right w:val="single" w:sz="4" w:space="0" w:color="auto"/>
            </w:tcBorders>
            <w:shd w:val="clear" w:color="auto" w:fill="auto"/>
            <w:noWrap/>
            <w:vAlign w:val="bottom"/>
            <w:hideMark/>
          </w:tcPr>
          <w:p w:rsidR="003E060F" w:rsidRPr="00663234" w:rsidRDefault="003E060F" w:rsidP="00E25373">
            <w:pPr>
              <w:spacing w:after="0" w:line="240" w:lineRule="auto"/>
              <w:jc w:val="right"/>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3.105</w:t>
            </w:r>
          </w:p>
        </w:tc>
        <w:tc>
          <w:tcPr>
            <w:tcW w:w="1134" w:type="dxa"/>
            <w:tcBorders>
              <w:top w:val="nil"/>
              <w:left w:val="nil"/>
              <w:bottom w:val="single" w:sz="4" w:space="0" w:color="auto"/>
              <w:right w:val="single" w:sz="4" w:space="0" w:color="auto"/>
            </w:tcBorders>
            <w:shd w:val="clear" w:color="auto" w:fill="auto"/>
            <w:noWrap/>
            <w:vAlign w:val="bottom"/>
            <w:hideMark/>
          </w:tcPr>
          <w:p w:rsidR="003E060F" w:rsidRPr="00663234" w:rsidRDefault="003E060F" w:rsidP="00E25373">
            <w:pPr>
              <w:spacing w:after="0" w:line="240" w:lineRule="auto"/>
              <w:jc w:val="right"/>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0.002**</w:t>
            </w:r>
          </w:p>
        </w:tc>
        <w:tc>
          <w:tcPr>
            <w:tcW w:w="1134" w:type="dxa"/>
            <w:tcBorders>
              <w:top w:val="nil"/>
              <w:left w:val="nil"/>
              <w:bottom w:val="single" w:sz="4" w:space="0" w:color="auto"/>
              <w:right w:val="single" w:sz="4" w:space="0" w:color="auto"/>
            </w:tcBorders>
            <w:shd w:val="clear" w:color="auto" w:fill="auto"/>
            <w:noWrap/>
            <w:vAlign w:val="bottom"/>
            <w:hideMark/>
          </w:tcPr>
          <w:p w:rsidR="003E060F" w:rsidRPr="00663234" w:rsidRDefault="003E060F" w:rsidP="00E25373">
            <w:pPr>
              <w:spacing w:after="0" w:line="240" w:lineRule="auto"/>
              <w:jc w:val="right"/>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0.100</w:t>
            </w:r>
          </w:p>
        </w:tc>
        <w:tc>
          <w:tcPr>
            <w:tcW w:w="1276" w:type="dxa"/>
            <w:tcBorders>
              <w:top w:val="nil"/>
              <w:left w:val="nil"/>
              <w:bottom w:val="single" w:sz="4" w:space="0" w:color="auto"/>
              <w:right w:val="single" w:sz="4" w:space="0" w:color="auto"/>
            </w:tcBorders>
            <w:shd w:val="clear" w:color="auto" w:fill="auto"/>
            <w:noWrap/>
            <w:vAlign w:val="bottom"/>
            <w:hideMark/>
          </w:tcPr>
          <w:p w:rsidR="003E060F" w:rsidRPr="00663234" w:rsidRDefault="003E060F" w:rsidP="00E25373">
            <w:pPr>
              <w:spacing w:after="0" w:line="240" w:lineRule="auto"/>
              <w:jc w:val="right"/>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0.504</w:t>
            </w:r>
          </w:p>
        </w:tc>
        <w:tc>
          <w:tcPr>
            <w:tcW w:w="1174" w:type="dxa"/>
            <w:tcBorders>
              <w:top w:val="nil"/>
              <w:left w:val="nil"/>
              <w:bottom w:val="single" w:sz="4" w:space="0" w:color="auto"/>
              <w:right w:val="single" w:sz="4" w:space="0" w:color="auto"/>
            </w:tcBorders>
            <w:shd w:val="clear" w:color="auto" w:fill="auto"/>
            <w:noWrap/>
            <w:vAlign w:val="bottom"/>
            <w:hideMark/>
          </w:tcPr>
          <w:p w:rsidR="003E060F" w:rsidRPr="00663234" w:rsidRDefault="003E060F" w:rsidP="00E25373">
            <w:pPr>
              <w:spacing w:after="0" w:line="240" w:lineRule="auto"/>
              <w:jc w:val="center"/>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H1 Supported</w:t>
            </w:r>
          </w:p>
        </w:tc>
      </w:tr>
      <w:tr w:rsidR="003E060F" w:rsidRPr="00663234" w:rsidTr="00E25373">
        <w:trPr>
          <w:trHeight w:val="29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E060F" w:rsidRPr="00663234" w:rsidRDefault="003E060F" w:rsidP="00E25373">
            <w:pPr>
              <w:spacing w:after="0" w:line="240" w:lineRule="auto"/>
              <w:jc w:val="center"/>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H2</w:t>
            </w:r>
          </w:p>
        </w:tc>
        <w:tc>
          <w:tcPr>
            <w:tcW w:w="2556" w:type="dxa"/>
            <w:tcBorders>
              <w:top w:val="nil"/>
              <w:left w:val="nil"/>
              <w:bottom w:val="single" w:sz="4" w:space="0" w:color="auto"/>
              <w:right w:val="single" w:sz="4" w:space="0" w:color="auto"/>
            </w:tcBorders>
            <w:shd w:val="clear" w:color="auto" w:fill="auto"/>
            <w:vAlign w:val="bottom"/>
            <w:hideMark/>
          </w:tcPr>
          <w:p w:rsidR="003E060F" w:rsidRPr="00663234" w:rsidRDefault="003E060F" w:rsidP="00E25373">
            <w:pPr>
              <w:spacing w:after="0" w:line="240" w:lineRule="auto"/>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 xml:space="preserve">Affective Reaction → </w:t>
            </w:r>
          </w:p>
          <w:p w:rsidR="003E060F" w:rsidRPr="00663234" w:rsidRDefault="003E060F" w:rsidP="00E25373">
            <w:pPr>
              <w:spacing w:after="0" w:line="240" w:lineRule="auto"/>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Brand Image</w:t>
            </w:r>
          </w:p>
        </w:tc>
        <w:tc>
          <w:tcPr>
            <w:tcW w:w="851" w:type="dxa"/>
            <w:tcBorders>
              <w:top w:val="nil"/>
              <w:left w:val="nil"/>
              <w:bottom w:val="single" w:sz="4" w:space="0" w:color="auto"/>
              <w:right w:val="single" w:sz="4" w:space="0" w:color="auto"/>
            </w:tcBorders>
            <w:shd w:val="clear" w:color="auto" w:fill="auto"/>
            <w:noWrap/>
            <w:vAlign w:val="bottom"/>
            <w:hideMark/>
          </w:tcPr>
          <w:p w:rsidR="003E060F" w:rsidRPr="00663234" w:rsidRDefault="003E060F" w:rsidP="00E25373">
            <w:pPr>
              <w:spacing w:after="0" w:line="240" w:lineRule="auto"/>
              <w:jc w:val="right"/>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0.217</w:t>
            </w:r>
          </w:p>
        </w:tc>
        <w:tc>
          <w:tcPr>
            <w:tcW w:w="1275" w:type="dxa"/>
            <w:tcBorders>
              <w:top w:val="nil"/>
              <w:left w:val="nil"/>
              <w:bottom w:val="single" w:sz="4" w:space="0" w:color="auto"/>
              <w:right w:val="single" w:sz="4" w:space="0" w:color="auto"/>
            </w:tcBorders>
            <w:shd w:val="clear" w:color="auto" w:fill="auto"/>
            <w:noWrap/>
            <w:vAlign w:val="bottom"/>
            <w:hideMark/>
          </w:tcPr>
          <w:p w:rsidR="003E060F" w:rsidRPr="00663234" w:rsidRDefault="003E060F" w:rsidP="00E25373">
            <w:pPr>
              <w:spacing w:after="0" w:line="240" w:lineRule="auto"/>
              <w:jc w:val="right"/>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2.783</w:t>
            </w:r>
          </w:p>
        </w:tc>
        <w:tc>
          <w:tcPr>
            <w:tcW w:w="1134" w:type="dxa"/>
            <w:tcBorders>
              <w:top w:val="nil"/>
              <w:left w:val="nil"/>
              <w:bottom w:val="single" w:sz="4" w:space="0" w:color="auto"/>
              <w:right w:val="single" w:sz="4" w:space="0" w:color="auto"/>
            </w:tcBorders>
            <w:shd w:val="clear" w:color="auto" w:fill="auto"/>
            <w:noWrap/>
            <w:vAlign w:val="bottom"/>
            <w:hideMark/>
          </w:tcPr>
          <w:p w:rsidR="003E060F" w:rsidRPr="00663234" w:rsidRDefault="003E060F" w:rsidP="00E25373">
            <w:pPr>
              <w:spacing w:after="0" w:line="240" w:lineRule="auto"/>
              <w:jc w:val="right"/>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0.005*</w:t>
            </w:r>
          </w:p>
        </w:tc>
        <w:tc>
          <w:tcPr>
            <w:tcW w:w="1134" w:type="dxa"/>
            <w:tcBorders>
              <w:top w:val="nil"/>
              <w:left w:val="nil"/>
              <w:bottom w:val="single" w:sz="4" w:space="0" w:color="auto"/>
              <w:right w:val="single" w:sz="4" w:space="0" w:color="auto"/>
            </w:tcBorders>
            <w:shd w:val="clear" w:color="auto" w:fill="auto"/>
            <w:noWrap/>
            <w:vAlign w:val="bottom"/>
            <w:hideMark/>
          </w:tcPr>
          <w:p w:rsidR="003E060F" w:rsidRPr="00663234" w:rsidRDefault="003E060F" w:rsidP="00E25373">
            <w:pPr>
              <w:spacing w:after="0" w:line="240" w:lineRule="auto"/>
              <w:jc w:val="right"/>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0.061</w:t>
            </w:r>
          </w:p>
        </w:tc>
        <w:tc>
          <w:tcPr>
            <w:tcW w:w="1276" w:type="dxa"/>
            <w:tcBorders>
              <w:top w:val="nil"/>
              <w:left w:val="nil"/>
              <w:bottom w:val="single" w:sz="4" w:space="0" w:color="auto"/>
              <w:right w:val="single" w:sz="4" w:space="0" w:color="auto"/>
            </w:tcBorders>
            <w:shd w:val="clear" w:color="auto" w:fill="auto"/>
            <w:noWrap/>
            <w:vAlign w:val="bottom"/>
            <w:hideMark/>
          </w:tcPr>
          <w:p w:rsidR="003E060F" w:rsidRPr="00663234" w:rsidRDefault="003E060F" w:rsidP="00E25373">
            <w:pPr>
              <w:spacing w:after="0" w:line="240" w:lineRule="auto"/>
              <w:jc w:val="right"/>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0.364</w:t>
            </w:r>
          </w:p>
        </w:tc>
        <w:tc>
          <w:tcPr>
            <w:tcW w:w="1174" w:type="dxa"/>
            <w:tcBorders>
              <w:top w:val="nil"/>
              <w:left w:val="nil"/>
              <w:bottom w:val="single" w:sz="4" w:space="0" w:color="auto"/>
              <w:right w:val="single" w:sz="4" w:space="0" w:color="auto"/>
            </w:tcBorders>
            <w:shd w:val="clear" w:color="auto" w:fill="auto"/>
            <w:noWrap/>
            <w:vAlign w:val="bottom"/>
            <w:hideMark/>
          </w:tcPr>
          <w:p w:rsidR="003E060F" w:rsidRPr="00663234" w:rsidRDefault="003E060F" w:rsidP="00E25373">
            <w:pPr>
              <w:spacing w:after="0" w:line="240" w:lineRule="auto"/>
              <w:jc w:val="center"/>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H2 Supported</w:t>
            </w:r>
          </w:p>
        </w:tc>
      </w:tr>
      <w:tr w:rsidR="003E060F" w:rsidRPr="00663234" w:rsidTr="00E25373">
        <w:trPr>
          <w:trHeight w:val="29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E060F" w:rsidRPr="00663234" w:rsidRDefault="003E060F" w:rsidP="00E25373">
            <w:pPr>
              <w:spacing w:after="0" w:line="240" w:lineRule="auto"/>
              <w:jc w:val="center"/>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H3</w:t>
            </w:r>
          </w:p>
        </w:tc>
        <w:tc>
          <w:tcPr>
            <w:tcW w:w="2556" w:type="dxa"/>
            <w:tcBorders>
              <w:top w:val="nil"/>
              <w:left w:val="nil"/>
              <w:bottom w:val="single" w:sz="4" w:space="0" w:color="auto"/>
              <w:right w:val="single" w:sz="4" w:space="0" w:color="auto"/>
            </w:tcBorders>
            <w:shd w:val="clear" w:color="auto" w:fill="auto"/>
            <w:vAlign w:val="bottom"/>
            <w:hideMark/>
          </w:tcPr>
          <w:p w:rsidR="003E060F" w:rsidRPr="00663234" w:rsidRDefault="003E060F" w:rsidP="00E25373">
            <w:pPr>
              <w:spacing w:after="0" w:line="240" w:lineRule="auto"/>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Cognitive Bias →</w:t>
            </w:r>
          </w:p>
          <w:p w:rsidR="003E060F" w:rsidRPr="00663234" w:rsidRDefault="003E060F" w:rsidP="00E25373">
            <w:pPr>
              <w:spacing w:after="0" w:line="240" w:lineRule="auto"/>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 xml:space="preserve">Perceived Quality </w:t>
            </w:r>
          </w:p>
        </w:tc>
        <w:tc>
          <w:tcPr>
            <w:tcW w:w="851" w:type="dxa"/>
            <w:tcBorders>
              <w:top w:val="nil"/>
              <w:left w:val="nil"/>
              <w:bottom w:val="single" w:sz="4" w:space="0" w:color="auto"/>
              <w:right w:val="single" w:sz="4" w:space="0" w:color="auto"/>
            </w:tcBorders>
            <w:shd w:val="clear" w:color="auto" w:fill="auto"/>
            <w:noWrap/>
            <w:vAlign w:val="bottom"/>
            <w:hideMark/>
          </w:tcPr>
          <w:p w:rsidR="003E060F" w:rsidRPr="00663234" w:rsidRDefault="003E060F" w:rsidP="00E25373">
            <w:pPr>
              <w:spacing w:after="0" w:line="240" w:lineRule="auto"/>
              <w:jc w:val="right"/>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-0.017</w:t>
            </w:r>
          </w:p>
        </w:tc>
        <w:tc>
          <w:tcPr>
            <w:tcW w:w="1275" w:type="dxa"/>
            <w:tcBorders>
              <w:top w:val="nil"/>
              <w:left w:val="nil"/>
              <w:bottom w:val="single" w:sz="4" w:space="0" w:color="auto"/>
              <w:right w:val="single" w:sz="4" w:space="0" w:color="auto"/>
            </w:tcBorders>
            <w:shd w:val="clear" w:color="auto" w:fill="auto"/>
            <w:noWrap/>
            <w:vAlign w:val="bottom"/>
            <w:hideMark/>
          </w:tcPr>
          <w:p w:rsidR="003E060F" w:rsidRPr="00663234" w:rsidRDefault="003E060F" w:rsidP="00E25373">
            <w:pPr>
              <w:spacing w:after="0" w:line="240" w:lineRule="auto"/>
              <w:jc w:val="right"/>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0.174</w:t>
            </w:r>
          </w:p>
        </w:tc>
        <w:tc>
          <w:tcPr>
            <w:tcW w:w="1134" w:type="dxa"/>
            <w:tcBorders>
              <w:top w:val="nil"/>
              <w:left w:val="nil"/>
              <w:bottom w:val="single" w:sz="4" w:space="0" w:color="auto"/>
              <w:right w:val="single" w:sz="4" w:space="0" w:color="auto"/>
            </w:tcBorders>
            <w:shd w:val="clear" w:color="auto" w:fill="auto"/>
            <w:noWrap/>
            <w:vAlign w:val="bottom"/>
            <w:hideMark/>
          </w:tcPr>
          <w:p w:rsidR="003E060F" w:rsidRPr="00663234" w:rsidRDefault="003E060F" w:rsidP="00E25373">
            <w:pPr>
              <w:spacing w:after="0" w:line="240" w:lineRule="auto"/>
              <w:jc w:val="right"/>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0.862</w:t>
            </w:r>
          </w:p>
        </w:tc>
        <w:tc>
          <w:tcPr>
            <w:tcW w:w="1134" w:type="dxa"/>
            <w:tcBorders>
              <w:top w:val="nil"/>
              <w:left w:val="nil"/>
              <w:bottom w:val="single" w:sz="4" w:space="0" w:color="auto"/>
              <w:right w:val="single" w:sz="4" w:space="0" w:color="auto"/>
            </w:tcBorders>
            <w:shd w:val="clear" w:color="auto" w:fill="auto"/>
            <w:noWrap/>
            <w:vAlign w:val="bottom"/>
            <w:hideMark/>
          </w:tcPr>
          <w:p w:rsidR="003E060F" w:rsidRPr="00663234" w:rsidRDefault="003E060F" w:rsidP="00E25373">
            <w:pPr>
              <w:spacing w:after="0" w:line="240" w:lineRule="auto"/>
              <w:jc w:val="right"/>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-0.196</w:t>
            </w:r>
          </w:p>
        </w:tc>
        <w:tc>
          <w:tcPr>
            <w:tcW w:w="1276" w:type="dxa"/>
            <w:tcBorders>
              <w:top w:val="nil"/>
              <w:left w:val="nil"/>
              <w:bottom w:val="single" w:sz="4" w:space="0" w:color="auto"/>
              <w:right w:val="single" w:sz="4" w:space="0" w:color="auto"/>
            </w:tcBorders>
            <w:shd w:val="clear" w:color="auto" w:fill="auto"/>
            <w:noWrap/>
            <w:vAlign w:val="bottom"/>
            <w:hideMark/>
          </w:tcPr>
          <w:p w:rsidR="003E060F" w:rsidRPr="00663234" w:rsidRDefault="003E060F" w:rsidP="00E25373">
            <w:pPr>
              <w:spacing w:after="0" w:line="240" w:lineRule="auto"/>
              <w:jc w:val="right"/>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0.182</w:t>
            </w:r>
          </w:p>
        </w:tc>
        <w:tc>
          <w:tcPr>
            <w:tcW w:w="1174" w:type="dxa"/>
            <w:tcBorders>
              <w:top w:val="nil"/>
              <w:left w:val="nil"/>
              <w:bottom w:val="single" w:sz="4" w:space="0" w:color="auto"/>
              <w:right w:val="single" w:sz="4" w:space="0" w:color="auto"/>
            </w:tcBorders>
            <w:shd w:val="clear" w:color="auto" w:fill="auto"/>
            <w:noWrap/>
            <w:vAlign w:val="bottom"/>
            <w:hideMark/>
          </w:tcPr>
          <w:p w:rsidR="003E060F" w:rsidRPr="00663234" w:rsidRDefault="003E060F" w:rsidP="00E25373">
            <w:pPr>
              <w:spacing w:after="0" w:line="240" w:lineRule="auto"/>
              <w:jc w:val="center"/>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 xml:space="preserve">H3 </w:t>
            </w:r>
          </w:p>
          <w:p w:rsidR="003E060F" w:rsidRPr="00663234" w:rsidRDefault="003E060F" w:rsidP="00E25373">
            <w:pPr>
              <w:spacing w:after="0" w:line="240" w:lineRule="auto"/>
              <w:jc w:val="center"/>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Rejected</w:t>
            </w:r>
          </w:p>
        </w:tc>
      </w:tr>
      <w:tr w:rsidR="003E060F" w:rsidRPr="00663234" w:rsidTr="00E25373">
        <w:trPr>
          <w:trHeight w:val="29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E060F" w:rsidRPr="00663234" w:rsidRDefault="003E060F" w:rsidP="00E25373">
            <w:pPr>
              <w:spacing w:after="0" w:line="240" w:lineRule="auto"/>
              <w:jc w:val="center"/>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H4</w:t>
            </w:r>
          </w:p>
        </w:tc>
        <w:tc>
          <w:tcPr>
            <w:tcW w:w="2556" w:type="dxa"/>
            <w:tcBorders>
              <w:top w:val="nil"/>
              <w:left w:val="nil"/>
              <w:bottom w:val="single" w:sz="4" w:space="0" w:color="auto"/>
              <w:right w:val="single" w:sz="4" w:space="0" w:color="auto"/>
            </w:tcBorders>
            <w:shd w:val="clear" w:color="auto" w:fill="auto"/>
            <w:vAlign w:val="bottom"/>
            <w:hideMark/>
          </w:tcPr>
          <w:p w:rsidR="003E060F" w:rsidRPr="00663234" w:rsidRDefault="003E060F" w:rsidP="00E25373">
            <w:pPr>
              <w:spacing w:after="0" w:line="240" w:lineRule="auto"/>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 xml:space="preserve">Cognitive Bias → </w:t>
            </w:r>
          </w:p>
          <w:p w:rsidR="003E060F" w:rsidRPr="00663234" w:rsidRDefault="003E060F" w:rsidP="00E25373">
            <w:pPr>
              <w:spacing w:after="0" w:line="240" w:lineRule="auto"/>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Brand Image</w:t>
            </w:r>
          </w:p>
        </w:tc>
        <w:tc>
          <w:tcPr>
            <w:tcW w:w="851" w:type="dxa"/>
            <w:tcBorders>
              <w:top w:val="nil"/>
              <w:left w:val="nil"/>
              <w:bottom w:val="single" w:sz="4" w:space="0" w:color="auto"/>
              <w:right w:val="single" w:sz="4" w:space="0" w:color="auto"/>
            </w:tcBorders>
            <w:shd w:val="clear" w:color="auto" w:fill="auto"/>
            <w:noWrap/>
            <w:vAlign w:val="bottom"/>
            <w:hideMark/>
          </w:tcPr>
          <w:p w:rsidR="003E060F" w:rsidRPr="00663234" w:rsidRDefault="003E060F" w:rsidP="00E25373">
            <w:pPr>
              <w:spacing w:after="0" w:line="240" w:lineRule="auto"/>
              <w:jc w:val="right"/>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-0.205</w:t>
            </w:r>
          </w:p>
        </w:tc>
        <w:tc>
          <w:tcPr>
            <w:tcW w:w="1275" w:type="dxa"/>
            <w:tcBorders>
              <w:top w:val="nil"/>
              <w:left w:val="nil"/>
              <w:bottom w:val="single" w:sz="4" w:space="0" w:color="auto"/>
              <w:right w:val="single" w:sz="4" w:space="0" w:color="auto"/>
            </w:tcBorders>
            <w:shd w:val="clear" w:color="auto" w:fill="auto"/>
            <w:noWrap/>
            <w:vAlign w:val="bottom"/>
            <w:hideMark/>
          </w:tcPr>
          <w:p w:rsidR="003E060F" w:rsidRPr="00663234" w:rsidRDefault="003E060F" w:rsidP="00E25373">
            <w:pPr>
              <w:spacing w:after="0" w:line="240" w:lineRule="auto"/>
              <w:jc w:val="right"/>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3.609</w:t>
            </w:r>
          </w:p>
        </w:tc>
        <w:tc>
          <w:tcPr>
            <w:tcW w:w="1134" w:type="dxa"/>
            <w:tcBorders>
              <w:top w:val="nil"/>
              <w:left w:val="nil"/>
              <w:bottom w:val="single" w:sz="4" w:space="0" w:color="auto"/>
              <w:right w:val="single" w:sz="4" w:space="0" w:color="auto"/>
            </w:tcBorders>
            <w:shd w:val="clear" w:color="auto" w:fill="auto"/>
            <w:noWrap/>
            <w:vAlign w:val="bottom"/>
            <w:hideMark/>
          </w:tcPr>
          <w:p w:rsidR="003E060F" w:rsidRPr="00663234" w:rsidRDefault="003E060F" w:rsidP="00E25373">
            <w:pPr>
              <w:spacing w:after="0" w:line="240" w:lineRule="auto"/>
              <w:jc w:val="right"/>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0.000**</w:t>
            </w:r>
          </w:p>
        </w:tc>
        <w:tc>
          <w:tcPr>
            <w:tcW w:w="1134" w:type="dxa"/>
            <w:tcBorders>
              <w:top w:val="nil"/>
              <w:left w:val="nil"/>
              <w:bottom w:val="single" w:sz="4" w:space="0" w:color="auto"/>
              <w:right w:val="single" w:sz="4" w:space="0" w:color="auto"/>
            </w:tcBorders>
            <w:shd w:val="clear" w:color="auto" w:fill="auto"/>
            <w:noWrap/>
            <w:vAlign w:val="bottom"/>
            <w:hideMark/>
          </w:tcPr>
          <w:p w:rsidR="003E060F" w:rsidRPr="00663234" w:rsidRDefault="003E060F" w:rsidP="00E25373">
            <w:pPr>
              <w:spacing w:after="0" w:line="240" w:lineRule="auto"/>
              <w:jc w:val="right"/>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-0.314</w:t>
            </w:r>
          </w:p>
        </w:tc>
        <w:tc>
          <w:tcPr>
            <w:tcW w:w="1276" w:type="dxa"/>
            <w:tcBorders>
              <w:top w:val="nil"/>
              <w:left w:val="nil"/>
              <w:bottom w:val="single" w:sz="4" w:space="0" w:color="auto"/>
              <w:right w:val="single" w:sz="4" w:space="0" w:color="auto"/>
            </w:tcBorders>
            <w:shd w:val="clear" w:color="auto" w:fill="auto"/>
            <w:noWrap/>
            <w:vAlign w:val="bottom"/>
            <w:hideMark/>
          </w:tcPr>
          <w:p w:rsidR="003E060F" w:rsidRPr="00663234" w:rsidRDefault="003E060F" w:rsidP="00E25373">
            <w:pPr>
              <w:spacing w:after="0" w:line="240" w:lineRule="auto"/>
              <w:jc w:val="right"/>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0.089</w:t>
            </w:r>
          </w:p>
        </w:tc>
        <w:tc>
          <w:tcPr>
            <w:tcW w:w="1174" w:type="dxa"/>
            <w:tcBorders>
              <w:top w:val="nil"/>
              <w:left w:val="nil"/>
              <w:bottom w:val="single" w:sz="4" w:space="0" w:color="auto"/>
              <w:right w:val="single" w:sz="4" w:space="0" w:color="auto"/>
            </w:tcBorders>
            <w:shd w:val="clear" w:color="auto" w:fill="auto"/>
            <w:noWrap/>
            <w:vAlign w:val="bottom"/>
            <w:hideMark/>
          </w:tcPr>
          <w:p w:rsidR="003E060F" w:rsidRPr="00663234" w:rsidRDefault="003E060F" w:rsidP="00E25373">
            <w:pPr>
              <w:spacing w:after="0" w:line="240" w:lineRule="auto"/>
              <w:jc w:val="center"/>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 xml:space="preserve">H4 </w:t>
            </w:r>
          </w:p>
          <w:p w:rsidR="003E060F" w:rsidRPr="00663234" w:rsidRDefault="003E060F" w:rsidP="00E25373">
            <w:pPr>
              <w:spacing w:after="0" w:line="240" w:lineRule="auto"/>
              <w:jc w:val="center"/>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Rejected</w:t>
            </w:r>
          </w:p>
        </w:tc>
      </w:tr>
      <w:tr w:rsidR="003E060F" w:rsidRPr="00663234" w:rsidTr="00E25373">
        <w:trPr>
          <w:trHeight w:val="29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E060F" w:rsidRPr="00663234" w:rsidRDefault="003E060F" w:rsidP="00E25373">
            <w:pPr>
              <w:spacing w:after="0" w:line="240" w:lineRule="auto"/>
              <w:jc w:val="center"/>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H5</w:t>
            </w:r>
          </w:p>
        </w:tc>
        <w:tc>
          <w:tcPr>
            <w:tcW w:w="2556" w:type="dxa"/>
            <w:tcBorders>
              <w:top w:val="nil"/>
              <w:left w:val="nil"/>
              <w:bottom w:val="single" w:sz="4" w:space="0" w:color="auto"/>
              <w:right w:val="single" w:sz="4" w:space="0" w:color="auto"/>
            </w:tcBorders>
            <w:shd w:val="clear" w:color="auto" w:fill="auto"/>
            <w:vAlign w:val="bottom"/>
            <w:hideMark/>
          </w:tcPr>
          <w:p w:rsidR="003E060F" w:rsidRPr="00663234" w:rsidRDefault="003E060F" w:rsidP="00E25373">
            <w:pPr>
              <w:spacing w:after="0" w:line="240" w:lineRule="auto"/>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 xml:space="preserve">Perceived Quality → </w:t>
            </w:r>
          </w:p>
          <w:p w:rsidR="003E060F" w:rsidRPr="00663234" w:rsidRDefault="003E060F" w:rsidP="00E25373">
            <w:pPr>
              <w:spacing w:after="0" w:line="240" w:lineRule="auto"/>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Brand Image</w:t>
            </w:r>
          </w:p>
        </w:tc>
        <w:tc>
          <w:tcPr>
            <w:tcW w:w="851" w:type="dxa"/>
            <w:tcBorders>
              <w:top w:val="nil"/>
              <w:left w:val="nil"/>
              <w:bottom w:val="single" w:sz="4" w:space="0" w:color="auto"/>
              <w:right w:val="single" w:sz="4" w:space="0" w:color="auto"/>
            </w:tcBorders>
            <w:shd w:val="clear" w:color="auto" w:fill="auto"/>
            <w:noWrap/>
            <w:vAlign w:val="bottom"/>
            <w:hideMark/>
          </w:tcPr>
          <w:p w:rsidR="003E060F" w:rsidRPr="00663234" w:rsidRDefault="003E060F" w:rsidP="00E25373">
            <w:pPr>
              <w:spacing w:after="0" w:line="240" w:lineRule="auto"/>
              <w:jc w:val="right"/>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0.695</w:t>
            </w:r>
          </w:p>
        </w:tc>
        <w:tc>
          <w:tcPr>
            <w:tcW w:w="1275" w:type="dxa"/>
            <w:tcBorders>
              <w:top w:val="nil"/>
              <w:left w:val="nil"/>
              <w:bottom w:val="single" w:sz="4" w:space="0" w:color="auto"/>
              <w:right w:val="single" w:sz="4" w:space="0" w:color="auto"/>
            </w:tcBorders>
            <w:shd w:val="clear" w:color="auto" w:fill="auto"/>
            <w:noWrap/>
            <w:vAlign w:val="bottom"/>
            <w:hideMark/>
          </w:tcPr>
          <w:p w:rsidR="003E060F" w:rsidRPr="00663234" w:rsidRDefault="003E060F" w:rsidP="00E25373">
            <w:pPr>
              <w:spacing w:after="0" w:line="240" w:lineRule="auto"/>
              <w:jc w:val="right"/>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14.740</w:t>
            </w:r>
          </w:p>
        </w:tc>
        <w:tc>
          <w:tcPr>
            <w:tcW w:w="1134" w:type="dxa"/>
            <w:tcBorders>
              <w:top w:val="nil"/>
              <w:left w:val="nil"/>
              <w:bottom w:val="single" w:sz="4" w:space="0" w:color="auto"/>
              <w:right w:val="single" w:sz="4" w:space="0" w:color="auto"/>
            </w:tcBorders>
            <w:shd w:val="clear" w:color="auto" w:fill="auto"/>
            <w:noWrap/>
            <w:vAlign w:val="bottom"/>
            <w:hideMark/>
          </w:tcPr>
          <w:p w:rsidR="003E060F" w:rsidRPr="00663234" w:rsidRDefault="003E060F" w:rsidP="00E25373">
            <w:pPr>
              <w:spacing w:after="0" w:line="240" w:lineRule="auto"/>
              <w:jc w:val="right"/>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0.000**</w:t>
            </w:r>
          </w:p>
        </w:tc>
        <w:tc>
          <w:tcPr>
            <w:tcW w:w="1134" w:type="dxa"/>
            <w:tcBorders>
              <w:top w:val="nil"/>
              <w:left w:val="nil"/>
              <w:bottom w:val="single" w:sz="4" w:space="0" w:color="auto"/>
              <w:right w:val="single" w:sz="4" w:space="0" w:color="auto"/>
            </w:tcBorders>
            <w:shd w:val="clear" w:color="auto" w:fill="auto"/>
            <w:noWrap/>
            <w:vAlign w:val="bottom"/>
            <w:hideMark/>
          </w:tcPr>
          <w:p w:rsidR="003E060F" w:rsidRPr="00663234" w:rsidRDefault="003E060F" w:rsidP="00E25373">
            <w:pPr>
              <w:spacing w:after="0" w:line="240" w:lineRule="auto"/>
              <w:jc w:val="right"/>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0.594</w:t>
            </w:r>
          </w:p>
        </w:tc>
        <w:tc>
          <w:tcPr>
            <w:tcW w:w="1276" w:type="dxa"/>
            <w:tcBorders>
              <w:top w:val="nil"/>
              <w:left w:val="nil"/>
              <w:bottom w:val="single" w:sz="4" w:space="0" w:color="auto"/>
              <w:right w:val="single" w:sz="4" w:space="0" w:color="auto"/>
            </w:tcBorders>
            <w:shd w:val="clear" w:color="auto" w:fill="auto"/>
            <w:noWrap/>
            <w:vAlign w:val="bottom"/>
            <w:hideMark/>
          </w:tcPr>
          <w:p w:rsidR="003E060F" w:rsidRPr="00663234" w:rsidRDefault="003E060F" w:rsidP="00E25373">
            <w:pPr>
              <w:spacing w:after="0" w:line="240" w:lineRule="auto"/>
              <w:jc w:val="right"/>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0.777</w:t>
            </w:r>
          </w:p>
        </w:tc>
        <w:tc>
          <w:tcPr>
            <w:tcW w:w="1174" w:type="dxa"/>
            <w:tcBorders>
              <w:top w:val="nil"/>
              <w:left w:val="nil"/>
              <w:bottom w:val="single" w:sz="4" w:space="0" w:color="auto"/>
              <w:right w:val="single" w:sz="4" w:space="0" w:color="auto"/>
            </w:tcBorders>
            <w:shd w:val="clear" w:color="auto" w:fill="auto"/>
            <w:noWrap/>
            <w:vAlign w:val="bottom"/>
            <w:hideMark/>
          </w:tcPr>
          <w:p w:rsidR="003E060F" w:rsidRPr="00663234" w:rsidRDefault="003E060F" w:rsidP="00E25373">
            <w:pPr>
              <w:spacing w:after="0" w:line="240" w:lineRule="auto"/>
              <w:jc w:val="center"/>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H5 Supported</w:t>
            </w:r>
          </w:p>
        </w:tc>
      </w:tr>
      <w:tr w:rsidR="003E060F" w:rsidRPr="00663234" w:rsidTr="00E25373">
        <w:trPr>
          <w:trHeight w:val="29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E060F" w:rsidRPr="00663234" w:rsidRDefault="003E060F" w:rsidP="00E25373">
            <w:pPr>
              <w:spacing w:after="0" w:line="240" w:lineRule="auto"/>
              <w:jc w:val="center"/>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H6</w:t>
            </w:r>
          </w:p>
        </w:tc>
        <w:tc>
          <w:tcPr>
            <w:tcW w:w="2556" w:type="dxa"/>
            <w:tcBorders>
              <w:top w:val="nil"/>
              <w:left w:val="nil"/>
              <w:bottom w:val="single" w:sz="4" w:space="0" w:color="auto"/>
              <w:right w:val="single" w:sz="4" w:space="0" w:color="auto"/>
            </w:tcBorders>
            <w:shd w:val="clear" w:color="auto" w:fill="auto"/>
            <w:vAlign w:val="bottom"/>
            <w:hideMark/>
          </w:tcPr>
          <w:p w:rsidR="003E060F" w:rsidRPr="00663234" w:rsidRDefault="003E060F" w:rsidP="00E25373">
            <w:pPr>
              <w:spacing w:after="0" w:line="240" w:lineRule="auto"/>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 xml:space="preserve">Affective Reaction → </w:t>
            </w:r>
          </w:p>
          <w:p w:rsidR="003E060F" w:rsidRPr="00663234" w:rsidRDefault="003E060F" w:rsidP="00E25373">
            <w:pPr>
              <w:spacing w:after="0" w:line="240" w:lineRule="auto"/>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Cognitive Bias</w:t>
            </w:r>
          </w:p>
        </w:tc>
        <w:tc>
          <w:tcPr>
            <w:tcW w:w="851" w:type="dxa"/>
            <w:tcBorders>
              <w:top w:val="nil"/>
              <w:left w:val="nil"/>
              <w:bottom w:val="single" w:sz="4" w:space="0" w:color="auto"/>
              <w:right w:val="single" w:sz="4" w:space="0" w:color="auto"/>
            </w:tcBorders>
            <w:shd w:val="clear" w:color="auto" w:fill="auto"/>
            <w:noWrap/>
            <w:vAlign w:val="bottom"/>
            <w:hideMark/>
          </w:tcPr>
          <w:p w:rsidR="003E060F" w:rsidRPr="00663234" w:rsidRDefault="003E060F" w:rsidP="00E25373">
            <w:pPr>
              <w:spacing w:after="0" w:line="240" w:lineRule="auto"/>
              <w:jc w:val="right"/>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0.512</w:t>
            </w:r>
          </w:p>
        </w:tc>
        <w:tc>
          <w:tcPr>
            <w:tcW w:w="1275" w:type="dxa"/>
            <w:tcBorders>
              <w:top w:val="nil"/>
              <w:left w:val="nil"/>
              <w:bottom w:val="single" w:sz="4" w:space="0" w:color="auto"/>
              <w:right w:val="single" w:sz="4" w:space="0" w:color="auto"/>
            </w:tcBorders>
            <w:shd w:val="clear" w:color="auto" w:fill="auto"/>
            <w:noWrap/>
            <w:vAlign w:val="bottom"/>
            <w:hideMark/>
          </w:tcPr>
          <w:p w:rsidR="003E060F" w:rsidRPr="00663234" w:rsidRDefault="003E060F" w:rsidP="00E25373">
            <w:pPr>
              <w:spacing w:after="0" w:line="240" w:lineRule="auto"/>
              <w:jc w:val="right"/>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8.174</w:t>
            </w:r>
          </w:p>
        </w:tc>
        <w:tc>
          <w:tcPr>
            <w:tcW w:w="1134" w:type="dxa"/>
            <w:tcBorders>
              <w:top w:val="nil"/>
              <w:left w:val="nil"/>
              <w:bottom w:val="single" w:sz="4" w:space="0" w:color="auto"/>
              <w:right w:val="single" w:sz="4" w:space="0" w:color="auto"/>
            </w:tcBorders>
            <w:shd w:val="clear" w:color="auto" w:fill="auto"/>
            <w:noWrap/>
            <w:vAlign w:val="bottom"/>
            <w:hideMark/>
          </w:tcPr>
          <w:p w:rsidR="003E060F" w:rsidRPr="00663234" w:rsidRDefault="003E060F" w:rsidP="00E25373">
            <w:pPr>
              <w:spacing w:after="0" w:line="240" w:lineRule="auto"/>
              <w:jc w:val="right"/>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0.000**</w:t>
            </w:r>
          </w:p>
        </w:tc>
        <w:tc>
          <w:tcPr>
            <w:tcW w:w="1134" w:type="dxa"/>
            <w:tcBorders>
              <w:top w:val="nil"/>
              <w:left w:val="nil"/>
              <w:bottom w:val="single" w:sz="4" w:space="0" w:color="auto"/>
              <w:right w:val="single" w:sz="4" w:space="0" w:color="auto"/>
            </w:tcBorders>
            <w:shd w:val="clear" w:color="auto" w:fill="auto"/>
            <w:noWrap/>
            <w:vAlign w:val="bottom"/>
            <w:hideMark/>
          </w:tcPr>
          <w:p w:rsidR="003E060F" w:rsidRPr="00663234" w:rsidRDefault="003E060F" w:rsidP="00E25373">
            <w:pPr>
              <w:spacing w:after="0" w:line="240" w:lineRule="auto"/>
              <w:jc w:val="right"/>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0.384</w:t>
            </w:r>
          </w:p>
        </w:tc>
        <w:tc>
          <w:tcPr>
            <w:tcW w:w="1276" w:type="dxa"/>
            <w:tcBorders>
              <w:top w:val="nil"/>
              <w:left w:val="nil"/>
              <w:bottom w:val="single" w:sz="4" w:space="0" w:color="auto"/>
              <w:right w:val="single" w:sz="4" w:space="0" w:color="auto"/>
            </w:tcBorders>
            <w:shd w:val="clear" w:color="auto" w:fill="auto"/>
            <w:noWrap/>
            <w:vAlign w:val="bottom"/>
            <w:hideMark/>
          </w:tcPr>
          <w:p w:rsidR="003E060F" w:rsidRPr="00663234" w:rsidRDefault="003E060F" w:rsidP="00E25373">
            <w:pPr>
              <w:spacing w:after="0" w:line="240" w:lineRule="auto"/>
              <w:jc w:val="right"/>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0.629</w:t>
            </w:r>
          </w:p>
        </w:tc>
        <w:tc>
          <w:tcPr>
            <w:tcW w:w="1174" w:type="dxa"/>
            <w:tcBorders>
              <w:top w:val="nil"/>
              <w:left w:val="nil"/>
              <w:bottom w:val="single" w:sz="4" w:space="0" w:color="auto"/>
              <w:right w:val="single" w:sz="4" w:space="0" w:color="auto"/>
            </w:tcBorders>
            <w:shd w:val="clear" w:color="auto" w:fill="auto"/>
            <w:noWrap/>
            <w:vAlign w:val="bottom"/>
            <w:hideMark/>
          </w:tcPr>
          <w:p w:rsidR="003E060F" w:rsidRPr="00663234" w:rsidRDefault="003E060F" w:rsidP="00E25373">
            <w:pPr>
              <w:spacing w:after="0" w:line="240" w:lineRule="auto"/>
              <w:jc w:val="center"/>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H6 Supported</w:t>
            </w:r>
          </w:p>
        </w:tc>
      </w:tr>
      <w:tr w:rsidR="003E060F" w:rsidRPr="00663234" w:rsidTr="00E25373">
        <w:trPr>
          <w:trHeight w:val="290"/>
        </w:trPr>
        <w:tc>
          <w:tcPr>
            <w:tcW w:w="2981" w:type="dxa"/>
            <w:gridSpan w:val="2"/>
            <w:tcBorders>
              <w:top w:val="nil"/>
              <w:left w:val="single" w:sz="4" w:space="0" w:color="auto"/>
              <w:bottom w:val="single" w:sz="4" w:space="0" w:color="auto"/>
              <w:right w:val="single" w:sz="4" w:space="0" w:color="auto"/>
            </w:tcBorders>
            <w:shd w:val="clear" w:color="auto" w:fill="auto"/>
            <w:noWrap/>
            <w:vAlign w:val="center"/>
            <w:hideMark/>
          </w:tcPr>
          <w:p w:rsidR="003E060F" w:rsidRPr="00663234" w:rsidRDefault="003E060F" w:rsidP="00E25373">
            <w:pPr>
              <w:spacing w:after="0" w:line="240" w:lineRule="auto"/>
              <w:jc w:val="center"/>
              <w:rPr>
                <w:rFonts w:ascii="Times New Roman" w:eastAsia="Times New Roman" w:hAnsi="Times New Roman" w:cs="Times New Roman"/>
                <w:b/>
                <w:color w:val="000000"/>
                <w:sz w:val="20"/>
                <w:szCs w:val="20"/>
                <w:lang w:val="en-GB" w:eastAsia="it-IT"/>
              </w:rPr>
            </w:pPr>
            <w:r w:rsidRPr="00663234">
              <w:rPr>
                <w:rFonts w:ascii="Times New Roman" w:eastAsia="Times New Roman" w:hAnsi="Times New Roman" w:cs="Times New Roman"/>
                <w:b/>
                <w:color w:val="000000"/>
                <w:sz w:val="20"/>
                <w:szCs w:val="20"/>
                <w:lang w:val="en-GB" w:eastAsia="it-IT"/>
              </w:rPr>
              <w:t>Control variables</w:t>
            </w:r>
          </w:p>
          <w:p w:rsidR="003E060F" w:rsidRPr="00663234" w:rsidRDefault="003E060F" w:rsidP="00E25373">
            <w:pPr>
              <w:spacing w:after="0" w:line="240" w:lineRule="auto"/>
              <w:jc w:val="center"/>
              <w:rPr>
                <w:rFonts w:ascii="Times New Roman" w:eastAsia="Times New Roman" w:hAnsi="Times New Roman" w:cs="Times New Roman"/>
                <w:b/>
                <w:color w:val="000000"/>
                <w:sz w:val="20"/>
                <w:szCs w:val="20"/>
                <w:lang w:val="en-GB" w:eastAsia="it-IT"/>
              </w:rPr>
            </w:pPr>
          </w:p>
        </w:tc>
        <w:tc>
          <w:tcPr>
            <w:tcW w:w="851" w:type="dxa"/>
            <w:tcBorders>
              <w:top w:val="nil"/>
              <w:left w:val="nil"/>
              <w:bottom w:val="single" w:sz="4" w:space="0" w:color="auto"/>
              <w:right w:val="single" w:sz="4" w:space="0" w:color="auto"/>
            </w:tcBorders>
            <w:shd w:val="clear" w:color="auto" w:fill="auto"/>
            <w:noWrap/>
            <w:vAlign w:val="center"/>
            <w:hideMark/>
          </w:tcPr>
          <w:p w:rsidR="003E060F" w:rsidRPr="00663234" w:rsidRDefault="003E060F" w:rsidP="00E25373">
            <w:pPr>
              <w:spacing w:after="0" w:line="240" w:lineRule="auto"/>
              <w:jc w:val="center"/>
              <w:rPr>
                <w:rFonts w:ascii="Times New Roman" w:eastAsia="Times New Roman" w:hAnsi="Times New Roman" w:cs="Times New Roman"/>
                <w:b/>
                <w:color w:val="000000"/>
                <w:sz w:val="20"/>
                <w:szCs w:val="20"/>
                <w:lang w:val="en-GB" w:eastAsia="it-IT"/>
              </w:rPr>
            </w:pPr>
            <w:r w:rsidRPr="00663234">
              <w:rPr>
                <w:rFonts w:ascii="Times New Roman" w:eastAsia="Times New Roman" w:hAnsi="Times New Roman" w:cs="Times New Roman"/>
                <w:b/>
                <w:color w:val="000000"/>
                <w:sz w:val="20"/>
                <w:szCs w:val="20"/>
                <w:lang w:val="en-GB" w:eastAsia="it-IT"/>
              </w:rPr>
              <w:t>Path coeff.</w:t>
            </w:r>
          </w:p>
        </w:tc>
        <w:tc>
          <w:tcPr>
            <w:tcW w:w="1275" w:type="dxa"/>
            <w:tcBorders>
              <w:top w:val="nil"/>
              <w:left w:val="nil"/>
              <w:bottom w:val="single" w:sz="4" w:space="0" w:color="auto"/>
              <w:right w:val="single" w:sz="4" w:space="0" w:color="auto"/>
            </w:tcBorders>
            <w:shd w:val="clear" w:color="auto" w:fill="auto"/>
            <w:noWrap/>
            <w:vAlign w:val="center"/>
            <w:hideMark/>
          </w:tcPr>
          <w:p w:rsidR="003E060F" w:rsidRPr="00663234" w:rsidRDefault="003E060F" w:rsidP="00E25373">
            <w:pPr>
              <w:spacing w:after="0" w:line="240" w:lineRule="auto"/>
              <w:jc w:val="center"/>
              <w:rPr>
                <w:rFonts w:ascii="Times New Roman" w:eastAsia="Times New Roman" w:hAnsi="Times New Roman" w:cs="Times New Roman"/>
                <w:b/>
                <w:color w:val="000000"/>
                <w:sz w:val="20"/>
                <w:szCs w:val="20"/>
                <w:lang w:val="en-GB" w:eastAsia="it-IT"/>
              </w:rPr>
            </w:pPr>
            <w:r w:rsidRPr="00663234">
              <w:rPr>
                <w:rFonts w:ascii="Times New Roman" w:eastAsia="Times New Roman" w:hAnsi="Times New Roman" w:cs="Times New Roman"/>
                <w:b/>
                <w:color w:val="000000"/>
                <w:sz w:val="20"/>
                <w:szCs w:val="20"/>
                <w:lang w:val="en-GB" w:eastAsia="it-IT"/>
              </w:rPr>
              <w:t>T-Statistic</w:t>
            </w:r>
          </w:p>
        </w:tc>
        <w:tc>
          <w:tcPr>
            <w:tcW w:w="1134" w:type="dxa"/>
            <w:tcBorders>
              <w:top w:val="nil"/>
              <w:left w:val="nil"/>
              <w:bottom w:val="single" w:sz="4" w:space="0" w:color="auto"/>
              <w:right w:val="single" w:sz="4" w:space="0" w:color="auto"/>
            </w:tcBorders>
            <w:shd w:val="clear" w:color="auto" w:fill="auto"/>
            <w:noWrap/>
            <w:vAlign w:val="center"/>
            <w:hideMark/>
          </w:tcPr>
          <w:p w:rsidR="003E060F" w:rsidRPr="00663234" w:rsidRDefault="003E060F" w:rsidP="00E25373">
            <w:pPr>
              <w:spacing w:after="0" w:line="240" w:lineRule="auto"/>
              <w:jc w:val="center"/>
              <w:rPr>
                <w:rFonts w:ascii="Times New Roman" w:eastAsia="Times New Roman" w:hAnsi="Times New Roman" w:cs="Times New Roman"/>
                <w:b/>
                <w:color w:val="000000"/>
                <w:sz w:val="20"/>
                <w:szCs w:val="20"/>
                <w:lang w:val="en-GB" w:eastAsia="it-IT"/>
              </w:rPr>
            </w:pPr>
            <w:r w:rsidRPr="00663234">
              <w:rPr>
                <w:rFonts w:ascii="Times New Roman" w:eastAsia="Times New Roman" w:hAnsi="Times New Roman" w:cs="Times New Roman"/>
                <w:b/>
                <w:color w:val="000000"/>
                <w:sz w:val="20"/>
                <w:szCs w:val="20"/>
                <w:lang w:val="en-GB" w:eastAsia="it-IT"/>
              </w:rPr>
              <w:t>P-Value</w:t>
            </w:r>
          </w:p>
        </w:tc>
        <w:tc>
          <w:tcPr>
            <w:tcW w:w="1134" w:type="dxa"/>
            <w:tcBorders>
              <w:top w:val="nil"/>
              <w:left w:val="nil"/>
              <w:bottom w:val="single" w:sz="4" w:space="0" w:color="auto"/>
              <w:right w:val="single" w:sz="4" w:space="0" w:color="auto"/>
            </w:tcBorders>
            <w:shd w:val="clear" w:color="auto" w:fill="auto"/>
            <w:noWrap/>
            <w:vAlign w:val="center"/>
            <w:hideMark/>
          </w:tcPr>
          <w:p w:rsidR="003E060F" w:rsidRPr="00663234" w:rsidRDefault="003E060F" w:rsidP="00E25373">
            <w:pPr>
              <w:spacing w:after="0" w:line="240" w:lineRule="auto"/>
              <w:jc w:val="center"/>
              <w:rPr>
                <w:rFonts w:ascii="Times New Roman" w:eastAsia="Times New Roman" w:hAnsi="Times New Roman" w:cs="Times New Roman"/>
                <w:b/>
                <w:color w:val="000000"/>
                <w:sz w:val="20"/>
                <w:szCs w:val="20"/>
                <w:lang w:val="en-GB" w:eastAsia="it-IT"/>
              </w:rPr>
            </w:pPr>
            <w:r w:rsidRPr="00663234">
              <w:rPr>
                <w:rFonts w:ascii="Times New Roman" w:eastAsia="Times New Roman" w:hAnsi="Times New Roman" w:cs="Times New Roman"/>
                <w:b/>
                <w:color w:val="000000"/>
                <w:sz w:val="20"/>
                <w:szCs w:val="20"/>
                <w:lang w:val="en-GB" w:eastAsia="it-IT"/>
              </w:rPr>
              <w:t>2.5% Confidence interval</w:t>
            </w:r>
          </w:p>
        </w:tc>
        <w:tc>
          <w:tcPr>
            <w:tcW w:w="1276" w:type="dxa"/>
            <w:tcBorders>
              <w:top w:val="nil"/>
              <w:left w:val="nil"/>
              <w:bottom w:val="single" w:sz="4" w:space="0" w:color="auto"/>
              <w:right w:val="single" w:sz="4" w:space="0" w:color="auto"/>
            </w:tcBorders>
            <w:shd w:val="clear" w:color="auto" w:fill="auto"/>
            <w:noWrap/>
            <w:vAlign w:val="center"/>
            <w:hideMark/>
          </w:tcPr>
          <w:p w:rsidR="003E060F" w:rsidRPr="00663234" w:rsidRDefault="003E060F" w:rsidP="00E25373">
            <w:pPr>
              <w:spacing w:after="0" w:line="240" w:lineRule="auto"/>
              <w:jc w:val="center"/>
              <w:rPr>
                <w:rFonts w:ascii="Times New Roman" w:eastAsia="Times New Roman" w:hAnsi="Times New Roman" w:cs="Times New Roman"/>
                <w:b/>
                <w:color w:val="000000"/>
                <w:sz w:val="20"/>
                <w:szCs w:val="20"/>
                <w:lang w:val="en-GB" w:eastAsia="it-IT"/>
              </w:rPr>
            </w:pPr>
            <w:r w:rsidRPr="00663234">
              <w:rPr>
                <w:rFonts w:ascii="Times New Roman" w:eastAsia="Times New Roman" w:hAnsi="Times New Roman" w:cs="Times New Roman"/>
                <w:b/>
                <w:color w:val="000000"/>
                <w:sz w:val="20"/>
                <w:szCs w:val="20"/>
                <w:lang w:val="en-GB" w:eastAsia="it-IT"/>
              </w:rPr>
              <w:t>97.5% Confidence interval</w:t>
            </w:r>
          </w:p>
        </w:tc>
        <w:tc>
          <w:tcPr>
            <w:tcW w:w="1174" w:type="dxa"/>
            <w:tcBorders>
              <w:top w:val="nil"/>
              <w:left w:val="nil"/>
              <w:bottom w:val="single" w:sz="4" w:space="0" w:color="auto"/>
              <w:right w:val="single" w:sz="4" w:space="0" w:color="auto"/>
            </w:tcBorders>
            <w:shd w:val="clear" w:color="auto" w:fill="auto"/>
            <w:noWrap/>
            <w:vAlign w:val="center"/>
            <w:hideMark/>
          </w:tcPr>
          <w:p w:rsidR="003E060F" w:rsidRPr="00663234" w:rsidRDefault="003E060F" w:rsidP="00E25373">
            <w:pPr>
              <w:spacing w:after="0" w:line="240" w:lineRule="auto"/>
              <w:jc w:val="center"/>
              <w:rPr>
                <w:rFonts w:ascii="Times New Roman" w:eastAsia="Times New Roman" w:hAnsi="Times New Roman" w:cs="Times New Roman"/>
                <w:b/>
                <w:color w:val="000000"/>
                <w:sz w:val="20"/>
                <w:szCs w:val="20"/>
                <w:lang w:val="en-GB" w:eastAsia="it-IT"/>
              </w:rPr>
            </w:pPr>
            <w:r w:rsidRPr="00663234">
              <w:rPr>
                <w:rFonts w:ascii="Times New Roman" w:eastAsia="Times New Roman" w:hAnsi="Times New Roman" w:cs="Times New Roman"/>
                <w:b/>
                <w:color w:val="000000"/>
                <w:sz w:val="20"/>
                <w:szCs w:val="20"/>
                <w:lang w:val="en-GB" w:eastAsia="it-IT"/>
              </w:rPr>
              <w:t>Significance</w:t>
            </w:r>
          </w:p>
        </w:tc>
      </w:tr>
      <w:tr w:rsidR="003E060F" w:rsidRPr="00663234" w:rsidTr="00E25373">
        <w:trPr>
          <w:trHeight w:val="290"/>
        </w:trPr>
        <w:tc>
          <w:tcPr>
            <w:tcW w:w="2981" w:type="dxa"/>
            <w:gridSpan w:val="2"/>
            <w:tcBorders>
              <w:top w:val="nil"/>
              <w:left w:val="single" w:sz="4" w:space="0" w:color="auto"/>
              <w:bottom w:val="single" w:sz="4" w:space="0" w:color="auto"/>
              <w:right w:val="single" w:sz="4" w:space="0" w:color="auto"/>
            </w:tcBorders>
            <w:shd w:val="clear" w:color="auto" w:fill="auto"/>
            <w:noWrap/>
            <w:vAlign w:val="bottom"/>
            <w:hideMark/>
          </w:tcPr>
          <w:p w:rsidR="003E060F" w:rsidRPr="00663234" w:rsidRDefault="003E060F" w:rsidP="00E25373">
            <w:pPr>
              <w:spacing w:after="0" w:line="240" w:lineRule="auto"/>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Brand Knowledge → Perceived Quality</w:t>
            </w:r>
          </w:p>
        </w:tc>
        <w:tc>
          <w:tcPr>
            <w:tcW w:w="851" w:type="dxa"/>
            <w:tcBorders>
              <w:top w:val="nil"/>
              <w:left w:val="nil"/>
              <w:bottom w:val="single" w:sz="4" w:space="0" w:color="auto"/>
              <w:right w:val="single" w:sz="4" w:space="0" w:color="auto"/>
            </w:tcBorders>
            <w:shd w:val="clear" w:color="auto" w:fill="auto"/>
            <w:noWrap/>
            <w:vAlign w:val="bottom"/>
          </w:tcPr>
          <w:p w:rsidR="003E060F" w:rsidRPr="00663234" w:rsidRDefault="003E060F" w:rsidP="00E25373">
            <w:pPr>
              <w:spacing w:after="0" w:line="240" w:lineRule="auto"/>
              <w:jc w:val="right"/>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0.114</w:t>
            </w:r>
          </w:p>
        </w:tc>
        <w:tc>
          <w:tcPr>
            <w:tcW w:w="1275" w:type="dxa"/>
            <w:tcBorders>
              <w:top w:val="nil"/>
              <w:left w:val="nil"/>
              <w:bottom w:val="single" w:sz="4" w:space="0" w:color="auto"/>
              <w:right w:val="single" w:sz="4" w:space="0" w:color="auto"/>
            </w:tcBorders>
            <w:shd w:val="clear" w:color="auto" w:fill="auto"/>
            <w:noWrap/>
            <w:vAlign w:val="bottom"/>
          </w:tcPr>
          <w:p w:rsidR="003E060F" w:rsidRPr="00663234" w:rsidRDefault="003E060F" w:rsidP="00E25373">
            <w:pPr>
              <w:spacing w:after="0" w:line="240" w:lineRule="auto"/>
              <w:jc w:val="right"/>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1.554</w:t>
            </w:r>
          </w:p>
        </w:tc>
        <w:tc>
          <w:tcPr>
            <w:tcW w:w="1134" w:type="dxa"/>
            <w:tcBorders>
              <w:top w:val="nil"/>
              <w:left w:val="nil"/>
              <w:bottom w:val="single" w:sz="4" w:space="0" w:color="auto"/>
              <w:right w:val="single" w:sz="4" w:space="0" w:color="auto"/>
            </w:tcBorders>
            <w:shd w:val="clear" w:color="auto" w:fill="auto"/>
            <w:noWrap/>
            <w:vAlign w:val="bottom"/>
          </w:tcPr>
          <w:p w:rsidR="003E060F" w:rsidRPr="00663234" w:rsidRDefault="003E060F" w:rsidP="00E25373">
            <w:pPr>
              <w:spacing w:after="0" w:line="240" w:lineRule="auto"/>
              <w:jc w:val="right"/>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0.120</w:t>
            </w:r>
          </w:p>
        </w:tc>
        <w:tc>
          <w:tcPr>
            <w:tcW w:w="1134" w:type="dxa"/>
            <w:tcBorders>
              <w:top w:val="nil"/>
              <w:left w:val="nil"/>
              <w:bottom w:val="single" w:sz="4" w:space="0" w:color="auto"/>
              <w:right w:val="single" w:sz="4" w:space="0" w:color="auto"/>
            </w:tcBorders>
            <w:shd w:val="clear" w:color="auto" w:fill="auto"/>
            <w:noWrap/>
            <w:vAlign w:val="bottom"/>
          </w:tcPr>
          <w:p w:rsidR="003E060F" w:rsidRPr="00663234" w:rsidRDefault="003E060F" w:rsidP="00E25373">
            <w:pPr>
              <w:spacing w:after="0" w:line="240" w:lineRule="auto"/>
              <w:jc w:val="right"/>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-0.025</w:t>
            </w:r>
          </w:p>
        </w:tc>
        <w:tc>
          <w:tcPr>
            <w:tcW w:w="1276" w:type="dxa"/>
            <w:tcBorders>
              <w:top w:val="nil"/>
              <w:left w:val="nil"/>
              <w:bottom w:val="single" w:sz="4" w:space="0" w:color="auto"/>
              <w:right w:val="single" w:sz="4" w:space="0" w:color="auto"/>
            </w:tcBorders>
            <w:shd w:val="clear" w:color="auto" w:fill="auto"/>
            <w:noWrap/>
            <w:vAlign w:val="bottom"/>
          </w:tcPr>
          <w:p w:rsidR="003E060F" w:rsidRPr="00663234" w:rsidRDefault="003E060F" w:rsidP="00E25373">
            <w:pPr>
              <w:spacing w:after="0" w:line="240" w:lineRule="auto"/>
              <w:jc w:val="right"/>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0.260</w:t>
            </w:r>
          </w:p>
        </w:tc>
        <w:tc>
          <w:tcPr>
            <w:tcW w:w="1174" w:type="dxa"/>
            <w:tcBorders>
              <w:top w:val="nil"/>
              <w:left w:val="nil"/>
              <w:bottom w:val="single" w:sz="4" w:space="0" w:color="auto"/>
              <w:right w:val="single" w:sz="4" w:space="0" w:color="auto"/>
            </w:tcBorders>
            <w:shd w:val="clear" w:color="auto" w:fill="auto"/>
            <w:noWrap/>
            <w:vAlign w:val="bottom"/>
            <w:hideMark/>
          </w:tcPr>
          <w:p w:rsidR="003E060F" w:rsidRPr="00663234" w:rsidRDefault="003E060F" w:rsidP="00E25373">
            <w:pPr>
              <w:spacing w:after="0" w:line="240" w:lineRule="auto"/>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Not sig.</w:t>
            </w:r>
          </w:p>
        </w:tc>
      </w:tr>
      <w:tr w:rsidR="003E060F" w:rsidRPr="00663234" w:rsidTr="00E25373">
        <w:trPr>
          <w:trHeight w:val="290"/>
        </w:trPr>
        <w:tc>
          <w:tcPr>
            <w:tcW w:w="2981" w:type="dxa"/>
            <w:gridSpan w:val="2"/>
            <w:tcBorders>
              <w:top w:val="nil"/>
              <w:left w:val="single" w:sz="4" w:space="0" w:color="auto"/>
              <w:bottom w:val="single" w:sz="4" w:space="0" w:color="auto"/>
              <w:right w:val="single" w:sz="4" w:space="0" w:color="auto"/>
            </w:tcBorders>
            <w:shd w:val="clear" w:color="auto" w:fill="auto"/>
            <w:noWrap/>
            <w:vAlign w:val="bottom"/>
            <w:hideMark/>
          </w:tcPr>
          <w:p w:rsidR="003E060F" w:rsidRPr="00663234" w:rsidRDefault="003E060F" w:rsidP="00E25373">
            <w:pPr>
              <w:spacing w:after="0" w:line="240" w:lineRule="auto"/>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Brand Knowledge → Brand Image</w:t>
            </w:r>
          </w:p>
        </w:tc>
        <w:tc>
          <w:tcPr>
            <w:tcW w:w="851" w:type="dxa"/>
            <w:tcBorders>
              <w:top w:val="nil"/>
              <w:left w:val="nil"/>
              <w:bottom w:val="single" w:sz="4" w:space="0" w:color="auto"/>
              <w:right w:val="single" w:sz="4" w:space="0" w:color="auto"/>
            </w:tcBorders>
            <w:shd w:val="clear" w:color="auto" w:fill="auto"/>
            <w:noWrap/>
            <w:vAlign w:val="bottom"/>
          </w:tcPr>
          <w:p w:rsidR="003E060F" w:rsidRPr="00663234" w:rsidRDefault="003E060F" w:rsidP="00E25373">
            <w:pPr>
              <w:spacing w:after="0" w:line="240" w:lineRule="auto"/>
              <w:jc w:val="right"/>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0.093</w:t>
            </w:r>
          </w:p>
        </w:tc>
        <w:tc>
          <w:tcPr>
            <w:tcW w:w="1275" w:type="dxa"/>
            <w:tcBorders>
              <w:top w:val="nil"/>
              <w:left w:val="nil"/>
              <w:bottom w:val="single" w:sz="4" w:space="0" w:color="auto"/>
              <w:right w:val="single" w:sz="4" w:space="0" w:color="auto"/>
            </w:tcBorders>
            <w:shd w:val="clear" w:color="auto" w:fill="auto"/>
            <w:noWrap/>
            <w:vAlign w:val="bottom"/>
          </w:tcPr>
          <w:p w:rsidR="003E060F" w:rsidRPr="00663234" w:rsidRDefault="003E060F" w:rsidP="00E25373">
            <w:pPr>
              <w:spacing w:after="0" w:line="240" w:lineRule="auto"/>
              <w:jc w:val="right"/>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1.741</w:t>
            </w:r>
          </w:p>
        </w:tc>
        <w:tc>
          <w:tcPr>
            <w:tcW w:w="1134" w:type="dxa"/>
            <w:tcBorders>
              <w:top w:val="nil"/>
              <w:left w:val="nil"/>
              <w:bottom w:val="single" w:sz="4" w:space="0" w:color="auto"/>
              <w:right w:val="single" w:sz="4" w:space="0" w:color="auto"/>
            </w:tcBorders>
            <w:shd w:val="clear" w:color="auto" w:fill="auto"/>
            <w:noWrap/>
            <w:vAlign w:val="bottom"/>
          </w:tcPr>
          <w:p w:rsidR="003E060F" w:rsidRPr="00663234" w:rsidRDefault="003E060F" w:rsidP="00E25373">
            <w:pPr>
              <w:spacing w:after="0" w:line="240" w:lineRule="auto"/>
              <w:jc w:val="right"/>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0.082</w:t>
            </w:r>
          </w:p>
        </w:tc>
        <w:tc>
          <w:tcPr>
            <w:tcW w:w="1134" w:type="dxa"/>
            <w:tcBorders>
              <w:top w:val="nil"/>
              <w:left w:val="nil"/>
              <w:bottom w:val="single" w:sz="4" w:space="0" w:color="auto"/>
              <w:right w:val="single" w:sz="4" w:space="0" w:color="auto"/>
            </w:tcBorders>
            <w:shd w:val="clear" w:color="auto" w:fill="auto"/>
            <w:noWrap/>
            <w:vAlign w:val="bottom"/>
          </w:tcPr>
          <w:p w:rsidR="003E060F" w:rsidRPr="00663234" w:rsidRDefault="003E060F" w:rsidP="00E25373">
            <w:pPr>
              <w:spacing w:after="0" w:line="240" w:lineRule="auto"/>
              <w:jc w:val="right"/>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-0.009</w:t>
            </w:r>
          </w:p>
        </w:tc>
        <w:tc>
          <w:tcPr>
            <w:tcW w:w="1276" w:type="dxa"/>
            <w:tcBorders>
              <w:top w:val="nil"/>
              <w:left w:val="nil"/>
              <w:bottom w:val="single" w:sz="4" w:space="0" w:color="auto"/>
              <w:right w:val="single" w:sz="4" w:space="0" w:color="auto"/>
            </w:tcBorders>
            <w:shd w:val="clear" w:color="auto" w:fill="auto"/>
            <w:noWrap/>
            <w:vAlign w:val="bottom"/>
          </w:tcPr>
          <w:p w:rsidR="003E060F" w:rsidRPr="00663234" w:rsidRDefault="003E060F" w:rsidP="00E25373">
            <w:pPr>
              <w:spacing w:after="0" w:line="240" w:lineRule="auto"/>
              <w:jc w:val="right"/>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0.201</w:t>
            </w:r>
          </w:p>
        </w:tc>
        <w:tc>
          <w:tcPr>
            <w:tcW w:w="1174" w:type="dxa"/>
            <w:tcBorders>
              <w:top w:val="nil"/>
              <w:left w:val="nil"/>
              <w:bottom w:val="single" w:sz="4" w:space="0" w:color="auto"/>
              <w:right w:val="single" w:sz="4" w:space="0" w:color="auto"/>
            </w:tcBorders>
            <w:shd w:val="clear" w:color="auto" w:fill="auto"/>
            <w:noWrap/>
            <w:vAlign w:val="bottom"/>
            <w:hideMark/>
          </w:tcPr>
          <w:p w:rsidR="003E060F" w:rsidRPr="00663234" w:rsidRDefault="003E060F" w:rsidP="00E25373">
            <w:pPr>
              <w:spacing w:after="0" w:line="240" w:lineRule="auto"/>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Not sig.</w:t>
            </w:r>
          </w:p>
        </w:tc>
      </w:tr>
      <w:tr w:rsidR="003E060F" w:rsidRPr="00663234" w:rsidTr="00E25373">
        <w:trPr>
          <w:trHeight w:hRule="exact" w:val="113"/>
        </w:trPr>
        <w:tc>
          <w:tcPr>
            <w:tcW w:w="29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E060F" w:rsidRPr="00663234" w:rsidRDefault="003E060F" w:rsidP="00E25373">
            <w:pPr>
              <w:spacing w:after="0" w:line="240" w:lineRule="auto"/>
              <w:rPr>
                <w:rFonts w:ascii="Times New Roman" w:eastAsia="Times New Roman" w:hAnsi="Times New Roman" w:cs="Times New Roman"/>
                <w:color w:val="000000"/>
                <w:sz w:val="20"/>
                <w:szCs w:val="20"/>
                <w:lang w:val="en-GB" w:eastAsia="it-IT"/>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3E060F" w:rsidRPr="00663234" w:rsidRDefault="003E060F" w:rsidP="00E25373">
            <w:pPr>
              <w:spacing w:after="0" w:line="240" w:lineRule="auto"/>
              <w:jc w:val="right"/>
              <w:rPr>
                <w:rFonts w:ascii="Times New Roman" w:eastAsia="Times New Roman" w:hAnsi="Times New Roman" w:cs="Times New Roman"/>
                <w:color w:val="000000"/>
                <w:sz w:val="20"/>
                <w:szCs w:val="20"/>
                <w:lang w:val="en-GB" w:eastAsia="it-IT"/>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3E060F" w:rsidRPr="00663234" w:rsidRDefault="003E060F" w:rsidP="00E25373">
            <w:pPr>
              <w:spacing w:after="0" w:line="240" w:lineRule="auto"/>
              <w:jc w:val="right"/>
              <w:rPr>
                <w:rFonts w:ascii="Times New Roman" w:eastAsia="Times New Roman" w:hAnsi="Times New Roman" w:cs="Times New Roman"/>
                <w:color w:val="000000"/>
                <w:sz w:val="20"/>
                <w:szCs w:val="20"/>
                <w:lang w:val="en-GB" w:eastAsia="it-IT"/>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E060F" w:rsidRPr="00663234" w:rsidRDefault="003E060F" w:rsidP="00E25373">
            <w:pPr>
              <w:spacing w:after="0" w:line="240" w:lineRule="auto"/>
              <w:jc w:val="right"/>
              <w:rPr>
                <w:rFonts w:ascii="Times New Roman" w:eastAsia="Times New Roman" w:hAnsi="Times New Roman" w:cs="Times New Roman"/>
                <w:color w:val="000000"/>
                <w:sz w:val="20"/>
                <w:szCs w:val="20"/>
                <w:lang w:val="en-GB" w:eastAsia="it-IT"/>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E060F" w:rsidRPr="00663234" w:rsidRDefault="003E060F" w:rsidP="00E25373">
            <w:pPr>
              <w:spacing w:after="0" w:line="240" w:lineRule="auto"/>
              <w:jc w:val="right"/>
              <w:rPr>
                <w:rFonts w:ascii="Times New Roman" w:eastAsia="Times New Roman" w:hAnsi="Times New Roman" w:cs="Times New Roman"/>
                <w:color w:val="000000"/>
                <w:sz w:val="20"/>
                <w:szCs w:val="20"/>
                <w:lang w:val="en-GB" w:eastAsia="it-IT"/>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3E060F" w:rsidRPr="00663234" w:rsidRDefault="003E060F" w:rsidP="00E25373">
            <w:pPr>
              <w:spacing w:after="0" w:line="240" w:lineRule="auto"/>
              <w:jc w:val="right"/>
              <w:rPr>
                <w:rFonts w:ascii="Times New Roman" w:eastAsia="Times New Roman" w:hAnsi="Times New Roman" w:cs="Times New Roman"/>
                <w:color w:val="000000"/>
                <w:sz w:val="20"/>
                <w:szCs w:val="20"/>
                <w:lang w:val="en-GB" w:eastAsia="it-IT"/>
              </w:rPr>
            </w:pP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E060F" w:rsidRPr="00663234" w:rsidRDefault="003E060F" w:rsidP="00E25373">
            <w:pPr>
              <w:spacing w:after="0" w:line="240" w:lineRule="auto"/>
              <w:rPr>
                <w:rFonts w:ascii="Times New Roman" w:eastAsia="Times New Roman" w:hAnsi="Times New Roman" w:cs="Times New Roman"/>
                <w:color w:val="000000"/>
                <w:sz w:val="20"/>
                <w:szCs w:val="20"/>
                <w:lang w:val="en-GB" w:eastAsia="it-IT"/>
              </w:rPr>
            </w:pPr>
          </w:p>
        </w:tc>
      </w:tr>
      <w:tr w:rsidR="003E060F" w:rsidRPr="00663234" w:rsidTr="00E25373">
        <w:trPr>
          <w:trHeight w:val="290"/>
        </w:trPr>
        <w:tc>
          <w:tcPr>
            <w:tcW w:w="9825" w:type="dxa"/>
            <w:gridSpan w:val="8"/>
            <w:tcBorders>
              <w:top w:val="single" w:sz="4" w:space="0" w:color="auto"/>
              <w:left w:val="single" w:sz="4" w:space="0" w:color="auto"/>
              <w:bottom w:val="single" w:sz="4" w:space="0" w:color="auto"/>
              <w:right w:val="single" w:sz="4" w:space="0" w:color="auto"/>
            </w:tcBorders>
            <w:shd w:val="clear" w:color="auto" w:fill="FFFF00"/>
            <w:noWrap/>
            <w:vAlign w:val="bottom"/>
          </w:tcPr>
          <w:p w:rsidR="003E060F" w:rsidRPr="00663234" w:rsidRDefault="003E060F" w:rsidP="00E25373">
            <w:pPr>
              <w:spacing w:after="0" w:line="240" w:lineRule="auto"/>
              <w:jc w:val="center"/>
              <w:rPr>
                <w:rFonts w:ascii="Times New Roman" w:eastAsia="Times New Roman" w:hAnsi="Times New Roman" w:cs="Times New Roman"/>
                <w:b/>
                <w:bCs/>
                <w:color w:val="000000"/>
                <w:sz w:val="20"/>
                <w:szCs w:val="20"/>
                <w:lang w:val="en-GB" w:eastAsia="it-IT"/>
              </w:rPr>
            </w:pPr>
            <w:r w:rsidRPr="00663234">
              <w:rPr>
                <w:rFonts w:ascii="Times New Roman" w:eastAsia="Times New Roman" w:hAnsi="Times New Roman" w:cs="Times New Roman"/>
                <w:b/>
                <w:bCs/>
                <w:color w:val="000000"/>
                <w:sz w:val="20"/>
                <w:szCs w:val="20"/>
                <w:lang w:val="en-GB" w:eastAsia="it-IT"/>
              </w:rPr>
              <w:t>ITALY</w:t>
            </w:r>
          </w:p>
        </w:tc>
      </w:tr>
      <w:tr w:rsidR="003E060F" w:rsidRPr="00663234" w:rsidTr="00E25373">
        <w:trPr>
          <w:trHeight w:val="29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60F" w:rsidRPr="00663234" w:rsidRDefault="003E060F" w:rsidP="00E25373">
            <w:pPr>
              <w:spacing w:after="0" w:line="240" w:lineRule="auto"/>
              <w:jc w:val="center"/>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H1</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bottom"/>
          </w:tcPr>
          <w:p w:rsidR="003E060F" w:rsidRPr="00663234" w:rsidRDefault="003E060F" w:rsidP="00E25373">
            <w:pPr>
              <w:spacing w:after="0" w:line="240" w:lineRule="auto"/>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 xml:space="preserve">Affective Reaction→  </w:t>
            </w:r>
          </w:p>
          <w:p w:rsidR="003E060F" w:rsidRPr="00663234" w:rsidRDefault="003E060F" w:rsidP="00E25373">
            <w:pPr>
              <w:spacing w:after="0" w:line="240" w:lineRule="auto"/>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Perceived Quality</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3E060F" w:rsidRPr="00663234" w:rsidRDefault="003E060F" w:rsidP="00E25373">
            <w:pPr>
              <w:spacing w:after="0" w:line="240" w:lineRule="auto"/>
              <w:jc w:val="right"/>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-0.197</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3E060F" w:rsidRPr="00663234" w:rsidRDefault="003E060F" w:rsidP="00E25373">
            <w:pPr>
              <w:spacing w:after="0" w:line="240" w:lineRule="auto"/>
              <w:jc w:val="right"/>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2.789</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E060F" w:rsidRPr="00663234" w:rsidRDefault="003E060F" w:rsidP="00E25373">
            <w:pPr>
              <w:spacing w:after="0" w:line="240" w:lineRule="auto"/>
              <w:jc w:val="right"/>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0.005*</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E060F" w:rsidRPr="00663234" w:rsidRDefault="003E060F" w:rsidP="00E25373">
            <w:pPr>
              <w:spacing w:after="0" w:line="240" w:lineRule="auto"/>
              <w:jc w:val="right"/>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-0.341</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3E060F" w:rsidRPr="00663234" w:rsidRDefault="003E060F" w:rsidP="00E25373">
            <w:pPr>
              <w:spacing w:after="0" w:line="240" w:lineRule="auto"/>
              <w:jc w:val="right"/>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-0.060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E060F" w:rsidRPr="00663234" w:rsidRDefault="003E060F" w:rsidP="00E25373">
            <w:pPr>
              <w:spacing w:after="0" w:line="240" w:lineRule="auto"/>
              <w:jc w:val="center"/>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H1 Supported</w:t>
            </w:r>
          </w:p>
        </w:tc>
      </w:tr>
      <w:tr w:rsidR="003E060F" w:rsidRPr="00663234" w:rsidTr="00E25373">
        <w:trPr>
          <w:trHeight w:val="29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60F" w:rsidRPr="00663234" w:rsidRDefault="003E060F" w:rsidP="00E25373">
            <w:pPr>
              <w:spacing w:after="0" w:line="240" w:lineRule="auto"/>
              <w:jc w:val="center"/>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H2</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bottom"/>
          </w:tcPr>
          <w:p w:rsidR="003E060F" w:rsidRPr="00663234" w:rsidRDefault="003E060F" w:rsidP="00E25373">
            <w:pPr>
              <w:spacing w:after="0" w:line="240" w:lineRule="auto"/>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 xml:space="preserve">Affective Reaction → </w:t>
            </w:r>
          </w:p>
          <w:p w:rsidR="003E060F" w:rsidRPr="00663234" w:rsidRDefault="003E060F" w:rsidP="00E25373">
            <w:pPr>
              <w:spacing w:after="0" w:line="240" w:lineRule="auto"/>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Brand Image</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3E060F" w:rsidRPr="00663234" w:rsidRDefault="003E060F" w:rsidP="00E25373">
            <w:pPr>
              <w:spacing w:after="0" w:line="240" w:lineRule="auto"/>
              <w:jc w:val="right"/>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-0.075</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3E060F" w:rsidRPr="00663234" w:rsidRDefault="003E060F" w:rsidP="00E25373">
            <w:pPr>
              <w:spacing w:after="0" w:line="240" w:lineRule="auto"/>
              <w:jc w:val="right"/>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1.366</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E060F" w:rsidRPr="00663234" w:rsidRDefault="003E060F" w:rsidP="00E25373">
            <w:pPr>
              <w:spacing w:after="0" w:line="240" w:lineRule="auto"/>
              <w:jc w:val="right"/>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0.172</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E060F" w:rsidRPr="00663234" w:rsidRDefault="003E060F" w:rsidP="00E25373">
            <w:pPr>
              <w:spacing w:after="0" w:line="240" w:lineRule="auto"/>
              <w:jc w:val="right"/>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-0.179</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3E060F" w:rsidRPr="00663234" w:rsidRDefault="003E060F" w:rsidP="00E25373">
            <w:pPr>
              <w:spacing w:after="0" w:line="240" w:lineRule="auto"/>
              <w:jc w:val="right"/>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0.039</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E060F" w:rsidRPr="00663234" w:rsidRDefault="003E060F" w:rsidP="00E25373">
            <w:pPr>
              <w:spacing w:after="0" w:line="240" w:lineRule="auto"/>
              <w:jc w:val="center"/>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H2 Supported</w:t>
            </w:r>
          </w:p>
        </w:tc>
      </w:tr>
      <w:tr w:rsidR="003E060F" w:rsidRPr="00663234" w:rsidTr="00E25373">
        <w:trPr>
          <w:trHeight w:val="29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60F" w:rsidRPr="00663234" w:rsidRDefault="003E060F" w:rsidP="00E25373">
            <w:pPr>
              <w:spacing w:after="0" w:line="240" w:lineRule="auto"/>
              <w:jc w:val="center"/>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H3</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bottom"/>
          </w:tcPr>
          <w:p w:rsidR="003E060F" w:rsidRPr="00663234" w:rsidRDefault="003E060F" w:rsidP="00E25373">
            <w:pPr>
              <w:spacing w:after="0" w:line="240" w:lineRule="auto"/>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Cognitive Bias →</w:t>
            </w:r>
          </w:p>
          <w:p w:rsidR="003E060F" w:rsidRPr="00663234" w:rsidRDefault="003E060F" w:rsidP="00E25373">
            <w:pPr>
              <w:spacing w:after="0" w:line="240" w:lineRule="auto"/>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 xml:space="preserve">Perceived Quality </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3E060F" w:rsidRPr="00663234" w:rsidRDefault="003E060F" w:rsidP="00E25373">
            <w:pPr>
              <w:spacing w:after="0" w:line="240" w:lineRule="auto"/>
              <w:jc w:val="right"/>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0.242</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3E060F" w:rsidRPr="00663234" w:rsidRDefault="003E060F" w:rsidP="00E25373">
            <w:pPr>
              <w:spacing w:after="0" w:line="240" w:lineRule="auto"/>
              <w:jc w:val="right"/>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2.922</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E060F" w:rsidRPr="00663234" w:rsidRDefault="003E060F" w:rsidP="00E25373">
            <w:pPr>
              <w:spacing w:after="0" w:line="240" w:lineRule="auto"/>
              <w:jc w:val="right"/>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0.003**</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E060F" w:rsidRPr="00663234" w:rsidRDefault="003E060F" w:rsidP="00E25373">
            <w:pPr>
              <w:spacing w:after="0" w:line="240" w:lineRule="auto"/>
              <w:jc w:val="right"/>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0.080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3E060F" w:rsidRPr="00663234" w:rsidRDefault="003E060F" w:rsidP="00E25373">
            <w:pPr>
              <w:spacing w:after="0" w:line="240" w:lineRule="auto"/>
              <w:jc w:val="right"/>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0.407</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E060F" w:rsidRPr="00663234" w:rsidRDefault="003E060F" w:rsidP="00E25373">
            <w:pPr>
              <w:spacing w:after="0" w:line="240" w:lineRule="auto"/>
              <w:jc w:val="center"/>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H3 Supported</w:t>
            </w:r>
          </w:p>
        </w:tc>
      </w:tr>
      <w:tr w:rsidR="003E060F" w:rsidRPr="00663234" w:rsidTr="00E25373">
        <w:trPr>
          <w:trHeight w:val="29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60F" w:rsidRPr="00663234" w:rsidRDefault="003E060F" w:rsidP="00E25373">
            <w:pPr>
              <w:spacing w:after="0" w:line="240" w:lineRule="auto"/>
              <w:jc w:val="center"/>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H4</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bottom"/>
          </w:tcPr>
          <w:p w:rsidR="003E060F" w:rsidRPr="00663234" w:rsidRDefault="003E060F" w:rsidP="00E25373">
            <w:pPr>
              <w:spacing w:after="0" w:line="240" w:lineRule="auto"/>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 xml:space="preserve">Cognitive Bias → </w:t>
            </w:r>
          </w:p>
          <w:p w:rsidR="003E060F" w:rsidRPr="00663234" w:rsidRDefault="003E060F" w:rsidP="00E25373">
            <w:pPr>
              <w:spacing w:after="0" w:line="240" w:lineRule="auto"/>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Brand Image</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3E060F" w:rsidRPr="00663234" w:rsidRDefault="003E060F" w:rsidP="00E25373">
            <w:pPr>
              <w:spacing w:after="0" w:line="240" w:lineRule="auto"/>
              <w:jc w:val="right"/>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0.102</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3E060F" w:rsidRPr="00663234" w:rsidRDefault="003E060F" w:rsidP="00E25373">
            <w:pPr>
              <w:spacing w:after="0" w:line="240" w:lineRule="auto"/>
              <w:jc w:val="right"/>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1.653</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E060F" w:rsidRPr="00663234" w:rsidRDefault="003E060F" w:rsidP="00E25373">
            <w:pPr>
              <w:spacing w:after="0" w:line="240" w:lineRule="auto"/>
              <w:jc w:val="right"/>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0.098</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E060F" w:rsidRPr="00663234" w:rsidRDefault="003E060F" w:rsidP="00E25373">
            <w:pPr>
              <w:spacing w:after="0" w:line="240" w:lineRule="auto"/>
              <w:jc w:val="right"/>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-0.026</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3E060F" w:rsidRPr="00663234" w:rsidRDefault="003E060F" w:rsidP="00E25373">
            <w:pPr>
              <w:spacing w:after="0" w:line="240" w:lineRule="auto"/>
              <w:jc w:val="right"/>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0.218</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E060F" w:rsidRPr="00663234" w:rsidRDefault="003E060F" w:rsidP="00E25373">
            <w:pPr>
              <w:spacing w:after="0" w:line="240" w:lineRule="auto"/>
              <w:jc w:val="center"/>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 xml:space="preserve">H4 </w:t>
            </w:r>
          </w:p>
          <w:p w:rsidR="003E060F" w:rsidRPr="00663234" w:rsidRDefault="003E060F" w:rsidP="00E25373">
            <w:pPr>
              <w:spacing w:after="0" w:line="240" w:lineRule="auto"/>
              <w:jc w:val="center"/>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 xml:space="preserve">Rejected </w:t>
            </w:r>
          </w:p>
        </w:tc>
      </w:tr>
      <w:tr w:rsidR="003E060F" w:rsidRPr="00663234" w:rsidTr="00E25373">
        <w:trPr>
          <w:trHeight w:val="29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60F" w:rsidRPr="00663234" w:rsidRDefault="003E060F" w:rsidP="00E25373">
            <w:pPr>
              <w:spacing w:after="0" w:line="240" w:lineRule="auto"/>
              <w:jc w:val="center"/>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H5</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bottom"/>
          </w:tcPr>
          <w:p w:rsidR="003E060F" w:rsidRPr="00663234" w:rsidRDefault="003E060F" w:rsidP="00E25373">
            <w:pPr>
              <w:spacing w:after="0" w:line="240" w:lineRule="auto"/>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 xml:space="preserve">Perceived Quality → </w:t>
            </w:r>
          </w:p>
          <w:p w:rsidR="003E060F" w:rsidRPr="00663234" w:rsidRDefault="003E060F" w:rsidP="00E25373">
            <w:pPr>
              <w:spacing w:after="0" w:line="240" w:lineRule="auto"/>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lastRenderedPageBreak/>
              <w:t>Brand Image</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3E060F" w:rsidRPr="00663234" w:rsidRDefault="003E060F" w:rsidP="00E25373">
            <w:pPr>
              <w:spacing w:after="0" w:line="240" w:lineRule="auto"/>
              <w:jc w:val="right"/>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lastRenderedPageBreak/>
              <w:t>0.681</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3E060F" w:rsidRPr="00663234" w:rsidRDefault="003E060F" w:rsidP="00E25373">
            <w:pPr>
              <w:spacing w:after="0" w:line="240" w:lineRule="auto"/>
              <w:jc w:val="right"/>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20.807</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E060F" w:rsidRPr="00663234" w:rsidRDefault="003E060F" w:rsidP="00E25373">
            <w:pPr>
              <w:spacing w:after="0" w:line="240" w:lineRule="auto"/>
              <w:jc w:val="right"/>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0.000**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E060F" w:rsidRPr="00663234" w:rsidRDefault="003E060F" w:rsidP="00E25373">
            <w:pPr>
              <w:spacing w:after="0" w:line="240" w:lineRule="auto"/>
              <w:jc w:val="right"/>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0.616</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3E060F" w:rsidRPr="00663234" w:rsidRDefault="003E060F" w:rsidP="00E25373">
            <w:pPr>
              <w:spacing w:after="0" w:line="240" w:lineRule="auto"/>
              <w:jc w:val="right"/>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0.744</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E060F" w:rsidRPr="00663234" w:rsidRDefault="003E060F" w:rsidP="00E25373">
            <w:pPr>
              <w:spacing w:after="0" w:line="240" w:lineRule="auto"/>
              <w:jc w:val="center"/>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 xml:space="preserve">H5 </w:t>
            </w:r>
            <w:r w:rsidRPr="00663234">
              <w:rPr>
                <w:rFonts w:ascii="Times New Roman" w:eastAsia="Times New Roman" w:hAnsi="Times New Roman" w:cs="Times New Roman"/>
                <w:color w:val="000000"/>
                <w:sz w:val="20"/>
                <w:szCs w:val="20"/>
                <w:lang w:val="en-GB" w:eastAsia="it-IT"/>
              </w:rPr>
              <w:lastRenderedPageBreak/>
              <w:t>Supported</w:t>
            </w:r>
          </w:p>
        </w:tc>
      </w:tr>
      <w:tr w:rsidR="003E060F" w:rsidRPr="00663234" w:rsidTr="00E25373">
        <w:trPr>
          <w:trHeight w:val="29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60F" w:rsidRPr="00663234" w:rsidRDefault="003E060F" w:rsidP="00E25373">
            <w:pPr>
              <w:spacing w:after="0" w:line="240" w:lineRule="auto"/>
              <w:jc w:val="center"/>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lastRenderedPageBreak/>
              <w:t>H6</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bottom"/>
          </w:tcPr>
          <w:p w:rsidR="003E060F" w:rsidRPr="00663234" w:rsidRDefault="003E060F" w:rsidP="00E25373">
            <w:pPr>
              <w:spacing w:after="0" w:line="240" w:lineRule="auto"/>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 xml:space="preserve">Affective Reaction → </w:t>
            </w:r>
          </w:p>
          <w:p w:rsidR="003E060F" w:rsidRPr="00663234" w:rsidRDefault="003E060F" w:rsidP="00E25373">
            <w:pPr>
              <w:spacing w:after="0" w:line="240" w:lineRule="auto"/>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Cognitive Bias</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3E060F" w:rsidRPr="00663234" w:rsidRDefault="003E060F" w:rsidP="00E25373">
            <w:pPr>
              <w:spacing w:after="0" w:line="240" w:lineRule="auto"/>
              <w:jc w:val="right"/>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0.632</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3E060F" w:rsidRPr="00663234" w:rsidRDefault="003E060F" w:rsidP="00E25373">
            <w:pPr>
              <w:spacing w:after="0" w:line="240" w:lineRule="auto"/>
              <w:jc w:val="right"/>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18.298</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E060F" w:rsidRPr="00663234" w:rsidRDefault="003E060F" w:rsidP="00E25373">
            <w:pPr>
              <w:spacing w:after="0" w:line="240" w:lineRule="auto"/>
              <w:jc w:val="right"/>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0.000**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E060F" w:rsidRPr="00663234" w:rsidRDefault="003E060F" w:rsidP="00E25373">
            <w:pPr>
              <w:spacing w:after="0" w:line="240" w:lineRule="auto"/>
              <w:jc w:val="right"/>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0.566</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3E060F" w:rsidRPr="00663234" w:rsidRDefault="003E060F" w:rsidP="00E25373">
            <w:pPr>
              <w:spacing w:after="0" w:line="240" w:lineRule="auto"/>
              <w:jc w:val="right"/>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0.700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E060F" w:rsidRPr="00663234" w:rsidRDefault="003E060F" w:rsidP="00E25373">
            <w:pPr>
              <w:spacing w:after="0" w:line="240" w:lineRule="auto"/>
              <w:jc w:val="center"/>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H6 Supported</w:t>
            </w:r>
          </w:p>
        </w:tc>
      </w:tr>
      <w:tr w:rsidR="003E060F" w:rsidRPr="00663234" w:rsidTr="00E25373">
        <w:trPr>
          <w:trHeight w:val="290"/>
        </w:trPr>
        <w:tc>
          <w:tcPr>
            <w:tcW w:w="29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E060F" w:rsidRPr="00663234" w:rsidRDefault="003E060F" w:rsidP="00E25373">
            <w:pPr>
              <w:spacing w:after="0" w:line="240" w:lineRule="auto"/>
              <w:jc w:val="center"/>
              <w:rPr>
                <w:rFonts w:ascii="Times New Roman" w:eastAsia="Times New Roman" w:hAnsi="Times New Roman" w:cs="Times New Roman"/>
                <w:b/>
                <w:color w:val="000000"/>
                <w:sz w:val="20"/>
                <w:szCs w:val="20"/>
                <w:lang w:val="en-GB" w:eastAsia="it-IT"/>
              </w:rPr>
            </w:pPr>
            <w:r w:rsidRPr="00663234">
              <w:rPr>
                <w:rFonts w:ascii="Times New Roman" w:eastAsia="Times New Roman" w:hAnsi="Times New Roman" w:cs="Times New Roman"/>
                <w:b/>
                <w:color w:val="000000"/>
                <w:sz w:val="20"/>
                <w:szCs w:val="20"/>
                <w:lang w:val="en-GB" w:eastAsia="it-IT"/>
              </w:rPr>
              <w:t>Control variables</w:t>
            </w:r>
          </w:p>
          <w:p w:rsidR="003E060F" w:rsidRPr="00663234" w:rsidRDefault="003E060F" w:rsidP="00E25373">
            <w:pPr>
              <w:spacing w:after="0" w:line="240" w:lineRule="auto"/>
              <w:jc w:val="center"/>
              <w:rPr>
                <w:rFonts w:ascii="Times New Roman" w:eastAsia="Times New Roman" w:hAnsi="Times New Roman" w:cs="Times New Roman"/>
                <w:b/>
                <w:color w:val="000000"/>
                <w:sz w:val="20"/>
                <w:szCs w:val="20"/>
                <w:lang w:val="en-GB" w:eastAsia="it-IT"/>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E060F" w:rsidRPr="00663234" w:rsidRDefault="003E060F" w:rsidP="00E25373">
            <w:pPr>
              <w:spacing w:after="0" w:line="240" w:lineRule="auto"/>
              <w:jc w:val="center"/>
              <w:rPr>
                <w:rFonts w:ascii="Times New Roman" w:eastAsia="Times New Roman" w:hAnsi="Times New Roman" w:cs="Times New Roman"/>
                <w:b/>
                <w:color w:val="000000"/>
                <w:sz w:val="20"/>
                <w:szCs w:val="20"/>
                <w:lang w:val="en-GB" w:eastAsia="it-IT"/>
              </w:rPr>
            </w:pPr>
            <w:r w:rsidRPr="00663234">
              <w:rPr>
                <w:rFonts w:ascii="Times New Roman" w:eastAsia="Times New Roman" w:hAnsi="Times New Roman" w:cs="Times New Roman"/>
                <w:b/>
                <w:color w:val="000000"/>
                <w:sz w:val="20"/>
                <w:szCs w:val="20"/>
                <w:lang w:val="en-GB" w:eastAsia="it-IT"/>
              </w:rPr>
              <w:t>Path coeff.</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3E060F" w:rsidRPr="00663234" w:rsidRDefault="003E060F" w:rsidP="00E25373">
            <w:pPr>
              <w:spacing w:after="0" w:line="240" w:lineRule="auto"/>
              <w:jc w:val="center"/>
              <w:rPr>
                <w:rFonts w:ascii="Times New Roman" w:eastAsia="Times New Roman" w:hAnsi="Times New Roman" w:cs="Times New Roman"/>
                <w:b/>
                <w:color w:val="000000"/>
                <w:sz w:val="20"/>
                <w:szCs w:val="20"/>
                <w:lang w:val="en-GB" w:eastAsia="it-IT"/>
              </w:rPr>
            </w:pPr>
            <w:r w:rsidRPr="00663234">
              <w:rPr>
                <w:rFonts w:ascii="Times New Roman" w:eastAsia="Times New Roman" w:hAnsi="Times New Roman" w:cs="Times New Roman"/>
                <w:b/>
                <w:color w:val="000000"/>
                <w:sz w:val="20"/>
                <w:szCs w:val="20"/>
                <w:lang w:val="en-GB" w:eastAsia="it-IT"/>
              </w:rPr>
              <w:t>T-Statistic</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E060F" w:rsidRPr="00663234" w:rsidRDefault="003E060F" w:rsidP="00E25373">
            <w:pPr>
              <w:spacing w:after="0" w:line="240" w:lineRule="auto"/>
              <w:jc w:val="center"/>
              <w:rPr>
                <w:rFonts w:ascii="Times New Roman" w:eastAsia="Times New Roman" w:hAnsi="Times New Roman" w:cs="Times New Roman"/>
                <w:b/>
                <w:color w:val="000000"/>
                <w:sz w:val="20"/>
                <w:szCs w:val="20"/>
                <w:lang w:val="en-GB" w:eastAsia="it-IT"/>
              </w:rPr>
            </w:pPr>
            <w:r w:rsidRPr="00663234">
              <w:rPr>
                <w:rFonts w:ascii="Times New Roman" w:eastAsia="Times New Roman" w:hAnsi="Times New Roman" w:cs="Times New Roman"/>
                <w:b/>
                <w:color w:val="000000"/>
                <w:sz w:val="20"/>
                <w:szCs w:val="20"/>
                <w:lang w:val="en-GB" w:eastAsia="it-IT"/>
              </w:rPr>
              <w:t>P-Value</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E060F" w:rsidRPr="00663234" w:rsidRDefault="003E060F" w:rsidP="00E25373">
            <w:pPr>
              <w:spacing w:after="0" w:line="240" w:lineRule="auto"/>
              <w:jc w:val="center"/>
              <w:rPr>
                <w:rFonts w:ascii="Times New Roman" w:eastAsia="Times New Roman" w:hAnsi="Times New Roman" w:cs="Times New Roman"/>
                <w:b/>
                <w:color w:val="000000"/>
                <w:sz w:val="20"/>
                <w:szCs w:val="20"/>
                <w:lang w:val="en-GB" w:eastAsia="it-IT"/>
              </w:rPr>
            </w:pPr>
            <w:r w:rsidRPr="00663234">
              <w:rPr>
                <w:rFonts w:ascii="Times New Roman" w:eastAsia="Times New Roman" w:hAnsi="Times New Roman" w:cs="Times New Roman"/>
                <w:b/>
                <w:color w:val="000000"/>
                <w:sz w:val="20"/>
                <w:szCs w:val="20"/>
                <w:lang w:val="en-GB" w:eastAsia="it-IT"/>
              </w:rPr>
              <w:t>2.5% Confidence interval</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E060F" w:rsidRPr="00663234" w:rsidRDefault="003E060F" w:rsidP="00E25373">
            <w:pPr>
              <w:spacing w:after="0" w:line="240" w:lineRule="auto"/>
              <w:jc w:val="center"/>
              <w:rPr>
                <w:rFonts w:ascii="Times New Roman" w:eastAsia="Times New Roman" w:hAnsi="Times New Roman" w:cs="Times New Roman"/>
                <w:b/>
                <w:color w:val="000000"/>
                <w:sz w:val="20"/>
                <w:szCs w:val="20"/>
                <w:lang w:val="en-GB" w:eastAsia="it-IT"/>
              </w:rPr>
            </w:pPr>
            <w:r w:rsidRPr="00663234">
              <w:rPr>
                <w:rFonts w:ascii="Times New Roman" w:eastAsia="Times New Roman" w:hAnsi="Times New Roman" w:cs="Times New Roman"/>
                <w:b/>
                <w:color w:val="000000"/>
                <w:sz w:val="20"/>
                <w:szCs w:val="20"/>
                <w:lang w:val="en-GB" w:eastAsia="it-IT"/>
              </w:rPr>
              <w:t>97.5% Confidence interval</w:t>
            </w:r>
          </w:p>
        </w:tc>
        <w:tc>
          <w:tcPr>
            <w:tcW w:w="1174" w:type="dxa"/>
            <w:tcBorders>
              <w:top w:val="single" w:sz="4" w:space="0" w:color="auto"/>
              <w:left w:val="nil"/>
              <w:bottom w:val="single" w:sz="4" w:space="0" w:color="auto"/>
              <w:right w:val="single" w:sz="4" w:space="0" w:color="auto"/>
            </w:tcBorders>
            <w:shd w:val="clear" w:color="auto" w:fill="auto"/>
            <w:noWrap/>
            <w:vAlign w:val="center"/>
          </w:tcPr>
          <w:p w:rsidR="003E060F" w:rsidRPr="00663234" w:rsidRDefault="003E060F" w:rsidP="00E25373">
            <w:pPr>
              <w:spacing w:after="0" w:line="240" w:lineRule="auto"/>
              <w:jc w:val="center"/>
              <w:rPr>
                <w:rFonts w:ascii="Times New Roman" w:eastAsia="Times New Roman" w:hAnsi="Times New Roman" w:cs="Times New Roman"/>
                <w:b/>
                <w:color w:val="000000"/>
                <w:sz w:val="20"/>
                <w:szCs w:val="20"/>
                <w:lang w:val="en-GB" w:eastAsia="it-IT"/>
              </w:rPr>
            </w:pPr>
            <w:r w:rsidRPr="00663234">
              <w:rPr>
                <w:rFonts w:ascii="Times New Roman" w:eastAsia="Times New Roman" w:hAnsi="Times New Roman" w:cs="Times New Roman"/>
                <w:b/>
                <w:color w:val="000000"/>
                <w:sz w:val="20"/>
                <w:szCs w:val="20"/>
                <w:lang w:val="en-GB" w:eastAsia="it-IT"/>
              </w:rPr>
              <w:t>Significance</w:t>
            </w:r>
          </w:p>
        </w:tc>
      </w:tr>
      <w:tr w:rsidR="003E060F" w:rsidRPr="00663234" w:rsidTr="00E25373">
        <w:trPr>
          <w:trHeight w:val="290"/>
        </w:trPr>
        <w:tc>
          <w:tcPr>
            <w:tcW w:w="29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E060F" w:rsidRPr="00663234" w:rsidRDefault="003E060F" w:rsidP="00E25373">
            <w:pPr>
              <w:spacing w:after="0" w:line="240" w:lineRule="auto"/>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Brand Knowledge → Perceived Quality</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3E060F" w:rsidRPr="00663234" w:rsidRDefault="003E060F" w:rsidP="00E25373">
            <w:pPr>
              <w:spacing w:after="0" w:line="240" w:lineRule="auto"/>
              <w:jc w:val="right"/>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0.156</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3E060F" w:rsidRPr="00663234" w:rsidRDefault="003E060F" w:rsidP="00E25373">
            <w:pPr>
              <w:spacing w:after="0" w:line="240" w:lineRule="auto"/>
              <w:jc w:val="right"/>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2.670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E060F" w:rsidRPr="00663234" w:rsidRDefault="003E060F" w:rsidP="00E25373">
            <w:pPr>
              <w:spacing w:after="0" w:line="240" w:lineRule="auto"/>
              <w:jc w:val="right"/>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0.008*</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E060F" w:rsidRPr="00663234" w:rsidRDefault="003E060F" w:rsidP="00E25373">
            <w:pPr>
              <w:spacing w:after="0" w:line="240" w:lineRule="auto"/>
              <w:jc w:val="right"/>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0.043</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3E060F" w:rsidRPr="00663234" w:rsidRDefault="003E060F" w:rsidP="00E25373">
            <w:pPr>
              <w:spacing w:after="0" w:line="240" w:lineRule="auto"/>
              <w:jc w:val="right"/>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0.270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E060F" w:rsidRPr="00663234" w:rsidRDefault="003E060F" w:rsidP="00E25373">
            <w:pPr>
              <w:spacing w:after="0" w:line="240" w:lineRule="auto"/>
              <w:jc w:val="center"/>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Sig.</w:t>
            </w:r>
          </w:p>
        </w:tc>
      </w:tr>
      <w:tr w:rsidR="003E060F" w:rsidRPr="00663234" w:rsidTr="00E25373">
        <w:trPr>
          <w:trHeight w:val="290"/>
        </w:trPr>
        <w:tc>
          <w:tcPr>
            <w:tcW w:w="29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E060F" w:rsidRPr="00663234" w:rsidRDefault="003E060F" w:rsidP="00E25373">
            <w:pPr>
              <w:spacing w:after="0" w:line="240" w:lineRule="auto"/>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Brand Knowledge → Brand Image</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3E060F" w:rsidRPr="00663234" w:rsidRDefault="003E060F" w:rsidP="00E25373">
            <w:pPr>
              <w:spacing w:after="0" w:line="240" w:lineRule="auto"/>
              <w:jc w:val="right"/>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0.128</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3E060F" w:rsidRPr="00663234" w:rsidRDefault="003E060F" w:rsidP="00E25373">
            <w:pPr>
              <w:spacing w:after="0" w:line="240" w:lineRule="auto"/>
              <w:jc w:val="right"/>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3.108</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E060F" w:rsidRPr="00663234" w:rsidRDefault="003E060F" w:rsidP="00E25373">
            <w:pPr>
              <w:spacing w:after="0" w:line="240" w:lineRule="auto"/>
              <w:jc w:val="right"/>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0.002**</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E060F" w:rsidRPr="00663234" w:rsidRDefault="003E060F" w:rsidP="00E25373">
            <w:pPr>
              <w:spacing w:after="0" w:line="240" w:lineRule="auto"/>
              <w:jc w:val="right"/>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0.047</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3E060F" w:rsidRPr="00663234" w:rsidRDefault="003E060F" w:rsidP="00E25373">
            <w:pPr>
              <w:spacing w:after="0" w:line="240" w:lineRule="auto"/>
              <w:jc w:val="right"/>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0.207</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3E060F" w:rsidRPr="00663234" w:rsidRDefault="003E060F" w:rsidP="00E25373">
            <w:pPr>
              <w:spacing w:after="0" w:line="240" w:lineRule="auto"/>
              <w:jc w:val="center"/>
              <w:rPr>
                <w:rFonts w:ascii="Times New Roman" w:eastAsia="Times New Roman" w:hAnsi="Times New Roman" w:cs="Times New Roman"/>
                <w:color w:val="000000"/>
                <w:sz w:val="20"/>
                <w:szCs w:val="20"/>
                <w:lang w:val="en-GB" w:eastAsia="it-IT"/>
              </w:rPr>
            </w:pPr>
            <w:r w:rsidRPr="00663234">
              <w:rPr>
                <w:rFonts w:ascii="Times New Roman" w:eastAsia="Times New Roman" w:hAnsi="Times New Roman" w:cs="Times New Roman"/>
                <w:color w:val="000000"/>
                <w:sz w:val="20"/>
                <w:szCs w:val="20"/>
                <w:lang w:val="en-GB" w:eastAsia="it-IT"/>
              </w:rPr>
              <w:t>Sig.</w:t>
            </w:r>
          </w:p>
        </w:tc>
      </w:tr>
    </w:tbl>
    <w:p w:rsidR="003E060F" w:rsidRPr="00663234" w:rsidRDefault="003E060F" w:rsidP="00E25373">
      <w:pPr>
        <w:rPr>
          <w:rFonts w:ascii="Times New Roman" w:hAnsi="Times New Roman" w:cs="Times New Roman"/>
          <w:sz w:val="20"/>
          <w:szCs w:val="20"/>
          <w:lang w:val="en-GB"/>
        </w:rPr>
      </w:pPr>
      <w:r w:rsidRPr="00663234">
        <w:rPr>
          <w:rFonts w:ascii="Times New Roman" w:hAnsi="Times New Roman" w:cs="Times New Roman"/>
          <w:sz w:val="20"/>
          <w:szCs w:val="20"/>
          <w:lang w:val="en-GB"/>
        </w:rPr>
        <w:t>*p&lt;0.10; **p&lt;0.01.</w:t>
      </w:r>
    </w:p>
    <w:p w:rsidR="003E060F" w:rsidRPr="00663234" w:rsidRDefault="003E060F" w:rsidP="00E25373">
      <w:pPr>
        <w:spacing w:after="0"/>
        <w:ind w:firstLine="284"/>
        <w:jc w:val="both"/>
        <w:rPr>
          <w:rFonts w:ascii="Times New Roman" w:hAnsi="Times New Roman" w:cs="Times New Roman"/>
          <w:sz w:val="24"/>
          <w:szCs w:val="24"/>
          <w:lang w:val="en-GB"/>
        </w:rPr>
      </w:pPr>
    </w:p>
    <w:p w:rsidR="003E060F" w:rsidRPr="00663234" w:rsidRDefault="003E060F" w:rsidP="00E25373">
      <w:pPr>
        <w:jc w:val="both"/>
        <w:rPr>
          <w:rFonts w:ascii="Times New Roman" w:hAnsi="Times New Roman" w:cs="Times New Roman"/>
          <w:b/>
          <w:sz w:val="24"/>
          <w:szCs w:val="24"/>
          <w:lang w:val="en-GB"/>
        </w:rPr>
      </w:pPr>
      <w:r w:rsidRPr="00663234">
        <w:rPr>
          <w:rFonts w:ascii="Times New Roman" w:hAnsi="Times New Roman" w:cs="Times New Roman"/>
          <w:b/>
          <w:sz w:val="24"/>
          <w:szCs w:val="24"/>
          <w:lang w:val="en-GB"/>
        </w:rPr>
        <w:t>5. Discussion and conclusions</w:t>
      </w:r>
    </w:p>
    <w:p w:rsidR="003E060F" w:rsidRPr="00663234" w:rsidRDefault="003E060F" w:rsidP="00E25373">
      <w:pPr>
        <w:spacing w:after="0"/>
        <w:ind w:firstLine="284"/>
        <w:jc w:val="both"/>
        <w:rPr>
          <w:rFonts w:ascii="Times New Roman" w:hAnsi="Times New Roman" w:cs="Times New Roman"/>
          <w:sz w:val="24"/>
          <w:szCs w:val="24"/>
          <w:lang w:val="en-GB"/>
        </w:rPr>
      </w:pPr>
      <w:r w:rsidRPr="00663234">
        <w:rPr>
          <w:rFonts w:ascii="Times New Roman" w:hAnsi="Times New Roman" w:cs="Times New Roman"/>
          <w:sz w:val="24"/>
          <w:szCs w:val="24"/>
          <w:lang w:val="en-GB"/>
        </w:rPr>
        <w:t xml:space="preserve">The results of this study enhance available knowledge about the processes through which domestic and foreign consumers develop brand quality and image perceptions of the same global retail brand. First, this analysis confirms that for both domestic and foreign consumers perceived quality of a global brand is a strong antecedent of brand image </w:t>
      </w:r>
      <w:r w:rsidRPr="00663234">
        <w:rPr>
          <w:rFonts w:ascii="Times New Roman" w:hAnsi="Times New Roman" w:cs="Times New Roman"/>
          <w:noProof/>
          <w:sz w:val="24"/>
          <w:szCs w:val="24"/>
          <w:lang w:val="en-GB"/>
        </w:rPr>
        <w:t>(Xie et al., 2015)</w:t>
      </w:r>
      <w:r w:rsidRPr="00663234">
        <w:rPr>
          <w:rFonts w:ascii="Times New Roman" w:hAnsi="Times New Roman" w:cs="Times New Roman"/>
          <w:sz w:val="24"/>
          <w:szCs w:val="24"/>
          <w:lang w:val="en-GB"/>
        </w:rPr>
        <w:t xml:space="preserve">. This is consistent with the trend of many retail brands towards an enhancing of perceived quality </w:t>
      </w:r>
      <w:r w:rsidRPr="00663234">
        <w:rPr>
          <w:rFonts w:ascii="Times New Roman" w:hAnsi="Times New Roman" w:cs="Times New Roman"/>
          <w:noProof/>
          <w:sz w:val="24"/>
          <w:szCs w:val="24"/>
          <w:lang w:val="en-GB"/>
        </w:rPr>
        <w:t>(Jara &amp; Cliquet, 2012)</w:t>
      </w:r>
      <w:r w:rsidRPr="00663234">
        <w:rPr>
          <w:rFonts w:ascii="Times New Roman" w:hAnsi="Times New Roman" w:cs="Times New Roman"/>
          <w:sz w:val="24"/>
          <w:szCs w:val="24"/>
          <w:lang w:val="en-GB"/>
        </w:rPr>
        <w:t xml:space="preserve">. Perceived quality plays a pivotal role in determining the success of a retail brand in terms of brand image and loyalty </w:t>
      </w:r>
      <w:r w:rsidRPr="00663234">
        <w:rPr>
          <w:rFonts w:ascii="Times New Roman" w:hAnsi="Times New Roman" w:cs="Times New Roman"/>
          <w:noProof/>
          <w:sz w:val="24"/>
          <w:szCs w:val="24"/>
          <w:lang w:val="en-GB"/>
        </w:rPr>
        <w:t>(Rondán Cataluña et al., 2006)</w:t>
      </w:r>
    </w:p>
    <w:p w:rsidR="003E060F" w:rsidRPr="00663234" w:rsidRDefault="003E060F" w:rsidP="00E25373">
      <w:pPr>
        <w:spacing w:after="0"/>
        <w:ind w:firstLine="284"/>
        <w:jc w:val="both"/>
        <w:rPr>
          <w:rFonts w:ascii="Times New Roman" w:hAnsi="Times New Roman" w:cs="Times New Roman"/>
          <w:sz w:val="24"/>
          <w:szCs w:val="24"/>
          <w:lang w:val="en-GB"/>
        </w:rPr>
      </w:pPr>
      <w:r w:rsidRPr="00663234">
        <w:rPr>
          <w:rFonts w:ascii="Times New Roman" w:hAnsi="Times New Roman" w:cs="Times New Roman"/>
          <w:sz w:val="24"/>
          <w:szCs w:val="24"/>
          <w:lang w:val="en-GB"/>
        </w:rPr>
        <w:t>While this study confirms that the effect of perceived quality on brand image is consistent across countries, new evidence emerged regarding the impact of ethnocentrism. First, this research highlights that in the home country ethnocentrism directly influence</w:t>
      </w:r>
      <w:r w:rsidR="00301A39">
        <w:rPr>
          <w:rFonts w:ascii="Times New Roman" w:hAnsi="Times New Roman" w:cs="Times New Roman"/>
          <w:sz w:val="24"/>
          <w:szCs w:val="24"/>
          <w:lang w:val="en-GB"/>
        </w:rPr>
        <w:t>s</w:t>
      </w:r>
      <w:r w:rsidRPr="00663234">
        <w:rPr>
          <w:rFonts w:ascii="Times New Roman" w:hAnsi="Times New Roman" w:cs="Times New Roman"/>
          <w:sz w:val="24"/>
          <w:szCs w:val="24"/>
          <w:lang w:val="en-GB"/>
        </w:rPr>
        <w:t xml:space="preserve"> both perceived quality and brand image. On the contrary, in a new foreign country where the retailer is going to enter ethnocentrism has significant direct impacts only on perceived brand quality but </w:t>
      </w:r>
      <w:r>
        <w:rPr>
          <w:rFonts w:ascii="Times New Roman" w:hAnsi="Times New Roman" w:cs="Times New Roman"/>
          <w:sz w:val="24"/>
          <w:szCs w:val="24"/>
          <w:lang w:val="en-GB"/>
        </w:rPr>
        <w:t xml:space="preserve">not </w:t>
      </w:r>
      <w:r w:rsidRPr="00663234">
        <w:rPr>
          <w:rFonts w:ascii="Times New Roman" w:hAnsi="Times New Roman" w:cs="Times New Roman"/>
          <w:sz w:val="24"/>
          <w:szCs w:val="24"/>
          <w:lang w:val="en-GB"/>
        </w:rPr>
        <w:t>on brand image. This finding extends previous knowledge regarding consumer elaboration of cues about the origin of a product, suggesting that in new countries ethnocentrism operates through a “halo effect” which is used as a proxy variable to infer perceived quality and, in turn, brand image</w:t>
      </w:r>
      <w:r>
        <w:rPr>
          <w:rFonts w:ascii="Times New Roman" w:hAnsi="Times New Roman" w:cs="Times New Roman"/>
          <w:sz w:val="24"/>
          <w:szCs w:val="24"/>
          <w:lang w:val="en-GB"/>
        </w:rPr>
        <w:t xml:space="preserve"> </w:t>
      </w:r>
      <w:r w:rsidRPr="00B149EB">
        <w:rPr>
          <w:rFonts w:ascii="Times New Roman" w:hAnsi="Times New Roman" w:cs="Times New Roman"/>
          <w:sz w:val="24"/>
          <w:szCs w:val="24"/>
          <w:lang w:val="en-GB"/>
        </w:rPr>
        <w:t>(Nielsen &amp; Spence, 1997)</w:t>
      </w:r>
      <w:r w:rsidRPr="00663234">
        <w:rPr>
          <w:rFonts w:ascii="Times New Roman" w:hAnsi="Times New Roman" w:cs="Times New Roman"/>
          <w:sz w:val="24"/>
          <w:szCs w:val="24"/>
          <w:lang w:val="en-GB"/>
        </w:rPr>
        <w:t>.</w:t>
      </w:r>
    </w:p>
    <w:p w:rsidR="003E060F" w:rsidRPr="00663234" w:rsidRDefault="003E060F" w:rsidP="00E25373">
      <w:pPr>
        <w:spacing w:after="0"/>
        <w:ind w:firstLine="284"/>
        <w:jc w:val="both"/>
        <w:rPr>
          <w:rFonts w:ascii="Times New Roman" w:hAnsi="Times New Roman" w:cs="Times New Roman"/>
          <w:sz w:val="24"/>
          <w:szCs w:val="24"/>
          <w:lang w:val="en-GB"/>
        </w:rPr>
      </w:pPr>
      <w:r w:rsidRPr="00663234">
        <w:rPr>
          <w:rFonts w:ascii="Times New Roman" w:hAnsi="Times New Roman" w:cs="Times New Roman"/>
          <w:sz w:val="24"/>
          <w:szCs w:val="24"/>
          <w:lang w:val="en-GB"/>
        </w:rPr>
        <w:t xml:space="preserve">Second, the adoption of the new conceptualization of ethnocentrism suggested by Sharma (2015) based on the distinction between the affective and cognitive components has revealed that the two dimensions have different and unexpected results on perceived brand quality and brand image. As expected, the affective component (affective reaction) has positive effects in the home country and negative effects in the new foreign country. However, the cognitive component (cognitive bias) positively influences perceived brand quality in the new foreign country and negatively affect </w:t>
      </w:r>
      <w:r w:rsidR="00301A39">
        <w:rPr>
          <w:rFonts w:ascii="Times New Roman" w:hAnsi="Times New Roman" w:cs="Times New Roman"/>
          <w:sz w:val="24"/>
          <w:szCs w:val="24"/>
          <w:lang w:val="en-GB"/>
        </w:rPr>
        <w:t xml:space="preserve">the </w:t>
      </w:r>
      <w:r w:rsidRPr="00663234">
        <w:rPr>
          <w:rFonts w:ascii="Times New Roman" w:hAnsi="Times New Roman" w:cs="Times New Roman"/>
          <w:sz w:val="24"/>
          <w:szCs w:val="24"/>
          <w:lang w:val="en-GB"/>
        </w:rPr>
        <w:t xml:space="preserve">brand image in the home country. </w:t>
      </w:r>
    </w:p>
    <w:p w:rsidR="003E060F" w:rsidRPr="00663234" w:rsidRDefault="003E060F" w:rsidP="00E25373">
      <w:pPr>
        <w:spacing w:after="0"/>
        <w:ind w:firstLine="284"/>
        <w:jc w:val="both"/>
        <w:rPr>
          <w:rFonts w:ascii="Times New Roman" w:hAnsi="Times New Roman" w:cs="Times New Roman"/>
          <w:sz w:val="24"/>
          <w:szCs w:val="24"/>
          <w:lang w:val="en-GB"/>
        </w:rPr>
      </w:pPr>
      <w:r w:rsidRPr="00663234">
        <w:rPr>
          <w:rFonts w:ascii="Times New Roman" w:hAnsi="Times New Roman" w:cs="Times New Roman"/>
          <w:sz w:val="24"/>
          <w:szCs w:val="24"/>
          <w:lang w:val="en-GB"/>
        </w:rPr>
        <w:t>This result may be to a certain extent explained by considering that previous research about ethnocentrism has largely focus</w:t>
      </w:r>
      <w:r>
        <w:rPr>
          <w:rFonts w:ascii="Times New Roman" w:hAnsi="Times New Roman" w:cs="Times New Roman"/>
          <w:sz w:val="24"/>
          <w:szCs w:val="24"/>
          <w:lang w:val="en-GB"/>
        </w:rPr>
        <w:t>ed</w:t>
      </w:r>
      <w:r w:rsidRPr="00663234">
        <w:rPr>
          <w:rFonts w:ascii="Times New Roman" w:hAnsi="Times New Roman" w:cs="Times New Roman"/>
          <w:sz w:val="24"/>
          <w:szCs w:val="24"/>
          <w:lang w:val="en-GB"/>
        </w:rPr>
        <w:t xml:space="preserve"> on goods and not on services and </w:t>
      </w:r>
      <w:r>
        <w:rPr>
          <w:rFonts w:ascii="Times New Roman" w:hAnsi="Times New Roman" w:cs="Times New Roman"/>
          <w:sz w:val="24"/>
          <w:szCs w:val="24"/>
          <w:lang w:val="en-GB"/>
        </w:rPr>
        <w:t>available</w:t>
      </w:r>
      <w:r w:rsidRPr="00663234">
        <w:rPr>
          <w:rFonts w:ascii="Times New Roman" w:hAnsi="Times New Roman" w:cs="Times New Roman"/>
          <w:sz w:val="24"/>
          <w:szCs w:val="24"/>
          <w:lang w:val="en-GB"/>
        </w:rPr>
        <w:t xml:space="preserve"> findings mostly refer to consumer attitudes toward consuming domestic versus imported good</w:t>
      </w:r>
      <w:r w:rsidR="00301A39">
        <w:rPr>
          <w:rFonts w:ascii="Times New Roman" w:hAnsi="Times New Roman" w:cs="Times New Roman"/>
          <w:sz w:val="24"/>
          <w:szCs w:val="24"/>
          <w:lang w:val="en-GB"/>
        </w:rPr>
        <w:t>s</w:t>
      </w:r>
      <w:r w:rsidRPr="00663234">
        <w:rPr>
          <w:rFonts w:ascii="Times New Roman" w:hAnsi="Times New Roman" w:cs="Times New Roman"/>
          <w:sz w:val="24"/>
          <w:szCs w:val="24"/>
          <w:lang w:val="en-GB"/>
        </w:rPr>
        <w:t>. The case of services is different as they are not produced in the home country and then exported but they are provided locally in each foreign market, mostly by local employees, and the inputs (in this case mainly the coffee) may not be provided by the home country (in this case of Starbucks, the coffee beans are purchased in Latin America, Africa</w:t>
      </w:r>
      <w:r w:rsidR="000F1F18">
        <w:rPr>
          <w:rFonts w:ascii="Times New Roman" w:hAnsi="Times New Roman" w:cs="Times New Roman"/>
          <w:sz w:val="24"/>
          <w:szCs w:val="24"/>
          <w:lang w:val="en-GB"/>
        </w:rPr>
        <w:t>,</w:t>
      </w:r>
      <w:r w:rsidRPr="00663234">
        <w:rPr>
          <w:rFonts w:ascii="Times New Roman" w:hAnsi="Times New Roman" w:cs="Times New Roman"/>
          <w:sz w:val="24"/>
          <w:szCs w:val="24"/>
          <w:lang w:val="en-GB"/>
        </w:rPr>
        <w:t xml:space="preserve"> and Asia). Therefore, when consumer</w:t>
      </w:r>
      <w:r w:rsidR="00301A39">
        <w:rPr>
          <w:rFonts w:ascii="Times New Roman" w:hAnsi="Times New Roman" w:cs="Times New Roman"/>
          <w:sz w:val="24"/>
          <w:szCs w:val="24"/>
          <w:lang w:val="en-GB"/>
        </w:rPr>
        <w:t>s</w:t>
      </w:r>
      <w:r w:rsidRPr="00663234">
        <w:rPr>
          <w:rFonts w:ascii="Times New Roman" w:hAnsi="Times New Roman" w:cs="Times New Roman"/>
          <w:sz w:val="24"/>
          <w:szCs w:val="24"/>
          <w:lang w:val="en-GB"/>
        </w:rPr>
        <w:t xml:space="preserve"> apply cognitive efforts, the distinction between </w:t>
      </w:r>
      <w:r w:rsidR="00301A39">
        <w:rPr>
          <w:rFonts w:ascii="Times New Roman" w:hAnsi="Times New Roman" w:cs="Times New Roman"/>
          <w:sz w:val="24"/>
          <w:szCs w:val="24"/>
          <w:lang w:val="en-GB"/>
        </w:rPr>
        <w:t xml:space="preserve">the </w:t>
      </w:r>
      <w:r w:rsidRPr="00663234">
        <w:rPr>
          <w:rFonts w:ascii="Times New Roman" w:hAnsi="Times New Roman" w:cs="Times New Roman"/>
          <w:sz w:val="24"/>
          <w:szCs w:val="24"/>
          <w:lang w:val="en-GB"/>
        </w:rPr>
        <w:t>home market and foreign market</w:t>
      </w:r>
      <w:r>
        <w:rPr>
          <w:rFonts w:ascii="Times New Roman" w:hAnsi="Times New Roman" w:cs="Times New Roman"/>
          <w:sz w:val="24"/>
          <w:szCs w:val="24"/>
          <w:lang w:val="en-GB"/>
        </w:rPr>
        <w:t>s</w:t>
      </w:r>
      <w:r w:rsidRPr="00663234">
        <w:rPr>
          <w:rFonts w:ascii="Times New Roman" w:hAnsi="Times New Roman" w:cs="Times New Roman"/>
          <w:sz w:val="24"/>
          <w:szCs w:val="24"/>
          <w:lang w:val="en-GB"/>
        </w:rPr>
        <w:t xml:space="preserve"> may become blurred, and the retailer may be perceived less ‘domestic’ by domestic consumers and less ‘foreign’ by foreign consumers. </w:t>
      </w:r>
    </w:p>
    <w:p w:rsidR="003E060F" w:rsidRDefault="003E060F" w:rsidP="00E25373">
      <w:pPr>
        <w:spacing w:after="0"/>
        <w:ind w:firstLine="284"/>
        <w:jc w:val="both"/>
        <w:rPr>
          <w:rFonts w:ascii="Times New Roman" w:hAnsi="Times New Roman" w:cs="Times New Roman"/>
          <w:sz w:val="24"/>
          <w:szCs w:val="24"/>
          <w:lang w:val="en-GB"/>
        </w:rPr>
      </w:pPr>
      <w:r w:rsidRPr="00663234">
        <w:rPr>
          <w:rFonts w:ascii="Times New Roman" w:hAnsi="Times New Roman" w:cs="Times New Roman"/>
          <w:sz w:val="24"/>
          <w:szCs w:val="24"/>
          <w:lang w:val="en-GB"/>
        </w:rPr>
        <w:t>In sum, ethnocentrism may simultaneously have both positive and negative effects on brand outcomes th</w:t>
      </w:r>
      <w:r w:rsidR="00301A39">
        <w:rPr>
          <w:rFonts w:ascii="Times New Roman" w:hAnsi="Times New Roman" w:cs="Times New Roman"/>
          <w:sz w:val="24"/>
          <w:szCs w:val="24"/>
          <w:lang w:val="en-GB"/>
        </w:rPr>
        <w:t>r</w:t>
      </w:r>
      <w:r w:rsidRPr="00663234">
        <w:rPr>
          <w:rFonts w:ascii="Times New Roman" w:hAnsi="Times New Roman" w:cs="Times New Roman"/>
          <w:sz w:val="24"/>
          <w:szCs w:val="24"/>
          <w:lang w:val="en-GB"/>
        </w:rPr>
        <w:t xml:space="preserve">ough its affective and cognitive components. This result may also explain while previous research using the traditional unidimensional conceptualizations of ethnocentrism did not </w:t>
      </w:r>
      <w:r w:rsidRPr="00663234">
        <w:rPr>
          <w:rFonts w:ascii="Times New Roman" w:hAnsi="Times New Roman" w:cs="Times New Roman"/>
          <w:sz w:val="24"/>
          <w:szCs w:val="24"/>
          <w:lang w:val="en-GB"/>
        </w:rPr>
        <w:lastRenderedPageBreak/>
        <w:t xml:space="preserve">find significant effects. This may be </w:t>
      </w:r>
      <w:r w:rsidR="00301A39">
        <w:rPr>
          <w:rFonts w:ascii="Times New Roman" w:hAnsi="Times New Roman" w:cs="Times New Roman"/>
          <w:sz w:val="24"/>
          <w:szCs w:val="24"/>
          <w:lang w:val="en-GB"/>
        </w:rPr>
        <w:t xml:space="preserve">a </w:t>
      </w:r>
      <w:r w:rsidRPr="00663234">
        <w:rPr>
          <w:rFonts w:ascii="Times New Roman" w:hAnsi="Times New Roman" w:cs="Times New Roman"/>
          <w:sz w:val="24"/>
          <w:szCs w:val="24"/>
          <w:lang w:val="en-GB"/>
        </w:rPr>
        <w:t>result of the co-existence of positive and negative effects, with similar magnitude</w:t>
      </w:r>
      <w:r w:rsidR="00301A39">
        <w:rPr>
          <w:rFonts w:ascii="Times New Roman" w:hAnsi="Times New Roman" w:cs="Times New Roman"/>
          <w:sz w:val="24"/>
          <w:szCs w:val="24"/>
          <w:lang w:val="en-GB"/>
        </w:rPr>
        <w:t>s</w:t>
      </w:r>
      <w:r w:rsidRPr="0066323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exerted by </w:t>
      </w:r>
      <w:r w:rsidRPr="00663234">
        <w:rPr>
          <w:rFonts w:ascii="Times New Roman" w:hAnsi="Times New Roman" w:cs="Times New Roman"/>
          <w:sz w:val="24"/>
          <w:szCs w:val="24"/>
          <w:lang w:val="en-GB"/>
        </w:rPr>
        <w:t>the affective and cognitive components of ethnocentrism.</w:t>
      </w:r>
    </w:p>
    <w:p w:rsidR="003E060F" w:rsidRPr="00663234" w:rsidRDefault="003E060F" w:rsidP="00E25373">
      <w:pPr>
        <w:spacing w:after="0"/>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Finally, this research enriches </w:t>
      </w:r>
      <w:r w:rsidRPr="00663234">
        <w:rPr>
          <w:rFonts w:ascii="Times New Roman" w:hAnsi="Times New Roman" w:cs="Times New Roman"/>
          <w:sz w:val="24"/>
          <w:szCs w:val="24"/>
          <w:lang w:val="en-GB"/>
        </w:rPr>
        <w:t xml:space="preserve">previous research </w:t>
      </w:r>
      <w:r>
        <w:rPr>
          <w:rFonts w:ascii="Times New Roman" w:hAnsi="Times New Roman" w:cs="Times New Roman"/>
          <w:sz w:val="24"/>
          <w:szCs w:val="24"/>
          <w:lang w:val="en-GB"/>
        </w:rPr>
        <w:t xml:space="preserve">which </w:t>
      </w:r>
      <w:r w:rsidRPr="00663234">
        <w:rPr>
          <w:rFonts w:ascii="Times New Roman" w:hAnsi="Times New Roman" w:cs="Times New Roman"/>
          <w:sz w:val="24"/>
          <w:szCs w:val="24"/>
          <w:lang w:val="en-GB"/>
        </w:rPr>
        <w:t xml:space="preserve">has not considered that when a well-established global retail brand enters a new foreign market, </w:t>
      </w:r>
      <w:r>
        <w:rPr>
          <w:rFonts w:ascii="Times New Roman" w:hAnsi="Times New Roman" w:cs="Times New Roman"/>
          <w:sz w:val="24"/>
          <w:szCs w:val="24"/>
          <w:lang w:val="en-GB"/>
        </w:rPr>
        <w:t xml:space="preserve">local </w:t>
      </w:r>
      <w:r w:rsidRPr="00663234">
        <w:rPr>
          <w:rFonts w:ascii="Times New Roman" w:hAnsi="Times New Roman" w:cs="Times New Roman"/>
          <w:sz w:val="24"/>
          <w:szCs w:val="24"/>
          <w:lang w:val="en-GB"/>
        </w:rPr>
        <w:t xml:space="preserve">consumers may have already spontaneously developed attitudes toward that brand. </w:t>
      </w:r>
    </w:p>
    <w:p w:rsidR="003E060F" w:rsidRPr="00663234" w:rsidRDefault="003E060F" w:rsidP="00E25373">
      <w:pPr>
        <w:spacing w:after="0"/>
        <w:ind w:firstLine="284"/>
        <w:jc w:val="both"/>
        <w:rPr>
          <w:rFonts w:ascii="Times New Roman" w:hAnsi="Times New Roman" w:cs="Times New Roman"/>
          <w:sz w:val="24"/>
          <w:szCs w:val="24"/>
          <w:lang w:val="en-GB"/>
        </w:rPr>
      </w:pPr>
      <w:r w:rsidRPr="00663234">
        <w:rPr>
          <w:rFonts w:ascii="Times New Roman" w:hAnsi="Times New Roman" w:cs="Times New Roman"/>
          <w:sz w:val="24"/>
          <w:szCs w:val="24"/>
          <w:lang w:val="en-GB"/>
        </w:rPr>
        <w:t>For companies, knowing the routes through which consumer</w:t>
      </w:r>
      <w:r w:rsidR="00301A39">
        <w:rPr>
          <w:rFonts w:ascii="Times New Roman" w:hAnsi="Times New Roman" w:cs="Times New Roman"/>
          <w:sz w:val="24"/>
          <w:szCs w:val="24"/>
          <w:lang w:val="en-GB"/>
        </w:rPr>
        <w:t>s</w:t>
      </w:r>
      <w:r w:rsidRPr="00663234">
        <w:rPr>
          <w:rFonts w:ascii="Times New Roman" w:hAnsi="Times New Roman" w:cs="Times New Roman"/>
          <w:sz w:val="24"/>
          <w:szCs w:val="24"/>
          <w:lang w:val="en-GB"/>
        </w:rPr>
        <w:t xml:space="preserve"> develop the brand image in the domestic and a new foreign market is fundamental to design </w:t>
      </w:r>
      <w:r>
        <w:rPr>
          <w:rFonts w:ascii="Times New Roman" w:hAnsi="Times New Roman" w:cs="Times New Roman"/>
          <w:sz w:val="24"/>
          <w:szCs w:val="24"/>
          <w:lang w:val="en-GB"/>
        </w:rPr>
        <w:t>their</w:t>
      </w:r>
      <w:r w:rsidRPr="00663234">
        <w:rPr>
          <w:rFonts w:ascii="Times New Roman" w:hAnsi="Times New Roman" w:cs="Times New Roman"/>
          <w:sz w:val="24"/>
          <w:szCs w:val="24"/>
          <w:lang w:val="en-GB"/>
        </w:rPr>
        <w:t xml:space="preserve"> branding strateg</w:t>
      </w:r>
      <w:r>
        <w:rPr>
          <w:rFonts w:ascii="Times New Roman" w:hAnsi="Times New Roman" w:cs="Times New Roman"/>
          <w:sz w:val="24"/>
          <w:szCs w:val="24"/>
          <w:lang w:val="en-GB"/>
        </w:rPr>
        <w:t>ies</w:t>
      </w:r>
      <w:r w:rsidRPr="00663234">
        <w:rPr>
          <w:rFonts w:ascii="Times New Roman" w:hAnsi="Times New Roman" w:cs="Times New Roman"/>
          <w:sz w:val="24"/>
          <w:szCs w:val="24"/>
          <w:lang w:val="en-GB"/>
        </w:rPr>
        <w:t>. For example, a global retailer may leverage the positive effects of the cognitive component in the foreign market, by communicating that it is creating new local jobs and wealth for the local community by purchasing from local suppliers. In fact, while it may be difficult to directly counteract the negative affective reactions, the firm could more easily act on the cognitive component of ethnocentrism</w:t>
      </w:r>
      <w:r>
        <w:rPr>
          <w:rFonts w:ascii="Times New Roman" w:hAnsi="Times New Roman" w:cs="Times New Roman"/>
          <w:sz w:val="24"/>
          <w:szCs w:val="24"/>
          <w:lang w:val="en-GB"/>
        </w:rPr>
        <w:t>.</w:t>
      </w:r>
    </w:p>
    <w:p w:rsidR="003E060F" w:rsidRPr="00663234" w:rsidRDefault="003E060F" w:rsidP="00E25373">
      <w:pPr>
        <w:spacing w:after="0"/>
        <w:ind w:firstLine="284"/>
        <w:jc w:val="both"/>
        <w:rPr>
          <w:rFonts w:ascii="Times New Roman" w:hAnsi="Times New Roman" w:cs="Times New Roman"/>
          <w:sz w:val="24"/>
          <w:szCs w:val="24"/>
          <w:lang w:val="en-GB"/>
        </w:rPr>
      </w:pPr>
      <w:r w:rsidRPr="00663234">
        <w:rPr>
          <w:rFonts w:ascii="Times New Roman" w:hAnsi="Times New Roman" w:cs="Times New Roman"/>
          <w:sz w:val="24"/>
          <w:szCs w:val="24"/>
          <w:lang w:val="en-GB"/>
        </w:rPr>
        <w:t xml:space="preserve"> </w:t>
      </w:r>
      <w:r w:rsidR="0078176B">
        <w:rPr>
          <w:rFonts w:ascii="Times New Roman" w:hAnsi="Times New Roman" w:cs="Times New Roman"/>
          <w:sz w:val="24"/>
          <w:szCs w:val="24"/>
          <w:lang w:val="en-GB"/>
        </w:rPr>
        <w:t>Of course,</w:t>
      </w:r>
      <w:r>
        <w:rPr>
          <w:rFonts w:ascii="Times New Roman" w:hAnsi="Times New Roman" w:cs="Times New Roman"/>
          <w:sz w:val="24"/>
          <w:szCs w:val="24"/>
          <w:lang w:val="en-GB"/>
        </w:rPr>
        <w:t xml:space="preserve"> b</w:t>
      </w:r>
      <w:r w:rsidRPr="00663234">
        <w:rPr>
          <w:rFonts w:ascii="Times New Roman" w:hAnsi="Times New Roman" w:cs="Times New Roman"/>
          <w:sz w:val="24"/>
          <w:szCs w:val="24"/>
          <w:lang w:val="en-GB"/>
        </w:rPr>
        <w:t xml:space="preserve">randing strategies may need adjustments once local consumers gain more direct knowledge about the brand, as the </w:t>
      </w:r>
      <w:r>
        <w:rPr>
          <w:rFonts w:ascii="Times New Roman" w:hAnsi="Times New Roman" w:cs="Times New Roman"/>
          <w:sz w:val="24"/>
          <w:szCs w:val="24"/>
          <w:lang w:val="en-GB"/>
        </w:rPr>
        <w:t xml:space="preserve">significant </w:t>
      </w:r>
      <w:r w:rsidRPr="00663234">
        <w:rPr>
          <w:rFonts w:ascii="Times New Roman" w:hAnsi="Times New Roman" w:cs="Times New Roman"/>
          <w:sz w:val="24"/>
          <w:szCs w:val="24"/>
          <w:lang w:val="en-GB"/>
        </w:rPr>
        <w:t xml:space="preserve">effect of the control variable ‘brand knowledge’ </w:t>
      </w:r>
      <w:r>
        <w:rPr>
          <w:rFonts w:ascii="Times New Roman" w:hAnsi="Times New Roman" w:cs="Times New Roman"/>
          <w:sz w:val="24"/>
          <w:szCs w:val="24"/>
          <w:lang w:val="en-GB"/>
        </w:rPr>
        <w:t>seems to</w:t>
      </w:r>
      <w:r w:rsidRPr="00663234">
        <w:rPr>
          <w:rFonts w:ascii="Times New Roman" w:hAnsi="Times New Roman" w:cs="Times New Roman"/>
          <w:sz w:val="24"/>
          <w:szCs w:val="24"/>
          <w:lang w:val="en-GB"/>
        </w:rPr>
        <w:t xml:space="preserve"> suggest. However, this study has adopted a cross-section approach, collecting data in a foreign market right before the market entry of the retailer. This represents a limitation of this research and an opportunity for future studies. Similarly, only consumers from two markets were compared and only one retailer was considered. Extending the analysis to other countries (and other retailers) is recommended to better evaluate the </w:t>
      </w:r>
      <w:r>
        <w:rPr>
          <w:rFonts w:ascii="Times New Roman" w:hAnsi="Times New Roman" w:cs="Times New Roman"/>
          <w:sz w:val="24"/>
          <w:szCs w:val="24"/>
          <w:lang w:val="en-GB"/>
        </w:rPr>
        <w:t>generalisability</w:t>
      </w:r>
      <w:r w:rsidRPr="00663234">
        <w:rPr>
          <w:rFonts w:ascii="Times New Roman" w:hAnsi="Times New Roman" w:cs="Times New Roman"/>
          <w:sz w:val="24"/>
          <w:szCs w:val="24"/>
          <w:lang w:val="en-GB"/>
        </w:rPr>
        <w:t xml:space="preserve"> of this finding.</w:t>
      </w:r>
    </w:p>
    <w:p w:rsidR="003E060F" w:rsidRPr="00663234" w:rsidRDefault="003E060F" w:rsidP="00E25373">
      <w:pPr>
        <w:spacing w:after="0"/>
        <w:ind w:firstLine="284"/>
        <w:jc w:val="both"/>
        <w:rPr>
          <w:rFonts w:ascii="Times New Roman" w:hAnsi="Times New Roman" w:cs="Times New Roman"/>
          <w:sz w:val="24"/>
          <w:szCs w:val="24"/>
          <w:lang w:val="en-GB"/>
        </w:rPr>
      </w:pPr>
    </w:p>
    <w:p w:rsidR="003E060F" w:rsidRPr="00663234" w:rsidRDefault="003E060F" w:rsidP="00E25373">
      <w:pPr>
        <w:spacing w:after="0"/>
        <w:jc w:val="both"/>
        <w:rPr>
          <w:rFonts w:ascii="Times New Roman" w:hAnsi="Times New Roman" w:cs="Times New Roman"/>
          <w:bCs/>
          <w:sz w:val="24"/>
          <w:szCs w:val="24"/>
          <w:lang w:val="en-GB"/>
        </w:rPr>
      </w:pPr>
    </w:p>
    <w:p w:rsidR="003E060F" w:rsidRPr="00663234" w:rsidRDefault="003E060F" w:rsidP="00E25373">
      <w:pPr>
        <w:spacing w:after="0"/>
        <w:jc w:val="both"/>
        <w:rPr>
          <w:rFonts w:ascii="Times New Roman" w:hAnsi="Times New Roman" w:cs="Times New Roman"/>
          <w:b/>
          <w:sz w:val="24"/>
          <w:szCs w:val="24"/>
          <w:lang w:val="en-GB"/>
        </w:rPr>
      </w:pPr>
      <w:r w:rsidRPr="00663234">
        <w:rPr>
          <w:rFonts w:ascii="Times New Roman" w:hAnsi="Times New Roman" w:cs="Times New Roman"/>
          <w:b/>
          <w:sz w:val="24"/>
          <w:szCs w:val="24"/>
          <w:lang w:val="en-GB"/>
        </w:rPr>
        <w:t>References</w:t>
      </w:r>
    </w:p>
    <w:p w:rsidR="003E060F" w:rsidRPr="0078176B" w:rsidRDefault="003E060F" w:rsidP="00E25373">
      <w:pPr>
        <w:pStyle w:val="EndNoteBibliography"/>
        <w:spacing w:after="0"/>
        <w:ind w:left="720" w:hanging="720"/>
        <w:rPr>
          <w:rFonts w:ascii="Times New Roman" w:hAnsi="Times New Roman" w:cs="Times New Roman"/>
          <w:sz w:val="24"/>
          <w:szCs w:val="24"/>
        </w:rPr>
      </w:pPr>
      <w:r w:rsidRPr="0078176B">
        <w:rPr>
          <w:rFonts w:ascii="Times New Roman" w:hAnsi="Times New Roman" w:cs="Times New Roman"/>
          <w:sz w:val="24"/>
          <w:szCs w:val="24"/>
        </w:rPr>
        <w:t xml:space="preserve">Aaker, D. A. (1992), "The value of brand equity", </w:t>
      </w:r>
      <w:r w:rsidRPr="0078176B">
        <w:rPr>
          <w:rFonts w:ascii="Times New Roman" w:hAnsi="Times New Roman" w:cs="Times New Roman"/>
          <w:i/>
          <w:sz w:val="24"/>
          <w:szCs w:val="24"/>
        </w:rPr>
        <w:t xml:space="preserve">Journal of Business Strategy, </w:t>
      </w:r>
      <w:r w:rsidRPr="0078176B">
        <w:rPr>
          <w:rFonts w:ascii="Times New Roman" w:hAnsi="Times New Roman" w:cs="Times New Roman"/>
          <w:sz w:val="24"/>
          <w:szCs w:val="24"/>
        </w:rPr>
        <w:t>Vol. 13 No. 4, pp. 27-32.</w:t>
      </w:r>
    </w:p>
    <w:p w:rsidR="003E060F" w:rsidRPr="0078176B" w:rsidRDefault="003E060F" w:rsidP="00E25373">
      <w:pPr>
        <w:pStyle w:val="EndNoteBibliography"/>
        <w:spacing w:after="0"/>
        <w:ind w:left="720" w:hanging="720"/>
        <w:rPr>
          <w:rFonts w:ascii="Times New Roman" w:hAnsi="Times New Roman" w:cs="Times New Roman"/>
          <w:sz w:val="24"/>
          <w:szCs w:val="24"/>
        </w:rPr>
      </w:pPr>
      <w:r w:rsidRPr="0078176B">
        <w:rPr>
          <w:rFonts w:ascii="Times New Roman" w:hAnsi="Times New Roman" w:cs="Times New Roman"/>
          <w:sz w:val="24"/>
          <w:szCs w:val="24"/>
        </w:rPr>
        <w:t xml:space="preserve">Acharya, C. and Elliott, G. (2003), "Consumer ethnocentrism, perceived product quality and choice—An empirical investigation", </w:t>
      </w:r>
      <w:r w:rsidRPr="0078176B">
        <w:rPr>
          <w:rFonts w:ascii="Times New Roman" w:hAnsi="Times New Roman" w:cs="Times New Roman"/>
          <w:i/>
          <w:sz w:val="24"/>
          <w:szCs w:val="24"/>
        </w:rPr>
        <w:t xml:space="preserve">Journal of International Consumer Marketing, </w:t>
      </w:r>
      <w:r w:rsidRPr="0078176B">
        <w:rPr>
          <w:rFonts w:ascii="Times New Roman" w:hAnsi="Times New Roman" w:cs="Times New Roman"/>
          <w:sz w:val="24"/>
          <w:szCs w:val="24"/>
        </w:rPr>
        <w:t>Vol. 15 No. 4, pp. 87-115.</w:t>
      </w:r>
    </w:p>
    <w:p w:rsidR="003E060F" w:rsidRPr="0078176B" w:rsidRDefault="003E060F" w:rsidP="00E25373">
      <w:pPr>
        <w:pStyle w:val="EndNoteBibliography"/>
        <w:spacing w:after="0"/>
        <w:ind w:left="720" w:hanging="720"/>
        <w:rPr>
          <w:rFonts w:ascii="Times New Roman" w:hAnsi="Times New Roman" w:cs="Times New Roman"/>
          <w:sz w:val="24"/>
          <w:szCs w:val="24"/>
        </w:rPr>
      </w:pPr>
      <w:r w:rsidRPr="0078176B">
        <w:rPr>
          <w:rFonts w:ascii="Times New Roman" w:hAnsi="Times New Roman" w:cs="Times New Roman"/>
          <w:sz w:val="24"/>
          <w:szCs w:val="24"/>
        </w:rPr>
        <w:t xml:space="preserve">Alexander, N. and Myers, H. (2000), "The retail internationalisation process", </w:t>
      </w:r>
      <w:r w:rsidRPr="0078176B">
        <w:rPr>
          <w:rFonts w:ascii="Times New Roman" w:hAnsi="Times New Roman" w:cs="Times New Roman"/>
          <w:i/>
          <w:sz w:val="24"/>
          <w:szCs w:val="24"/>
        </w:rPr>
        <w:t xml:space="preserve">International Marketing Review, </w:t>
      </w:r>
      <w:r w:rsidRPr="0078176B">
        <w:rPr>
          <w:rFonts w:ascii="Times New Roman" w:hAnsi="Times New Roman" w:cs="Times New Roman"/>
          <w:sz w:val="24"/>
          <w:szCs w:val="24"/>
        </w:rPr>
        <w:t>Vol. 17 No. 4/5, pp. 334-353.</w:t>
      </w:r>
    </w:p>
    <w:p w:rsidR="003E060F" w:rsidRPr="0078176B" w:rsidRDefault="003E060F" w:rsidP="00E25373">
      <w:pPr>
        <w:pStyle w:val="EndNoteBibliography"/>
        <w:spacing w:after="0"/>
        <w:ind w:left="720" w:hanging="720"/>
        <w:rPr>
          <w:rFonts w:ascii="Times New Roman" w:hAnsi="Times New Roman" w:cs="Times New Roman"/>
          <w:sz w:val="24"/>
          <w:szCs w:val="24"/>
        </w:rPr>
      </w:pPr>
      <w:r w:rsidRPr="0078176B">
        <w:rPr>
          <w:rFonts w:ascii="Times New Roman" w:hAnsi="Times New Roman" w:cs="Times New Roman"/>
          <w:sz w:val="24"/>
          <w:szCs w:val="24"/>
        </w:rPr>
        <w:t xml:space="preserve">Baker, J., Grewal, D. and Parasuraman, A. (1994), "The influence of store environment on quality inferences and store image", </w:t>
      </w:r>
      <w:r w:rsidRPr="0078176B">
        <w:rPr>
          <w:rFonts w:ascii="Times New Roman" w:hAnsi="Times New Roman" w:cs="Times New Roman"/>
          <w:i/>
          <w:sz w:val="24"/>
          <w:szCs w:val="24"/>
        </w:rPr>
        <w:t xml:space="preserve">Journal of the Academy of Marketing Science, </w:t>
      </w:r>
      <w:r w:rsidRPr="0078176B">
        <w:rPr>
          <w:rFonts w:ascii="Times New Roman" w:hAnsi="Times New Roman" w:cs="Times New Roman"/>
          <w:sz w:val="24"/>
          <w:szCs w:val="24"/>
        </w:rPr>
        <w:t>Vol. 22 No. 4, pp. 328-339.</w:t>
      </w:r>
    </w:p>
    <w:p w:rsidR="003E060F" w:rsidRPr="0078176B" w:rsidRDefault="003E060F" w:rsidP="00E25373">
      <w:pPr>
        <w:pStyle w:val="EndNoteBibliography"/>
        <w:spacing w:after="0"/>
        <w:ind w:left="720" w:hanging="720"/>
        <w:rPr>
          <w:rFonts w:ascii="Times New Roman" w:hAnsi="Times New Roman" w:cs="Times New Roman"/>
          <w:sz w:val="24"/>
          <w:szCs w:val="24"/>
        </w:rPr>
      </w:pPr>
      <w:r w:rsidRPr="0078176B">
        <w:rPr>
          <w:rFonts w:ascii="Times New Roman" w:hAnsi="Times New Roman" w:cs="Times New Roman"/>
          <w:sz w:val="24"/>
          <w:szCs w:val="24"/>
        </w:rPr>
        <w:t xml:space="preserve">Balabanis, G. and Diamantopoulos, A. (2004), "Domestic country bias, country-of-origin effects, and consumer ethnocentrism: a multidimensional unfolding approach", </w:t>
      </w:r>
      <w:r w:rsidRPr="0078176B">
        <w:rPr>
          <w:rFonts w:ascii="Times New Roman" w:hAnsi="Times New Roman" w:cs="Times New Roman"/>
          <w:i/>
          <w:sz w:val="24"/>
          <w:szCs w:val="24"/>
        </w:rPr>
        <w:t xml:space="preserve">Journal of the Academy of Marketing Science, </w:t>
      </w:r>
      <w:r w:rsidRPr="0078176B">
        <w:rPr>
          <w:rFonts w:ascii="Times New Roman" w:hAnsi="Times New Roman" w:cs="Times New Roman"/>
          <w:sz w:val="24"/>
          <w:szCs w:val="24"/>
        </w:rPr>
        <w:t>Vol. 32 No. 1, pp. 80-95.</w:t>
      </w:r>
    </w:p>
    <w:p w:rsidR="003E060F" w:rsidRPr="0078176B" w:rsidRDefault="003E060F" w:rsidP="00E25373">
      <w:pPr>
        <w:pStyle w:val="EndNoteBibliography"/>
        <w:spacing w:after="0"/>
        <w:ind w:left="720" w:hanging="720"/>
        <w:rPr>
          <w:rFonts w:ascii="Times New Roman" w:hAnsi="Times New Roman" w:cs="Times New Roman"/>
          <w:sz w:val="24"/>
          <w:szCs w:val="24"/>
        </w:rPr>
      </w:pPr>
      <w:r w:rsidRPr="0078176B">
        <w:rPr>
          <w:rFonts w:ascii="Times New Roman" w:hAnsi="Times New Roman" w:cs="Times New Roman"/>
          <w:sz w:val="24"/>
          <w:szCs w:val="24"/>
        </w:rPr>
        <w:t xml:space="preserve">Brettel, M., Engelen, A., Heinemann, F. and Vadhanasindhu, P. (2008), "Antecedents of market orientation: A cross-cultural comparison", </w:t>
      </w:r>
      <w:r w:rsidRPr="0078176B">
        <w:rPr>
          <w:rFonts w:ascii="Times New Roman" w:hAnsi="Times New Roman" w:cs="Times New Roman"/>
          <w:i/>
          <w:sz w:val="24"/>
          <w:szCs w:val="24"/>
        </w:rPr>
        <w:t xml:space="preserve">Journal of International Marketing, </w:t>
      </w:r>
      <w:r w:rsidRPr="0078176B">
        <w:rPr>
          <w:rFonts w:ascii="Times New Roman" w:hAnsi="Times New Roman" w:cs="Times New Roman"/>
          <w:sz w:val="24"/>
          <w:szCs w:val="24"/>
        </w:rPr>
        <w:t>Vol. 16 No. 2, pp. 84-119.</w:t>
      </w:r>
    </w:p>
    <w:p w:rsidR="003E060F" w:rsidRPr="0078176B" w:rsidRDefault="003E060F" w:rsidP="00E25373">
      <w:pPr>
        <w:pStyle w:val="EndNoteBibliography"/>
        <w:spacing w:after="0"/>
        <w:ind w:left="720" w:hanging="720"/>
        <w:rPr>
          <w:rFonts w:ascii="Times New Roman" w:hAnsi="Times New Roman" w:cs="Times New Roman"/>
          <w:sz w:val="24"/>
          <w:szCs w:val="24"/>
        </w:rPr>
      </w:pPr>
      <w:r w:rsidRPr="0078176B">
        <w:rPr>
          <w:rFonts w:ascii="Times New Roman" w:hAnsi="Times New Roman" w:cs="Times New Roman"/>
          <w:sz w:val="24"/>
          <w:szCs w:val="24"/>
        </w:rPr>
        <w:t xml:space="preserve">Burt, S., Davies, K., Dawson, J. and Sparks, L. (2008), "Categorizing patterns and processes in retail grocery internationalisation", </w:t>
      </w:r>
      <w:r w:rsidRPr="0078176B">
        <w:rPr>
          <w:rFonts w:ascii="Times New Roman" w:hAnsi="Times New Roman" w:cs="Times New Roman"/>
          <w:i/>
          <w:sz w:val="24"/>
          <w:szCs w:val="24"/>
        </w:rPr>
        <w:t xml:space="preserve">Journal of Retailing and Consumer Services, </w:t>
      </w:r>
      <w:r w:rsidRPr="0078176B">
        <w:rPr>
          <w:rFonts w:ascii="Times New Roman" w:hAnsi="Times New Roman" w:cs="Times New Roman"/>
          <w:sz w:val="24"/>
          <w:szCs w:val="24"/>
        </w:rPr>
        <w:t>Vol. 15 No. 2, pp. 78-92.</w:t>
      </w:r>
    </w:p>
    <w:p w:rsidR="003E060F" w:rsidRPr="0078176B" w:rsidRDefault="003E060F" w:rsidP="00E25373">
      <w:pPr>
        <w:pStyle w:val="EndNoteBibliography"/>
        <w:spacing w:after="0"/>
        <w:ind w:left="720" w:hanging="720"/>
        <w:rPr>
          <w:rFonts w:ascii="Times New Roman" w:hAnsi="Times New Roman" w:cs="Times New Roman"/>
          <w:sz w:val="24"/>
          <w:szCs w:val="24"/>
        </w:rPr>
      </w:pPr>
      <w:r w:rsidRPr="0078176B">
        <w:rPr>
          <w:rFonts w:ascii="Times New Roman" w:hAnsi="Times New Roman" w:cs="Times New Roman"/>
          <w:sz w:val="24"/>
          <w:szCs w:val="24"/>
        </w:rPr>
        <w:t xml:space="preserve">Burt, S., Dawson, J. and Sparks, L. (2003), "Failure in international retailing: research propositions", </w:t>
      </w:r>
      <w:r w:rsidRPr="0078176B">
        <w:rPr>
          <w:rFonts w:ascii="Times New Roman" w:hAnsi="Times New Roman" w:cs="Times New Roman"/>
          <w:i/>
          <w:sz w:val="24"/>
          <w:szCs w:val="24"/>
        </w:rPr>
        <w:t xml:space="preserve">The International Review of Retail, Distribution and Consumer Research, </w:t>
      </w:r>
      <w:r w:rsidRPr="0078176B">
        <w:rPr>
          <w:rFonts w:ascii="Times New Roman" w:hAnsi="Times New Roman" w:cs="Times New Roman"/>
          <w:sz w:val="24"/>
          <w:szCs w:val="24"/>
        </w:rPr>
        <w:t>Vol. 13 No. 4, pp. 355-373.</w:t>
      </w:r>
    </w:p>
    <w:p w:rsidR="003E060F" w:rsidRPr="0078176B" w:rsidRDefault="003E060F" w:rsidP="00E25373">
      <w:pPr>
        <w:pStyle w:val="EndNoteBibliography"/>
        <w:spacing w:after="0"/>
        <w:ind w:left="720" w:hanging="720"/>
        <w:rPr>
          <w:rFonts w:ascii="Times New Roman" w:hAnsi="Times New Roman" w:cs="Times New Roman"/>
          <w:sz w:val="24"/>
          <w:szCs w:val="24"/>
        </w:rPr>
      </w:pPr>
      <w:r w:rsidRPr="0078176B">
        <w:rPr>
          <w:rFonts w:ascii="Times New Roman" w:hAnsi="Times New Roman" w:cs="Times New Roman"/>
          <w:sz w:val="24"/>
          <w:szCs w:val="24"/>
        </w:rPr>
        <w:t xml:space="preserve">Burt, S. and Mavrommatis, A. (2006), "The international transfer of store brand image", </w:t>
      </w:r>
      <w:r w:rsidRPr="0078176B">
        <w:rPr>
          <w:rFonts w:ascii="Times New Roman" w:hAnsi="Times New Roman" w:cs="Times New Roman"/>
          <w:i/>
          <w:sz w:val="24"/>
          <w:szCs w:val="24"/>
        </w:rPr>
        <w:t xml:space="preserve">International Review of Retail, Distribution and Consumer Research, </w:t>
      </w:r>
      <w:r w:rsidRPr="0078176B">
        <w:rPr>
          <w:rFonts w:ascii="Times New Roman" w:hAnsi="Times New Roman" w:cs="Times New Roman"/>
          <w:sz w:val="24"/>
          <w:szCs w:val="24"/>
        </w:rPr>
        <w:t>Vol. 16 No. 4, pp. 395-413.</w:t>
      </w:r>
    </w:p>
    <w:p w:rsidR="003E060F" w:rsidRPr="0078176B" w:rsidRDefault="003E060F" w:rsidP="00E25373">
      <w:pPr>
        <w:pStyle w:val="EndNoteBibliography"/>
        <w:spacing w:after="0"/>
        <w:ind w:left="720" w:hanging="720"/>
        <w:rPr>
          <w:rFonts w:ascii="Times New Roman" w:hAnsi="Times New Roman" w:cs="Times New Roman"/>
          <w:sz w:val="24"/>
          <w:szCs w:val="24"/>
        </w:rPr>
      </w:pPr>
      <w:r w:rsidRPr="0078176B">
        <w:rPr>
          <w:rFonts w:ascii="Times New Roman" w:hAnsi="Times New Roman" w:cs="Times New Roman"/>
          <w:sz w:val="24"/>
          <w:szCs w:val="24"/>
        </w:rPr>
        <w:t xml:space="preserve">Carpenter, J. M., Moore, M., Alexander, N. and Doherty, A. M. (2013), "Consumer demographics, ethnocentrism, cultural values, and acculturation to the global consumer culture: A retail perspective", </w:t>
      </w:r>
      <w:r w:rsidRPr="0078176B">
        <w:rPr>
          <w:rFonts w:ascii="Times New Roman" w:hAnsi="Times New Roman" w:cs="Times New Roman"/>
          <w:i/>
          <w:sz w:val="24"/>
          <w:szCs w:val="24"/>
        </w:rPr>
        <w:t xml:space="preserve">Journal of Marketing Management, </w:t>
      </w:r>
      <w:r w:rsidRPr="0078176B">
        <w:rPr>
          <w:rFonts w:ascii="Times New Roman" w:hAnsi="Times New Roman" w:cs="Times New Roman"/>
          <w:sz w:val="24"/>
          <w:szCs w:val="24"/>
        </w:rPr>
        <w:t>Vol. 29 No. 3-4, pp. 271-291.</w:t>
      </w:r>
    </w:p>
    <w:p w:rsidR="003E060F" w:rsidRPr="0078176B" w:rsidRDefault="003E060F" w:rsidP="00E25373">
      <w:pPr>
        <w:pStyle w:val="EndNoteBibliography"/>
        <w:spacing w:after="0"/>
        <w:ind w:left="720" w:hanging="720"/>
        <w:rPr>
          <w:rFonts w:ascii="Times New Roman" w:hAnsi="Times New Roman" w:cs="Times New Roman"/>
          <w:sz w:val="24"/>
          <w:szCs w:val="24"/>
        </w:rPr>
      </w:pPr>
      <w:r w:rsidRPr="0078176B">
        <w:rPr>
          <w:rFonts w:ascii="Times New Roman" w:hAnsi="Times New Roman" w:cs="Times New Roman"/>
          <w:sz w:val="24"/>
          <w:szCs w:val="24"/>
        </w:rPr>
        <w:lastRenderedPageBreak/>
        <w:t xml:space="preserve">Cleveland, M., Laroche, M. and Papadopoulos, N. (2009), "Cosmopolitanism, consumer ethnocentrism, and materialism: An eight-country study of antecedents and outcomes", </w:t>
      </w:r>
      <w:r w:rsidRPr="0078176B">
        <w:rPr>
          <w:rFonts w:ascii="Times New Roman" w:hAnsi="Times New Roman" w:cs="Times New Roman"/>
          <w:i/>
          <w:sz w:val="24"/>
          <w:szCs w:val="24"/>
        </w:rPr>
        <w:t xml:space="preserve">Journal of International Marketing, </w:t>
      </w:r>
      <w:r w:rsidRPr="0078176B">
        <w:rPr>
          <w:rFonts w:ascii="Times New Roman" w:hAnsi="Times New Roman" w:cs="Times New Roman"/>
          <w:sz w:val="24"/>
          <w:szCs w:val="24"/>
        </w:rPr>
        <w:t>Vol. 17 No. 1, pp. 116-146.</w:t>
      </w:r>
    </w:p>
    <w:p w:rsidR="003E060F" w:rsidRPr="0078176B" w:rsidRDefault="003E060F" w:rsidP="00E25373">
      <w:pPr>
        <w:pStyle w:val="EndNoteBibliography"/>
        <w:spacing w:after="0"/>
        <w:ind w:left="720" w:hanging="720"/>
        <w:rPr>
          <w:rFonts w:ascii="Times New Roman" w:hAnsi="Times New Roman" w:cs="Times New Roman"/>
          <w:sz w:val="24"/>
          <w:szCs w:val="24"/>
        </w:rPr>
      </w:pPr>
      <w:r w:rsidRPr="0078176B">
        <w:rPr>
          <w:rFonts w:ascii="Times New Roman" w:hAnsi="Times New Roman" w:cs="Times New Roman"/>
          <w:sz w:val="24"/>
          <w:szCs w:val="24"/>
        </w:rPr>
        <w:t xml:space="preserve">Diallo, M. F. and Seck, A. M. (2018), "How store service quality affects attitude toward store brands in emerging countries: Effects of brand cues and the cultural context", </w:t>
      </w:r>
      <w:r w:rsidRPr="0078176B">
        <w:rPr>
          <w:rFonts w:ascii="Times New Roman" w:hAnsi="Times New Roman" w:cs="Times New Roman"/>
          <w:i/>
          <w:sz w:val="24"/>
          <w:szCs w:val="24"/>
        </w:rPr>
        <w:t xml:space="preserve">Journal of Business Research, </w:t>
      </w:r>
      <w:r w:rsidRPr="0078176B">
        <w:rPr>
          <w:rFonts w:ascii="Times New Roman" w:hAnsi="Times New Roman" w:cs="Times New Roman"/>
          <w:sz w:val="24"/>
          <w:szCs w:val="24"/>
        </w:rPr>
        <w:t>Vol. 86, pp. 311-320.</w:t>
      </w:r>
    </w:p>
    <w:p w:rsidR="003E060F" w:rsidRPr="0078176B" w:rsidRDefault="003E060F" w:rsidP="00E25373">
      <w:pPr>
        <w:pStyle w:val="EndNoteBibliography"/>
        <w:spacing w:after="0"/>
        <w:ind w:left="720" w:hanging="720"/>
        <w:rPr>
          <w:rFonts w:ascii="Times New Roman" w:hAnsi="Times New Roman" w:cs="Times New Roman"/>
          <w:sz w:val="24"/>
          <w:szCs w:val="24"/>
        </w:rPr>
      </w:pPr>
      <w:r w:rsidRPr="0078176B">
        <w:rPr>
          <w:rFonts w:ascii="Times New Roman" w:hAnsi="Times New Roman" w:cs="Times New Roman"/>
          <w:sz w:val="24"/>
          <w:szCs w:val="24"/>
        </w:rPr>
        <w:t xml:space="preserve">Evans, J. and Bridson, K. (2005), "Explaining retail offer adaptation through psychic distance", </w:t>
      </w:r>
      <w:r w:rsidRPr="0078176B">
        <w:rPr>
          <w:rFonts w:ascii="Times New Roman" w:hAnsi="Times New Roman" w:cs="Times New Roman"/>
          <w:i/>
          <w:sz w:val="24"/>
          <w:szCs w:val="24"/>
        </w:rPr>
        <w:t xml:space="preserve">International Journal of Retail &amp; Distribution Management, </w:t>
      </w:r>
      <w:r w:rsidRPr="0078176B">
        <w:rPr>
          <w:rFonts w:ascii="Times New Roman" w:hAnsi="Times New Roman" w:cs="Times New Roman"/>
          <w:sz w:val="24"/>
          <w:szCs w:val="24"/>
        </w:rPr>
        <w:t>Vol. 33 No. 1, pp. 69-78.</w:t>
      </w:r>
    </w:p>
    <w:p w:rsidR="003E060F" w:rsidRPr="0078176B" w:rsidRDefault="003E060F" w:rsidP="00E25373">
      <w:pPr>
        <w:pStyle w:val="EndNoteBibliography"/>
        <w:spacing w:after="0"/>
        <w:ind w:left="720" w:hanging="720"/>
        <w:rPr>
          <w:rFonts w:ascii="Times New Roman" w:hAnsi="Times New Roman" w:cs="Times New Roman"/>
          <w:sz w:val="24"/>
          <w:szCs w:val="24"/>
        </w:rPr>
      </w:pPr>
      <w:r w:rsidRPr="0078176B">
        <w:rPr>
          <w:rFonts w:ascii="Times New Roman" w:hAnsi="Times New Roman" w:cs="Times New Roman"/>
          <w:sz w:val="24"/>
          <w:szCs w:val="24"/>
        </w:rPr>
        <w:t xml:space="preserve">Evans, J., Bridson, K., Byrom, J. and Medway, D. (2008), "Revisiting retail internationalisation: Drivers, impediments and business strategy", </w:t>
      </w:r>
      <w:r w:rsidRPr="0078176B">
        <w:rPr>
          <w:rFonts w:ascii="Times New Roman" w:hAnsi="Times New Roman" w:cs="Times New Roman"/>
          <w:i/>
          <w:sz w:val="24"/>
          <w:szCs w:val="24"/>
        </w:rPr>
        <w:t xml:space="preserve">International Journal of Retail &amp; Distribution Management, </w:t>
      </w:r>
      <w:r w:rsidRPr="0078176B">
        <w:rPr>
          <w:rFonts w:ascii="Times New Roman" w:hAnsi="Times New Roman" w:cs="Times New Roman"/>
          <w:sz w:val="24"/>
          <w:szCs w:val="24"/>
        </w:rPr>
        <w:t>Vol. 36 No. 4, pp. 260-280.</w:t>
      </w:r>
    </w:p>
    <w:p w:rsidR="003E060F" w:rsidRPr="0078176B" w:rsidRDefault="003E060F" w:rsidP="00E25373">
      <w:pPr>
        <w:pStyle w:val="EndNoteBibliography"/>
        <w:spacing w:after="0"/>
        <w:ind w:left="720" w:hanging="720"/>
        <w:rPr>
          <w:rFonts w:ascii="Times New Roman" w:hAnsi="Times New Roman" w:cs="Times New Roman"/>
          <w:sz w:val="24"/>
          <w:szCs w:val="24"/>
        </w:rPr>
      </w:pPr>
      <w:r w:rsidRPr="0078176B">
        <w:rPr>
          <w:rFonts w:ascii="Times New Roman" w:hAnsi="Times New Roman" w:cs="Times New Roman"/>
          <w:sz w:val="24"/>
          <w:szCs w:val="24"/>
        </w:rPr>
        <w:t xml:space="preserve">Grewal, D., Baker, J., Levy, M. and Voss, G. B. (2003), "The effects of wait expectations and store atmosphere evaluations on patronage intentions in service-intensive retail stores", </w:t>
      </w:r>
      <w:r w:rsidRPr="0078176B">
        <w:rPr>
          <w:rFonts w:ascii="Times New Roman" w:hAnsi="Times New Roman" w:cs="Times New Roman"/>
          <w:i/>
          <w:sz w:val="24"/>
          <w:szCs w:val="24"/>
        </w:rPr>
        <w:t xml:space="preserve">Journal of retailing, </w:t>
      </w:r>
      <w:r w:rsidRPr="0078176B">
        <w:rPr>
          <w:rFonts w:ascii="Times New Roman" w:hAnsi="Times New Roman" w:cs="Times New Roman"/>
          <w:sz w:val="24"/>
          <w:szCs w:val="24"/>
        </w:rPr>
        <w:t>Vol. 79 No. 4, pp. 259-268.</w:t>
      </w:r>
    </w:p>
    <w:p w:rsidR="003E060F" w:rsidRPr="0078176B" w:rsidRDefault="003E060F" w:rsidP="00E25373">
      <w:pPr>
        <w:pStyle w:val="EndNoteBibliography"/>
        <w:spacing w:after="0"/>
        <w:ind w:left="720" w:hanging="720"/>
        <w:rPr>
          <w:rFonts w:ascii="Times New Roman" w:hAnsi="Times New Roman" w:cs="Times New Roman"/>
          <w:sz w:val="24"/>
          <w:szCs w:val="24"/>
        </w:rPr>
      </w:pPr>
      <w:r w:rsidRPr="0078176B">
        <w:rPr>
          <w:rFonts w:ascii="Times New Roman" w:hAnsi="Times New Roman" w:cs="Times New Roman"/>
          <w:sz w:val="24"/>
          <w:szCs w:val="24"/>
        </w:rPr>
        <w:t xml:space="preserve">Hair, J. F., Risher, J. J., Sarstedt, M. and Ringle, C. M. (2019), "When to use and how to report the results of PLS-SEM", </w:t>
      </w:r>
      <w:r w:rsidRPr="0078176B">
        <w:rPr>
          <w:rFonts w:ascii="Times New Roman" w:hAnsi="Times New Roman" w:cs="Times New Roman"/>
          <w:i/>
          <w:sz w:val="24"/>
          <w:szCs w:val="24"/>
        </w:rPr>
        <w:t xml:space="preserve">European Business Review, </w:t>
      </w:r>
      <w:r w:rsidRPr="0078176B">
        <w:rPr>
          <w:rFonts w:ascii="Times New Roman" w:hAnsi="Times New Roman" w:cs="Times New Roman"/>
          <w:sz w:val="24"/>
          <w:szCs w:val="24"/>
        </w:rPr>
        <w:t>Vol. 31 No. 2, pp. 2-24.</w:t>
      </w:r>
    </w:p>
    <w:p w:rsidR="003E060F" w:rsidRPr="0078176B" w:rsidRDefault="003E060F" w:rsidP="00E25373">
      <w:pPr>
        <w:pStyle w:val="EndNoteBibliography"/>
        <w:spacing w:after="0"/>
        <w:ind w:left="720" w:hanging="720"/>
        <w:rPr>
          <w:rFonts w:ascii="Times New Roman" w:hAnsi="Times New Roman" w:cs="Times New Roman"/>
          <w:sz w:val="24"/>
          <w:szCs w:val="24"/>
        </w:rPr>
      </w:pPr>
      <w:r w:rsidRPr="0078176B">
        <w:rPr>
          <w:rFonts w:ascii="Times New Roman" w:hAnsi="Times New Roman" w:cs="Times New Roman"/>
          <w:sz w:val="24"/>
          <w:szCs w:val="24"/>
        </w:rPr>
        <w:t xml:space="preserve">Hair, J. F., Sarstedt, M., Ringle, C. M. and Gudergan, S. P. (2018), </w:t>
      </w:r>
      <w:r w:rsidRPr="0078176B">
        <w:rPr>
          <w:rFonts w:ascii="Times New Roman" w:hAnsi="Times New Roman" w:cs="Times New Roman"/>
          <w:i/>
          <w:sz w:val="24"/>
          <w:szCs w:val="24"/>
        </w:rPr>
        <w:t>Advanced Issues in Partial Least Squares Structural Equation Modeling</w:t>
      </w:r>
      <w:r w:rsidRPr="0078176B">
        <w:rPr>
          <w:rFonts w:ascii="Times New Roman" w:hAnsi="Times New Roman" w:cs="Times New Roman"/>
          <w:sz w:val="24"/>
          <w:szCs w:val="24"/>
        </w:rPr>
        <w:t>, SAGE Publications, Thousand Oaks, CA.</w:t>
      </w:r>
    </w:p>
    <w:p w:rsidR="003E060F" w:rsidRPr="0078176B" w:rsidRDefault="003E060F" w:rsidP="00E25373">
      <w:pPr>
        <w:pStyle w:val="EndNoteBibliography"/>
        <w:spacing w:after="0"/>
        <w:ind w:left="720" w:hanging="720"/>
        <w:rPr>
          <w:rFonts w:ascii="Times New Roman" w:hAnsi="Times New Roman" w:cs="Times New Roman"/>
          <w:sz w:val="24"/>
          <w:szCs w:val="24"/>
        </w:rPr>
      </w:pPr>
      <w:r w:rsidRPr="0078176B">
        <w:rPr>
          <w:rFonts w:ascii="Times New Roman" w:hAnsi="Times New Roman" w:cs="Times New Roman"/>
          <w:sz w:val="24"/>
          <w:szCs w:val="24"/>
        </w:rPr>
        <w:t xml:space="preserve">Hair, J. F., Sarstedt, M., Ringle, C. M. and Mena, J. A. (2012), "An Assessment of the Use of Partial Least Squares Structural Equation Modeling in Marketing Research", </w:t>
      </w:r>
      <w:r w:rsidRPr="0078176B">
        <w:rPr>
          <w:rFonts w:ascii="Times New Roman" w:hAnsi="Times New Roman" w:cs="Times New Roman"/>
          <w:i/>
          <w:sz w:val="24"/>
          <w:szCs w:val="24"/>
        </w:rPr>
        <w:t xml:space="preserve">Journal of the Academy of Marketing Science, </w:t>
      </w:r>
      <w:r w:rsidRPr="0078176B">
        <w:rPr>
          <w:rFonts w:ascii="Times New Roman" w:hAnsi="Times New Roman" w:cs="Times New Roman"/>
          <w:sz w:val="24"/>
          <w:szCs w:val="24"/>
        </w:rPr>
        <w:t>Vol. 40 No. 3, pp. 414-433.</w:t>
      </w:r>
    </w:p>
    <w:p w:rsidR="003E060F" w:rsidRPr="0078176B" w:rsidRDefault="003E060F" w:rsidP="00E25373">
      <w:pPr>
        <w:pStyle w:val="EndNoteBibliography"/>
        <w:spacing w:after="0"/>
        <w:ind w:left="720" w:hanging="720"/>
        <w:rPr>
          <w:rFonts w:ascii="Times New Roman" w:hAnsi="Times New Roman" w:cs="Times New Roman"/>
          <w:sz w:val="24"/>
          <w:szCs w:val="24"/>
        </w:rPr>
      </w:pPr>
      <w:r w:rsidRPr="0078176B">
        <w:rPr>
          <w:rFonts w:ascii="Times New Roman" w:hAnsi="Times New Roman" w:cs="Times New Roman"/>
          <w:sz w:val="24"/>
          <w:szCs w:val="24"/>
        </w:rPr>
        <w:t xml:space="preserve">Henseler, J., Ringle, C. M. and Sarstedt, M. (2015), "A New Criterion for Assessing Discriminant Validity in Variance-based Structural Equation Modeling", </w:t>
      </w:r>
      <w:r w:rsidRPr="0078176B">
        <w:rPr>
          <w:rFonts w:ascii="Times New Roman" w:hAnsi="Times New Roman" w:cs="Times New Roman"/>
          <w:i/>
          <w:sz w:val="24"/>
          <w:szCs w:val="24"/>
        </w:rPr>
        <w:t xml:space="preserve">Journal of the Academy of Marketing Science, </w:t>
      </w:r>
      <w:r w:rsidRPr="0078176B">
        <w:rPr>
          <w:rFonts w:ascii="Times New Roman" w:hAnsi="Times New Roman" w:cs="Times New Roman"/>
          <w:sz w:val="24"/>
          <w:szCs w:val="24"/>
        </w:rPr>
        <w:t>Vol. 43 No. 1, pp. 115-135.</w:t>
      </w:r>
    </w:p>
    <w:p w:rsidR="003E060F" w:rsidRPr="0078176B" w:rsidRDefault="003E060F" w:rsidP="00E25373">
      <w:pPr>
        <w:pStyle w:val="EndNoteBibliography"/>
        <w:spacing w:after="0"/>
        <w:ind w:left="720" w:hanging="720"/>
        <w:rPr>
          <w:rFonts w:ascii="Times New Roman" w:hAnsi="Times New Roman" w:cs="Times New Roman"/>
          <w:sz w:val="24"/>
          <w:szCs w:val="24"/>
        </w:rPr>
      </w:pPr>
      <w:r w:rsidRPr="0078176B">
        <w:rPr>
          <w:rFonts w:ascii="Times New Roman" w:hAnsi="Times New Roman" w:cs="Times New Roman"/>
          <w:sz w:val="24"/>
          <w:szCs w:val="24"/>
        </w:rPr>
        <w:t xml:space="preserve">Henseler, J., Ringle, C. M. and Sarstedt, M. (2016), "Testing Measurement Invariance of Composites Using Partial Least Squares", </w:t>
      </w:r>
      <w:r w:rsidRPr="0078176B">
        <w:rPr>
          <w:rFonts w:ascii="Times New Roman" w:hAnsi="Times New Roman" w:cs="Times New Roman"/>
          <w:i/>
          <w:sz w:val="24"/>
          <w:szCs w:val="24"/>
        </w:rPr>
        <w:t xml:space="preserve">International Marketing Review, </w:t>
      </w:r>
      <w:r w:rsidRPr="0078176B">
        <w:rPr>
          <w:rFonts w:ascii="Times New Roman" w:hAnsi="Times New Roman" w:cs="Times New Roman"/>
          <w:sz w:val="24"/>
          <w:szCs w:val="24"/>
        </w:rPr>
        <w:t>Vol. 33 No. 3, pp. 405-431.</w:t>
      </w:r>
    </w:p>
    <w:p w:rsidR="003E060F" w:rsidRPr="0078176B" w:rsidRDefault="003E060F" w:rsidP="00E25373">
      <w:pPr>
        <w:pStyle w:val="EndNoteBibliography"/>
        <w:spacing w:after="0"/>
        <w:ind w:left="720" w:hanging="720"/>
        <w:rPr>
          <w:rFonts w:ascii="Times New Roman" w:hAnsi="Times New Roman" w:cs="Times New Roman"/>
          <w:sz w:val="24"/>
          <w:szCs w:val="24"/>
        </w:rPr>
      </w:pPr>
      <w:r w:rsidRPr="0078176B">
        <w:rPr>
          <w:rFonts w:ascii="Times New Roman" w:hAnsi="Times New Roman" w:cs="Times New Roman"/>
          <w:sz w:val="24"/>
          <w:szCs w:val="24"/>
        </w:rPr>
        <w:t xml:space="preserve">Henseler, J., Ringle, C. M. and Sinkovics, R. R. (2009), "The Use of Partial Least Squares Path Modeling in International Marketing", in Sinkovics, R. R. and Ghauri, P. N. (Eds.), </w:t>
      </w:r>
      <w:r w:rsidRPr="0078176B">
        <w:rPr>
          <w:rFonts w:ascii="Times New Roman" w:hAnsi="Times New Roman" w:cs="Times New Roman"/>
          <w:i/>
          <w:sz w:val="24"/>
          <w:szCs w:val="24"/>
        </w:rPr>
        <w:t>Advances in International Marketing</w:t>
      </w:r>
      <w:r w:rsidRPr="0078176B">
        <w:rPr>
          <w:rFonts w:ascii="Times New Roman" w:hAnsi="Times New Roman" w:cs="Times New Roman"/>
          <w:sz w:val="24"/>
          <w:szCs w:val="24"/>
        </w:rPr>
        <w:t>. Emerald Bingley, pp. 277-320.</w:t>
      </w:r>
    </w:p>
    <w:p w:rsidR="003E060F" w:rsidRPr="0078176B" w:rsidRDefault="003E060F" w:rsidP="00E25373">
      <w:pPr>
        <w:pStyle w:val="EndNoteBibliography"/>
        <w:spacing w:after="0"/>
        <w:ind w:left="720" w:hanging="720"/>
        <w:rPr>
          <w:rFonts w:ascii="Times New Roman" w:hAnsi="Times New Roman" w:cs="Times New Roman"/>
          <w:sz w:val="24"/>
          <w:szCs w:val="24"/>
        </w:rPr>
      </w:pPr>
      <w:r w:rsidRPr="0078176B">
        <w:rPr>
          <w:rFonts w:ascii="Times New Roman" w:hAnsi="Times New Roman" w:cs="Times New Roman"/>
          <w:sz w:val="24"/>
          <w:szCs w:val="24"/>
        </w:rPr>
        <w:t xml:space="preserve">Hyun, S. S. (2009), "Creating a model of customer equity for chain restaurant brand formation", </w:t>
      </w:r>
      <w:r w:rsidRPr="0078176B">
        <w:rPr>
          <w:rFonts w:ascii="Times New Roman" w:hAnsi="Times New Roman" w:cs="Times New Roman"/>
          <w:i/>
          <w:sz w:val="24"/>
          <w:szCs w:val="24"/>
        </w:rPr>
        <w:t xml:space="preserve">International Journal of Hospitality Management, </w:t>
      </w:r>
      <w:r w:rsidRPr="0078176B">
        <w:rPr>
          <w:rFonts w:ascii="Times New Roman" w:hAnsi="Times New Roman" w:cs="Times New Roman"/>
          <w:sz w:val="24"/>
          <w:szCs w:val="24"/>
        </w:rPr>
        <w:t>Vol. 28 No. 4, pp. 529-539.</w:t>
      </w:r>
    </w:p>
    <w:p w:rsidR="003E060F" w:rsidRPr="0078176B" w:rsidRDefault="003E060F" w:rsidP="00E25373">
      <w:pPr>
        <w:pStyle w:val="EndNoteBibliography"/>
        <w:spacing w:after="0"/>
        <w:ind w:left="720" w:hanging="720"/>
        <w:rPr>
          <w:rFonts w:ascii="Times New Roman" w:hAnsi="Times New Roman" w:cs="Times New Roman"/>
          <w:sz w:val="24"/>
          <w:szCs w:val="24"/>
        </w:rPr>
      </w:pPr>
      <w:r w:rsidRPr="0078176B">
        <w:rPr>
          <w:rFonts w:ascii="Times New Roman" w:hAnsi="Times New Roman" w:cs="Times New Roman"/>
          <w:sz w:val="24"/>
          <w:szCs w:val="24"/>
        </w:rPr>
        <w:t xml:space="preserve">Jara, M. and Cliquet, G. (2012), "Retail brand equity: conceptualization and measurement", </w:t>
      </w:r>
      <w:r w:rsidRPr="0078176B">
        <w:rPr>
          <w:rFonts w:ascii="Times New Roman" w:hAnsi="Times New Roman" w:cs="Times New Roman"/>
          <w:i/>
          <w:sz w:val="24"/>
          <w:szCs w:val="24"/>
        </w:rPr>
        <w:t xml:space="preserve">Journal of Retailing and Consumer Services, </w:t>
      </w:r>
      <w:r w:rsidRPr="0078176B">
        <w:rPr>
          <w:rFonts w:ascii="Times New Roman" w:hAnsi="Times New Roman" w:cs="Times New Roman"/>
          <w:sz w:val="24"/>
          <w:szCs w:val="24"/>
        </w:rPr>
        <w:t>Vol. 19 No. 1, pp. 140-149.</w:t>
      </w:r>
    </w:p>
    <w:p w:rsidR="003E060F" w:rsidRPr="0078176B" w:rsidRDefault="003E060F" w:rsidP="00E25373">
      <w:pPr>
        <w:pStyle w:val="EndNoteBibliography"/>
        <w:spacing w:after="0"/>
        <w:ind w:left="720" w:hanging="720"/>
        <w:rPr>
          <w:rFonts w:ascii="Times New Roman" w:hAnsi="Times New Roman" w:cs="Times New Roman"/>
          <w:sz w:val="24"/>
          <w:szCs w:val="24"/>
        </w:rPr>
      </w:pPr>
      <w:r w:rsidRPr="0078176B">
        <w:rPr>
          <w:rFonts w:ascii="Times New Roman" w:hAnsi="Times New Roman" w:cs="Times New Roman"/>
          <w:sz w:val="24"/>
          <w:szCs w:val="24"/>
        </w:rPr>
        <w:t xml:space="preserve">Jonsson, A. and Foss, N. J. (2011), "International expansion through flexible replication: Learning from the internationalization experience of IKEA", </w:t>
      </w:r>
      <w:r w:rsidRPr="0078176B">
        <w:rPr>
          <w:rFonts w:ascii="Times New Roman" w:hAnsi="Times New Roman" w:cs="Times New Roman"/>
          <w:i/>
          <w:sz w:val="24"/>
          <w:szCs w:val="24"/>
        </w:rPr>
        <w:t xml:space="preserve">Journal of International Business Studies, </w:t>
      </w:r>
      <w:r w:rsidRPr="0078176B">
        <w:rPr>
          <w:rFonts w:ascii="Times New Roman" w:hAnsi="Times New Roman" w:cs="Times New Roman"/>
          <w:sz w:val="24"/>
          <w:szCs w:val="24"/>
        </w:rPr>
        <w:t>Vol. 42 No. 9, pp. 1079-1102.</w:t>
      </w:r>
    </w:p>
    <w:p w:rsidR="003E060F" w:rsidRPr="0078176B" w:rsidRDefault="003E060F" w:rsidP="00E25373">
      <w:pPr>
        <w:pStyle w:val="EndNoteBibliography"/>
        <w:spacing w:after="0"/>
        <w:ind w:left="720" w:hanging="720"/>
        <w:rPr>
          <w:rFonts w:ascii="Times New Roman" w:hAnsi="Times New Roman" w:cs="Times New Roman"/>
          <w:sz w:val="24"/>
          <w:szCs w:val="24"/>
        </w:rPr>
      </w:pPr>
      <w:r w:rsidRPr="0078176B">
        <w:rPr>
          <w:rFonts w:ascii="Times New Roman" w:hAnsi="Times New Roman" w:cs="Times New Roman"/>
          <w:sz w:val="24"/>
          <w:szCs w:val="24"/>
        </w:rPr>
        <w:t xml:space="preserve">Kang, J.-W. and Namkung, Y. (2018), "The effect of corporate social responsibility on brand equity and the moderating role of ethical consumerism: The case of Starbucks", </w:t>
      </w:r>
      <w:r w:rsidRPr="0078176B">
        <w:rPr>
          <w:rFonts w:ascii="Times New Roman" w:hAnsi="Times New Roman" w:cs="Times New Roman"/>
          <w:i/>
          <w:sz w:val="24"/>
          <w:szCs w:val="24"/>
        </w:rPr>
        <w:t xml:space="preserve">Journal of Hospitality &amp; Tourism Research, </w:t>
      </w:r>
      <w:r w:rsidRPr="0078176B">
        <w:rPr>
          <w:rFonts w:ascii="Times New Roman" w:hAnsi="Times New Roman" w:cs="Times New Roman"/>
          <w:sz w:val="24"/>
          <w:szCs w:val="24"/>
        </w:rPr>
        <w:t>Vol. 42 No. 7, pp. 1130-1151.</w:t>
      </w:r>
    </w:p>
    <w:p w:rsidR="003E060F" w:rsidRPr="0078176B" w:rsidRDefault="003E060F" w:rsidP="00E25373">
      <w:pPr>
        <w:pStyle w:val="EndNoteBibliography"/>
        <w:spacing w:after="0"/>
        <w:ind w:left="720" w:hanging="720"/>
        <w:rPr>
          <w:rFonts w:ascii="Times New Roman" w:hAnsi="Times New Roman" w:cs="Times New Roman"/>
          <w:sz w:val="24"/>
          <w:szCs w:val="24"/>
        </w:rPr>
      </w:pPr>
      <w:r w:rsidRPr="0078176B">
        <w:rPr>
          <w:rFonts w:ascii="Times New Roman" w:hAnsi="Times New Roman" w:cs="Times New Roman"/>
          <w:sz w:val="24"/>
          <w:szCs w:val="24"/>
        </w:rPr>
        <w:t xml:space="preserve">Keller, K. L. (1993), "Conceptualizing, measuring, and managing customer-based brand equity", </w:t>
      </w:r>
      <w:r w:rsidRPr="0078176B">
        <w:rPr>
          <w:rFonts w:ascii="Times New Roman" w:hAnsi="Times New Roman" w:cs="Times New Roman"/>
          <w:i/>
          <w:sz w:val="24"/>
          <w:szCs w:val="24"/>
        </w:rPr>
        <w:t xml:space="preserve">Journal of Marketing, </w:t>
      </w:r>
      <w:r w:rsidRPr="0078176B">
        <w:rPr>
          <w:rFonts w:ascii="Times New Roman" w:hAnsi="Times New Roman" w:cs="Times New Roman"/>
          <w:sz w:val="24"/>
          <w:szCs w:val="24"/>
        </w:rPr>
        <w:t>Vol. 57 No. 1, pp. 1-22.</w:t>
      </w:r>
    </w:p>
    <w:p w:rsidR="003E060F" w:rsidRPr="0078176B" w:rsidRDefault="003E060F" w:rsidP="00E25373">
      <w:pPr>
        <w:pStyle w:val="EndNoteBibliography"/>
        <w:spacing w:after="0"/>
        <w:ind w:left="720" w:hanging="720"/>
        <w:rPr>
          <w:rFonts w:ascii="Times New Roman" w:hAnsi="Times New Roman" w:cs="Times New Roman"/>
          <w:sz w:val="24"/>
          <w:szCs w:val="24"/>
        </w:rPr>
      </w:pPr>
      <w:r w:rsidRPr="0078176B">
        <w:rPr>
          <w:rFonts w:ascii="Times New Roman" w:hAnsi="Times New Roman" w:cs="Times New Roman"/>
          <w:sz w:val="24"/>
          <w:szCs w:val="24"/>
        </w:rPr>
        <w:t xml:space="preserve">Kirmani, A. and Zeithaml, V. (1993), "Advertising, perceived quality, and brand image", in Aaker, D. A. and Biel, A. L. (Eds.), </w:t>
      </w:r>
      <w:r w:rsidRPr="0078176B">
        <w:rPr>
          <w:rFonts w:ascii="Times New Roman" w:hAnsi="Times New Roman" w:cs="Times New Roman"/>
          <w:i/>
          <w:sz w:val="24"/>
          <w:szCs w:val="24"/>
        </w:rPr>
        <w:t>Brand equity &amp; advertising: Advertising's role in building strong brands</w:t>
      </w:r>
      <w:r w:rsidRPr="0078176B">
        <w:rPr>
          <w:rFonts w:ascii="Times New Roman" w:hAnsi="Times New Roman" w:cs="Times New Roman"/>
          <w:sz w:val="24"/>
          <w:szCs w:val="24"/>
        </w:rPr>
        <w:t>. Psychology Press, pp. 143-161.</w:t>
      </w:r>
    </w:p>
    <w:p w:rsidR="003E060F" w:rsidRPr="0078176B" w:rsidRDefault="003E060F" w:rsidP="00E25373">
      <w:pPr>
        <w:pStyle w:val="EndNoteBibliography"/>
        <w:spacing w:after="0"/>
        <w:ind w:left="720" w:hanging="720"/>
        <w:rPr>
          <w:rFonts w:ascii="Times New Roman" w:hAnsi="Times New Roman" w:cs="Times New Roman"/>
          <w:sz w:val="24"/>
          <w:szCs w:val="24"/>
        </w:rPr>
      </w:pPr>
      <w:r w:rsidRPr="0078176B">
        <w:rPr>
          <w:rFonts w:ascii="Times New Roman" w:hAnsi="Times New Roman" w:cs="Times New Roman"/>
          <w:sz w:val="24"/>
          <w:szCs w:val="24"/>
        </w:rPr>
        <w:t xml:space="preserve">Kjeldgaard, D. and Ostberg, J. (2007), "Coffee grounds and the global cup: Glocal consumer culture in Scandinavia", </w:t>
      </w:r>
      <w:r w:rsidRPr="0078176B">
        <w:rPr>
          <w:rFonts w:ascii="Times New Roman" w:hAnsi="Times New Roman" w:cs="Times New Roman"/>
          <w:i/>
          <w:sz w:val="24"/>
          <w:szCs w:val="24"/>
        </w:rPr>
        <w:t xml:space="preserve">Consumption Markets &amp; Culture, </w:t>
      </w:r>
      <w:r w:rsidRPr="0078176B">
        <w:rPr>
          <w:rFonts w:ascii="Times New Roman" w:hAnsi="Times New Roman" w:cs="Times New Roman"/>
          <w:sz w:val="24"/>
          <w:szCs w:val="24"/>
        </w:rPr>
        <w:t>Vol. 10 No. 2, pp. 175-187.</w:t>
      </w:r>
    </w:p>
    <w:p w:rsidR="003E060F" w:rsidRPr="0078176B" w:rsidRDefault="003E060F" w:rsidP="00E25373">
      <w:pPr>
        <w:pStyle w:val="EndNoteBibliography"/>
        <w:spacing w:after="0"/>
        <w:ind w:left="720" w:hanging="720"/>
        <w:rPr>
          <w:rFonts w:ascii="Times New Roman" w:hAnsi="Times New Roman" w:cs="Times New Roman"/>
          <w:sz w:val="24"/>
          <w:szCs w:val="24"/>
        </w:rPr>
      </w:pPr>
      <w:r w:rsidRPr="0078176B">
        <w:rPr>
          <w:rFonts w:ascii="Times New Roman" w:hAnsi="Times New Roman" w:cs="Times New Roman"/>
          <w:sz w:val="24"/>
          <w:szCs w:val="24"/>
        </w:rPr>
        <w:t xml:space="preserve">Kwon, W.-S. and Lennon, S. J. (2009), "Reciprocal effects between multichannel retailers’ offline and online brand images", </w:t>
      </w:r>
      <w:r w:rsidRPr="0078176B">
        <w:rPr>
          <w:rFonts w:ascii="Times New Roman" w:hAnsi="Times New Roman" w:cs="Times New Roman"/>
          <w:i/>
          <w:sz w:val="24"/>
          <w:szCs w:val="24"/>
        </w:rPr>
        <w:t xml:space="preserve">Journal of Retailing, </w:t>
      </w:r>
      <w:r w:rsidRPr="0078176B">
        <w:rPr>
          <w:rFonts w:ascii="Times New Roman" w:hAnsi="Times New Roman" w:cs="Times New Roman"/>
          <w:sz w:val="24"/>
          <w:szCs w:val="24"/>
        </w:rPr>
        <w:t>Vol. 85 No. 3, pp. 376-390.</w:t>
      </w:r>
    </w:p>
    <w:p w:rsidR="003E060F" w:rsidRPr="0078176B" w:rsidRDefault="003E060F" w:rsidP="00E25373">
      <w:pPr>
        <w:pStyle w:val="EndNoteBibliography"/>
        <w:spacing w:after="0"/>
        <w:ind w:left="720" w:hanging="720"/>
        <w:rPr>
          <w:rFonts w:ascii="Times New Roman" w:hAnsi="Times New Roman" w:cs="Times New Roman"/>
          <w:sz w:val="24"/>
          <w:szCs w:val="24"/>
        </w:rPr>
      </w:pPr>
      <w:r w:rsidRPr="0078176B">
        <w:rPr>
          <w:rFonts w:ascii="Times New Roman" w:hAnsi="Times New Roman" w:cs="Times New Roman"/>
          <w:sz w:val="24"/>
          <w:szCs w:val="24"/>
        </w:rPr>
        <w:lastRenderedPageBreak/>
        <w:t xml:space="preserve">Liu, S., Perry, P., Moore, C. and Warnaby, G. (2016), "The standardization-localization dilemma of brand communications for luxury fashion retailers' internationalization into China", </w:t>
      </w:r>
      <w:r w:rsidRPr="0078176B">
        <w:rPr>
          <w:rFonts w:ascii="Times New Roman" w:hAnsi="Times New Roman" w:cs="Times New Roman"/>
          <w:i/>
          <w:sz w:val="24"/>
          <w:szCs w:val="24"/>
        </w:rPr>
        <w:t xml:space="preserve">Journal of Business Research, </w:t>
      </w:r>
      <w:r w:rsidRPr="0078176B">
        <w:rPr>
          <w:rFonts w:ascii="Times New Roman" w:hAnsi="Times New Roman" w:cs="Times New Roman"/>
          <w:sz w:val="24"/>
          <w:szCs w:val="24"/>
        </w:rPr>
        <w:t>Vol. 69 No. 1, pp. 357-364.</w:t>
      </w:r>
    </w:p>
    <w:p w:rsidR="003E060F" w:rsidRPr="0078176B" w:rsidRDefault="003E060F" w:rsidP="00E25373">
      <w:pPr>
        <w:pStyle w:val="EndNoteBibliography"/>
        <w:spacing w:after="0"/>
        <w:ind w:left="720" w:hanging="720"/>
        <w:rPr>
          <w:rFonts w:ascii="Times New Roman" w:hAnsi="Times New Roman" w:cs="Times New Roman"/>
          <w:sz w:val="24"/>
          <w:szCs w:val="24"/>
        </w:rPr>
      </w:pPr>
      <w:r w:rsidRPr="0078176B">
        <w:rPr>
          <w:rFonts w:ascii="Times New Roman" w:hAnsi="Times New Roman" w:cs="Times New Roman"/>
          <w:sz w:val="24"/>
          <w:szCs w:val="24"/>
        </w:rPr>
        <w:t xml:space="preserve">Nielsen, J. A. and Spence, M. T. (1997), "A test of the stability of the CETSCALE, a measure of consumers’ ethnocentric tendencies", </w:t>
      </w:r>
      <w:r w:rsidRPr="0078176B">
        <w:rPr>
          <w:rFonts w:ascii="Times New Roman" w:hAnsi="Times New Roman" w:cs="Times New Roman"/>
          <w:i/>
          <w:sz w:val="24"/>
          <w:szCs w:val="24"/>
        </w:rPr>
        <w:t xml:space="preserve">Journal of Marketing Theory and Practice, </w:t>
      </w:r>
      <w:r w:rsidRPr="0078176B">
        <w:rPr>
          <w:rFonts w:ascii="Times New Roman" w:hAnsi="Times New Roman" w:cs="Times New Roman"/>
          <w:sz w:val="24"/>
          <w:szCs w:val="24"/>
        </w:rPr>
        <w:t>Vol. 5 No. 4, pp. 68-76.</w:t>
      </w:r>
    </w:p>
    <w:p w:rsidR="003E060F" w:rsidRPr="0078176B" w:rsidRDefault="003E060F" w:rsidP="00E25373">
      <w:pPr>
        <w:pStyle w:val="EndNoteBibliography"/>
        <w:spacing w:after="0"/>
        <w:ind w:left="720" w:hanging="720"/>
        <w:rPr>
          <w:rFonts w:ascii="Times New Roman" w:hAnsi="Times New Roman" w:cs="Times New Roman"/>
          <w:sz w:val="24"/>
          <w:szCs w:val="24"/>
        </w:rPr>
      </w:pPr>
      <w:r w:rsidRPr="0078176B">
        <w:rPr>
          <w:rFonts w:ascii="Times New Roman" w:hAnsi="Times New Roman" w:cs="Times New Roman"/>
          <w:sz w:val="24"/>
          <w:szCs w:val="24"/>
        </w:rPr>
        <w:t xml:space="preserve">Pappu, R. and Quester, P. (2006), "A consumer-based method for retailer equity measurement: Results of an empirical study", </w:t>
      </w:r>
      <w:r w:rsidRPr="0078176B">
        <w:rPr>
          <w:rFonts w:ascii="Times New Roman" w:hAnsi="Times New Roman" w:cs="Times New Roman"/>
          <w:i/>
          <w:sz w:val="24"/>
          <w:szCs w:val="24"/>
        </w:rPr>
        <w:t xml:space="preserve">Journal of Retailing and Consumer Services, </w:t>
      </w:r>
      <w:r w:rsidRPr="0078176B">
        <w:rPr>
          <w:rFonts w:ascii="Times New Roman" w:hAnsi="Times New Roman" w:cs="Times New Roman"/>
          <w:sz w:val="24"/>
          <w:szCs w:val="24"/>
        </w:rPr>
        <w:t>Vol. 13 No. 5, pp. 317-329.</w:t>
      </w:r>
    </w:p>
    <w:p w:rsidR="003E060F" w:rsidRPr="0078176B" w:rsidRDefault="003E060F" w:rsidP="00E25373">
      <w:pPr>
        <w:pStyle w:val="EndNoteBibliography"/>
        <w:spacing w:after="0"/>
        <w:ind w:left="720" w:hanging="720"/>
        <w:rPr>
          <w:rFonts w:ascii="Times New Roman" w:hAnsi="Times New Roman" w:cs="Times New Roman"/>
          <w:sz w:val="24"/>
          <w:szCs w:val="24"/>
        </w:rPr>
      </w:pPr>
      <w:r w:rsidRPr="0078176B">
        <w:rPr>
          <w:rFonts w:ascii="Times New Roman" w:hAnsi="Times New Roman" w:cs="Times New Roman"/>
          <w:sz w:val="24"/>
          <w:szCs w:val="24"/>
        </w:rPr>
        <w:t xml:space="preserve">Patterson, P. G., Scott, J. and Uncles, M. D. (2010), "How the local competition defeated a global brand: The case of Starbucks", </w:t>
      </w:r>
      <w:r w:rsidRPr="0078176B">
        <w:rPr>
          <w:rFonts w:ascii="Times New Roman" w:hAnsi="Times New Roman" w:cs="Times New Roman"/>
          <w:i/>
          <w:sz w:val="24"/>
          <w:szCs w:val="24"/>
        </w:rPr>
        <w:t xml:space="preserve">Australasian Marketing Journal (AMJ), </w:t>
      </w:r>
      <w:r w:rsidRPr="0078176B">
        <w:rPr>
          <w:rFonts w:ascii="Times New Roman" w:hAnsi="Times New Roman" w:cs="Times New Roman"/>
          <w:sz w:val="24"/>
          <w:szCs w:val="24"/>
        </w:rPr>
        <w:t>Vol. 18 No. 1, pp. 41-47.</w:t>
      </w:r>
    </w:p>
    <w:p w:rsidR="003E060F" w:rsidRPr="0078176B" w:rsidRDefault="003E060F" w:rsidP="00E25373">
      <w:pPr>
        <w:pStyle w:val="EndNoteBibliography"/>
        <w:spacing w:after="0"/>
        <w:ind w:left="720" w:hanging="720"/>
        <w:rPr>
          <w:rFonts w:ascii="Times New Roman" w:hAnsi="Times New Roman" w:cs="Times New Roman"/>
          <w:sz w:val="24"/>
          <w:szCs w:val="24"/>
        </w:rPr>
      </w:pPr>
      <w:r w:rsidRPr="0078176B">
        <w:rPr>
          <w:rFonts w:ascii="Times New Roman" w:hAnsi="Times New Roman" w:cs="Times New Roman"/>
          <w:sz w:val="24"/>
          <w:szCs w:val="24"/>
        </w:rPr>
        <w:t xml:space="preserve">Rigdon, E. E. (2012), "Rethinking Partial Least Squares Path Modeling: In Praise of Simple Methods", </w:t>
      </w:r>
      <w:r w:rsidRPr="0078176B">
        <w:rPr>
          <w:rFonts w:ascii="Times New Roman" w:hAnsi="Times New Roman" w:cs="Times New Roman"/>
          <w:i/>
          <w:sz w:val="24"/>
          <w:szCs w:val="24"/>
        </w:rPr>
        <w:t xml:space="preserve">Long Range Planning, </w:t>
      </w:r>
      <w:r w:rsidRPr="0078176B">
        <w:rPr>
          <w:rFonts w:ascii="Times New Roman" w:hAnsi="Times New Roman" w:cs="Times New Roman"/>
          <w:sz w:val="24"/>
          <w:szCs w:val="24"/>
        </w:rPr>
        <w:t>Vol. 45 No. 5–6, pp. 341-358.</w:t>
      </w:r>
    </w:p>
    <w:p w:rsidR="003E060F" w:rsidRPr="0078176B" w:rsidRDefault="003E060F" w:rsidP="00E25373">
      <w:pPr>
        <w:pStyle w:val="EndNoteBibliography"/>
        <w:spacing w:after="0"/>
        <w:ind w:left="720" w:hanging="720"/>
        <w:rPr>
          <w:rFonts w:ascii="Times New Roman" w:hAnsi="Times New Roman" w:cs="Times New Roman"/>
          <w:sz w:val="24"/>
          <w:szCs w:val="24"/>
        </w:rPr>
      </w:pPr>
      <w:r w:rsidRPr="0078176B">
        <w:rPr>
          <w:rFonts w:ascii="Times New Roman" w:hAnsi="Times New Roman" w:cs="Times New Roman"/>
          <w:sz w:val="24"/>
          <w:szCs w:val="24"/>
        </w:rPr>
        <w:t>Ringle, C. M., Wende, S. and Becker, J.-M. (2015), "SmartPLS 3", in. SmartPLS, Bönningstedt.</w:t>
      </w:r>
    </w:p>
    <w:p w:rsidR="003E060F" w:rsidRPr="0078176B" w:rsidRDefault="003E060F" w:rsidP="00E25373">
      <w:pPr>
        <w:pStyle w:val="EndNoteBibliography"/>
        <w:spacing w:after="0"/>
        <w:ind w:left="720" w:hanging="720"/>
        <w:rPr>
          <w:rFonts w:ascii="Times New Roman" w:hAnsi="Times New Roman" w:cs="Times New Roman"/>
          <w:sz w:val="24"/>
          <w:szCs w:val="24"/>
        </w:rPr>
      </w:pPr>
      <w:r w:rsidRPr="0078176B">
        <w:rPr>
          <w:rFonts w:ascii="Times New Roman" w:hAnsi="Times New Roman" w:cs="Times New Roman"/>
          <w:sz w:val="24"/>
          <w:szCs w:val="24"/>
        </w:rPr>
        <w:t xml:space="preserve">Rondán Cataluña, F. J., García, A. N. and Phau, I. (2006), "The influence of price and brand loyalty on store brands versus national brands", </w:t>
      </w:r>
      <w:r w:rsidRPr="0078176B">
        <w:rPr>
          <w:rFonts w:ascii="Times New Roman" w:hAnsi="Times New Roman" w:cs="Times New Roman"/>
          <w:i/>
          <w:sz w:val="24"/>
          <w:szCs w:val="24"/>
        </w:rPr>
        <w:t xml:space="preserve">Int. Rev. of Retail, Distribution and Consumer Research, </w:t>
      </w:r>
      <w:r w:rsidRPr="0078176B">
        <w:rPr>
          <w:rFonts w:ascii="Times New Roman" w:hAnsi="Times New Roman" w:cs="Times New Roman"/>
          <w:sz w:val="24"/>
          <w:szCs w:val="24"/>
        </w:rPr>
        <w:t>Vol. 16 No. 4, pp. 433-452.</w:t>
      </w:r>
    </w:p>
    <w:p w:rsidR="003E060F" w:rsidRPr="0078176B" w:rsidRDefault="003E060F" w:rsidP="00E25373">
      <w:pPr>
        <w:pStyle w:val="EndNoteBibliography"/>
        <w:spacing w:after="0"/>
        <w:ind w:left="720" w:hanging="720"/>
        <w:rPr>
          <w:rFonts w:ascii="Times New Roman" w:hAnsi="Times New Roman" w:cs="Times New Roman"/>
          <w:sz w:val="24"/>
          <w:szCs w:val="24"/>
        </w:rPr>
      </w:pPr>
      <w:r w:rsidRPr="0078176B">
        <w:rPr>
          <w:rFonts w:ascii="Times New Roman" w:hAnsi="Times New Roman" w:cs="Times New Roman"/>
          <w:sz w:val="24"/>
          <w:szCs w:val="24"/>
        </w:rPr>
        <w:t xml:space="preserve">Sharma, P. (2015), "Consumer ethnocentrism: Reconceptualization and cross-cultural validation", </w:t>
      </w:r>
      <w:r w:rsidRPr="0078176B">
        <w:rPr>
          <w:rFonts w:ascii="Times New Roman" w:hAnsi="Times New Roman" w:cs="Times New Roman"/>
          <w:i/>
          <w:sz w:val="24"/>
          <w:szCs w:val="24"/>
        </w:rPr>
        <w:t xml:space="preserve">Journal of International Business Studies, </w:t>
      </w:r>
      <w:r w:rsidRPr="0078176B">
        <w:rPr>
          <w:rFonts w:ascii="Times New Roman" w:hAnsi="Times New Roman" w:cs="Times New Roman"/>
          <w:sz w:val="24"/>
          <w:szCs w:val="24"/>
        </w:rPr>
        <w:t>Vol. 46 No. 3, pp. 381-389.</w:t>
      </w:r>
    </w:p>
    <w:p w:rsidR="003E060F" w:rsidRPr="0078176B" w:rsidRDefault="003E060F" w:rsidP="00E25373">
      <w:pPr>
        <w:pStyle w:val="EndNoteBibliography"/>
        <w:spacing w:after="0"/>
        <w:ind w:left="720" w:hanging="720"/>
        <w:rPr>
          <w:rFonts w:ascii="Times New Roman" w:hAnsi="Times New Roman" w:cs="Times New Roman"/>
          <w:sz w:val="24"/>
          <w:szCs w:val="24"/>
        </w:rPr>
      </w:pPr>
      <w:r w:rsidRPr="0078176B">
        <w:rPr>
          <w:rFonts w:ascii="Times New Roman" w:hAnsi="Times New Roman" w:cs="Times New Roman"/>
          <w:sz w:val="24"/>
          <w:szCs w:val="24"/>
        </w:rPr>
        <w:t xml:space="preserve">Shimp, T. A. and Sharma, S. (1987), "Consumer ethnocentrism: construction and validation of the CETSCALE", </w:t>
      </w:r>
      <w:r w:rsidRPr="0078176B">
        <w:rPr>
          <w:rFonts w:ascii="Times New Roman" w:hAnsi="Times New Roman" w:cs="Times New Roman"/>
          <w:i/>
          <w:sz w:val="24"/>
          <w:szCs w:val="24"/>
        </w:rPr>
        <w:t xml:space="preserve">Journal of marketing research, </w:t>
      </w:r>
      <w:r w:rsidRPr="0078176B">
        <w:rPr>
          <w:rFonts w:ascii="Times New Roman" w:hAnsi="Times New Roman" w:cs="Times New Roman"/>
          <w:sz w:val="24"/>
          <w:szCs w:val="24"/>
        </w:rPr>
        <w:t>Vol. 24 No. 3, pp. 280-289.</w:t>
      </w:r>
    </w:p>
    <w:p w:rsidR="003E060F" w:rsidRPr="0078176B" w:rsidRDefault="003E060F" w:rsidP="00E25373">
      <w:pPr>
        <w:pStyle w:val="EndNoteBibliography"/>
        <w:spacing w:after="0"/>
        <w:ind w:left="720" w:hanging="720"/>
        <w:rPr>
          <w:rFonts w:ascii="Times New Roman" w:hAnsi="Times New Roman" w:cs="Times New Roman"/>
          <w:sz w:val="24"/>
          <w:szCs w:val="24"/>
        </w:rPr>
      </w:pPr>
      <w:r w:rsidRPr="0078176B">
        <w:rPr>
          <w:rFonts w:ascii="Times New Roman" w:hAnsi="Times New Roman" w:cs="Times New Roman"/>
          <w:sz w:val="24"/>
          <w:szCs w:val="24"/>
        </w:rPr>
        <w:t xml:space="preserve">Shmueli, G. and Koppius, O. R. (2011), "Predictive analytics in information systems research", </w:t>
      </w:r>
      <w:r w:rsidRPr="0078176B">
        <w:rPr>
          <w:rFonts w:ascii="Times New Roman" w:hAnsi="Times New Roman" w:cs="Times New Roman"/>
          <w:i/>
          <w:sz w:val="24"/>
          <w:szCs w:val="24"/>
        </w:rPr>
        <w:t xml:space="preserve">MIS Quarterly, </w:t>
      </w:r>
      <w:r w:rsidRPr="0078176B">
        <w:rPr>
          <w:rFonts w:ascii="Times New Roman" w:hAnsi="Times New Roman" w:cs="Times New Roman"/>
          <w:sz w:val="24"/>
          <w:szCs w:val="24"/>
        </w:rPr>
        <w:t>Vol. 35 No. 3, pp. 553-572.</w:t>
      </w:r>
    </w:p>
    <w:p w:rsidR="003E060F" w:rsidRPr="0078176B" w:rsidRDefault="003E060F" w:rsidP="00E25373">
      <w:pPr>
        <w:pStyle w:val="EndNoteBibliography"/>
        <w:spacing w:after="0"/>
        <w:ind w:left="720" w:hanging="720"/>
        <w:rPr>
          <w:rFonts w:ascii="Times New Roman" w:hAnsi="Times New Roman" w:cs="Times New Roman"/>
          <w:sz w:val="24"/>
          <w:szCs w:val="24"/>
        </w:rPr>
      </w:pPr>
      <w:r w:rsidRPr="0078176B">
        <w:rPr>
          <w:rFonts w:ascii="Times New Roman" w:hAnsi="Times New Roman" w:cs="Times New Roman"/>
          <w:sz w:val="24"/>
          <w:szCs w:val="24"/>
        </w:rPr>
        <w:t xml:space="preserve">Siamagka, N.-T. and Balabanis, G. (2015), "Revisiting consumer ethnocentrism: review, reconceptualization, and empirical testing", </w:t>
      </w:r>
      <w:r w:rsidRPr="0078176B">
        <w:rPr>
          <w:rFonts w:ascii="Times New Roman" w:hAnsi="Times New Roman" w:cs="Times New Roman"/>
          <w:i/>
          <w:sz w:val="24"/>
          <w:szCs w:val="24"/>
        </w:rPr>
        <w:t xml:space="preserve">Journal of International Marketing, </w:t>
      </w:r>
      <w:r w:rsidRPr="0078176B">
        <w:rPr>
          <w:rFonts w:ascii="Times New Roman" w:hAnsi="Times New Roman" w:cs="Times New Roman"/>
          <w:sz w:val="24"/>
          <w:szCs w:val="24"/>
        </w:rPr>
        <w:t>Vol. 23 No. 3, pp. 66-86.</w:t>
      </w:r>
    </w:p>
    <w:p w:rsidR="003E060F" w:rsidRPr="0078176B" w:rsidRDefault="003E060F" w:rsidP="00E25373">
      <w:pPr>
        <w:pStyle w:val="EndNoteBibliography"/>
        <w:spacing w:after="0"/>
        <w:ind w:left="720" w:hanging="720"/>
        <w:rPr>
          <w:rFonts w:ascii="Times New Roman" w:hAnsi="Times New Roman" w:cs="Times New Roman"/>
          <w:sz w:val="24"/>
          <w:szCs w:val="24"/>
        </w:rPr>
      </w:pPr>
      <w:r w:rsidRPr="0078176B">
        <w:rPr>
          <w:rFonts w:ascii="Times New Roman" w:hAnsi="Times New Roman" w:cs="Times New Roman"/>
          <w:sz w:val="24"/>
          <w:szCs w:val="24"/>
        </w:rPr>
        <w:t xml:space="preserve">Singh, N., Fassott, G., Chao, M. C. and Hoffmann, J. A. (2006), "Understanding international web site usage: A cross-national study of German, Brazilian, and Taiwanese online consumers", </w:t>
      </w:r>
      <w:r w:rsidRPr="0078176B">
        <w:rPr>
          <w:rFonts w:ascii="Times New Roman" w:hAnsi="Times New Roman" w:cs="Times New Roman"/>
          <w:i/>
          <w:sz w:val="24"/>
          <w:szCs w:val="24"/>
        </w:rPr>
        <w:t xml:space="preserve">International Marketing Review, </w:t>
      </w:r>
      <w:r w:rsidRPr="0078176B">
        <w:rPr>
          <w:rFonts w:ascii="Times New Roman" w:hAnsi="Times New Roman" w:cs="Times New Roman"/>
          <w:sz w:val="24"/>
          <w:szCs w:val="24"/>
        </w:rPr>
        <w:t>Vol. 23 No. 1, pp. 83-97.</w:t>
      </w:r>
    </w:p>
    <w:p w:rsidR="003E060F" w:rsidRPr="0078176B" w:rsidRDefault="003E060F" w:rsidP="00E25373">
      <w:pPr>
        <w:pStyle w:val="EndNoteBibliography"/>
        <w:spacing w:after="0"/>
        <w:ind w:left="720" w:hanging="720"/>
        <w:rPr>
          <w:rFonts w:ascii="Times New Roman" w:hAnsi="Times New Roman" w:cs="Times New Roman"/>
          <w:sz w:val="24"/>
          <w:szCs w:val="24"/>
        </w:rPr>
      </w:pPr>
      <w:r w:rsidRPr="0078176B">
        <w:rPr>
          <w:rFonts w:ascii="Times New Roman" w:hAnsi="Times New Roman" w:cs="Times New Roman"/>
          <w:sz w:val="24"/>
          <w:szCs w:val="24"/>
        </w:rPr>
        <w:t xml:space="preserve">Supphellen, M. and Rittenburg, T. L. (2001), "Consumer ethnocentrism when foreign products are better", </w:t>
      </w:r>
      <w:r w:rsidRPr="0078176B">
        <w:rPr>
          <w:rFonts w:ascii="Times New Roman" w:hAnsi="Times New Roman" w:cs="Times New Roman"/>
          <w:i/>
          <w:sz w:val="24"/>
          <w:szCs w:val="24"/>
        </w:rPr>
        <w:t xml:space="preserve">Psychology &amp; Marketing, </w:t>
      </w:r>
      <w:r w:rsidRPr="0078176B">
        <w:rPr>
          <w:rFonts w:ascii="Times New Roman" w:hAnsi="Times New Roman" w:cs="Times New Roman"/>
          <w:sz w:val="24"/>
          <w:szCs w:val="24"/>
        </w:rPr>
        <w:t>Vol. 18 No. 9, pp. 907-927.</w:t>
      </w:r>
    </w:p>
    <w:p w:rsidR="003E060F" w:rsidRPr="0078176B" w:rsidRDefault="003E060F" w:rsidP="00E25373">
      <w:pPr>
        <w:pStyle w:val="EndNoteBibliography"/>
        <w:spacing w:after="0"/>
        <w:ind w:left="720" w:hanging="720"/>
        <w:rPr>
          <w:rFonts w:ascii="Times New Roman" w:hAnsi="Times New Roman" w:cs="Times New Roman"/>
          <w:sz w:val="24"/>
          <w:szCs w:val="24"/>
        </w:rPr>
      </w:pPr>
      <w:r w:rsidRPr="0078176B">
        <w:rPr>
          <w:rFonts w:ascii="Times New Roman" w:hAnsi="Times New Roman" w:cs="Times New Roman"/>
          <w:sz w:val="24"/>
          <w:szCs w:val="24"/>
        </w:rPr>
        <w:t xml:space="preserve">Tingchi Liu, M., Anthony Wong, I., Shi, G., Chu, R. and L. Brock, J. (2014), "The impact of corporate social responsibility (CSR) performance and perceived brand quality on customer-based brand preference", </w:t>
      </w:r>
      <w:r w:rsidRPr="0078176B">
        <w:rPr>
          <w:rFonts w:ascii="Times New Roman" w:hAnsi="Times New Roman" w:cs="Times New Roman"/>
          <w:i/>
          <w:sz w:val="24"/>
          <w:szCs w:val="24"/>
        </w:rPr>
        <w:t xml:space="preserve">Journal of Services Marketing, </w:t>
      </w:r>
      <w:r w:rsidRPr="0078176B">
        <w:rPr>
          <w:rFonts w:ascii="Times New Roman" w:hAnsi="Times New Roman" w:cs="Times New Roman"/>
          <w:sz w:val="24"/>
          <w:szCs w:val="24"/>
        </w:rPr>
        <w:t>Vol. 28 No. 3, pp. 181-194.</w:t>
      </w:r>
    </w:p>
    <w:p w:rsidR="003E060F" w:rsidRPr="0078176B" w:rsidRDefault="003E060F" w:rsidP="00E25373">
      <w:pPr>
        <w:pStyle w:val="EndNoteBibliography"/>
        <w:spacing w:after="0"/>
        <w:ind w:left="720" w:hanging="720"/>
        <w:rPr>
          <w:rFonts w:ascii="Times New Roman" w:hAnsi="Times New Roman" w:cs="Times New Roman"/>
          <w:sz w:val="24"/>
          <w:szCs w:val="24"/>
        </w:rPr>
      </w:pPr>
      <w:r w:rsidRPr="0078176B">
        <w:rPr>
          <w:rFonts w:ascii="Times New Roman" w:hAnsi="Times New Roman" w:cs="Times New Roman"/>
          <w:sz w:val="24"/>
          <w:szCs w:val="24"/>
        </w:rPr>
        <w:t xml:space="preserve">Xie, Y., Batra, R. and Peng, S. (2015), "An extended model of preference formation between global and local brands: The roles of identity expressiveness, trust, and affect", </w:t>
      </w:r>
      <w:r w:rsidRPr="0078176B">
        <w:rPr>
          <w:rFonts w:ascii="Times New Roman" w:hAnsi="Times New Roman" w:cs="Times New Roman"/>
          <w:i/>
          <w:sz w:val="24"/>
          <w:szCs w:val="24"/>
        </w:rPr>
        <w:t xml:space="preserve">Journal of International Marketing, </w:t>
      </w:r>
      <w:r w:rsidRPr="0078176B">
        <w:rPr>
          <w:rFonts w:ascii="Times New Roman" w:hAnsi="Times New Roman" w:cs="Times New Roman"/>
          <w:sz w:val="24"/>
          <w:szCs w:val="24"/>
        </w:rPr>
        <w:t>Vol. 23 No. 1, pp. 50-71.</w:t>
      </w:r>
    </w:p>
    <w:p w:rsidR="003E060F" w:rsidRPr="0078176B" w:rsidRDefault="003E060F" w:rsidP="00E25373">
      <w:pPr>
        <w:pStyle w:val="EndNoteBibliography"/>
        <w:ind w:left="720" w:hanging="720"/>
        <w:rPr>
          <w:rFonts w:ascii="Times New Roman" w:hAnsi="Times New Roman" w:cs="Times New Roman"/>
          <w:sz w:val="24"/>
          <w:szCs w:val="24"/>
        </w:rPr>
      </w:pPr>
      <w:r w:rsidRPr="0078176B">
        <w:rPr>
          <w:rFonts w:ascii="Times New Roman" w:hAnsi="Times New Roman" w:cs="Times New Roman"/>
          <w:sz w:val="24"/>
          <w:szCs w:val="24"/>
        </w:rPr>
        <w:t xml:space="preserve">Zarkada-Fraser, A. and Fraser, C. (2002), "Store patronage prediction for foreign-owned supermarkets", </w:t>
      </w:r>
      <w:r w:rsidRPr="0078176B">
        <w:rPr>
          <w:rFonts w:ascii="Times New Roman" w:hAnsi="Times New Roman" w:cs="Times New Roman"/>
          <w:i/>
          <w:sz w:val="24"/>
          <w:szCs w:val="24"/>
        </w:rPr>
        <w:t xml:space="preserve">International Journal of Retail &amp; Distribution Management, </w:t>
      </w:r>
      <w:r w:rsidRPr="0078176B">
        <w:rPr>
          <w:rFonts w:ascii="Times New Roman" w:hAnsi="Times New Roman" w:cs="Times New Roman"/>
          <w:sz w:val="24"/>
          <w:szCs w:val="24"/>
        </w:rPr>
        <w:t>Vol. 30 No. 6, pp. 282-299.</w:t>
      </w:r>
    </w:p>
    <w:p w:rsidR="003E060F" w:rsidRPr="0078176B" w:rsidRDefault="003E060F" w:rsidP="00E25373">
      <w:pPr>
        <w:spacing w:after="0"/>
        <w:jc w:val="both"/>
        <w:rPr>
          <w:rFonts w:ascii="Times New Roman" w:hAnsi="Times New Roman" w:cs="Times New Roman"/>
          <w:b/>
          <w:sz w:val="24"/>
          <w:szCs w:val="24"/>
          <w:lang w:val="en-GB"/>
        </w:rPr>
      </w:pPr>
    </w:p>
    <w:p w:rsidR="003E060F" w:rsidRPr="00E25373" w:rsidRDefault="003E060F">
      <w:pPr>
        <w:rPr>
          <w:rFonts w:ascii="Times New Roman" w:hAnsi="Times New Roman" w:cs="Times New Roman"/>
          <w:sz w:val="24"/>
          <w:szCs w:val="24"/>
          <w:lang w:val="en-US"/>
        </w:rPr>
      </w:pPr>
    </w:p>
    <w:sectPr w:rsidR="003E060F" w:rsidRPr="00E25373" w:rsidSect="003E060F">
      <w:footerReference w:type="default" r:id="rId9"/>
      <w:pgSz w:w="11906" w:h="16838"/>
      <w:pgMar w:top="1418" w:right="1134" w:bottom="1134" w:left="1134"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B51" w:rsidRDefault="00CF4B51">
      <w:pPr>
        <w:spacing w:after="0" w:line="240" w:lineRule="auto"/>
      </w:pPr>
      <w:r>
        <w:separator/>
      </w:r>
    </w:p>
  </w:endnote>
  <w:endnote w:type="continuationSeparator" w:id="0">
    <w:p w:rsidR="00CF4B51" w:rsidRDefault="00CF4B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2931"/>
      <w:docPartObj>
        <w:docPartGallery w:val="Page Numbers (Bottom of Page)"/>
        <w:docPartUnique/>
      </w:docPartObj>
    </w:sdtPr>
    <w:sdtEndPr>
      <w:rPr>
        <w:rFonts w:ascii="Times New Roman" w:hAnsi="Times New Roman" w:cs="Times New Roman"/>
        <w:sz w:val="24"/>
        <w:szCs w:val="24"/>
      </w:rPr>
    </w:sdtEndPr>
    <w:sdtContent>
      <w:p w:rsidR="00E25373" w:rsidRPr="00B334FD" w:rsidRDefault="00BC44FA">
        <w:pPr>
          <w:pStyle w:val="Pieddepage"/>
          <w:jc w:val="center"/>
          <w:rPr>
            <w:rFonts w:ascii="Times New Roman" w:hAnsi="Times New Roman" w:cs="Times New Roman"/>
            <w:sz w:val="24"/>
            <w:szCs w:val="24"/>
          </w:rPr>
        </w:pPr>
        <w:r w:rsidRPr="00B334FD">
          <w:rPr>
            <w:rFonts w:ascii="Times New Roman" w:hAnsi="Times New Roman" w:cs="Times New Roman"/>
            <w:sz w:val="24"/>
            <w:szCs w:val="24"/>
          </w:rPr>
          <w:fldChar w:fldCharType="begin"/>
        </w:r>
        <w:r w:rsidR="00E25373" w:rsidRPr="00B334FD">
          <w:rPr>
            <w:rFonts w:ascii="Times New Roman" w:hAnsi="Times New Roman" w:cs="Times New Roman"/>
            <w:sz w:val="24"/>
            <w:szCs w:val="24"/>
          </w:rPr>
          <w:instrText>PAGE   \* MERGEFORMAT</w:instrText>
        </w:r>
        <w:r w:rsidRPr="00B334FD">
          <w:rPr>
            <w:rFonts w:ascii="Times New Roman" w:hAnsi="Times New Roman" w:cs="Times New Roman"/>
            <w:sz w:val="24"/>
            <w:szCs w:val="24"/>
          </w:rPr>
          <w:fldChar w:fldCharType="separate"/>
        </w:r>
        <w:r w:rsidR="00C035BB">
          <w:rPr>
            <w:rFonts w:ascii="Times New Roman" w:hAnsi="Times New Roman" w:cs="Times New Roman"/>
            <w:noProof/>
            <w:sz w:val="24"/>
            <w:szCs w:val="24"/>
          </w:rPr>
          <w:t>13</w:t>
        </w:r>
        <w:r w:rsidRPr="00B334FD">
          <w:rPr>
            <w:rFonts w:ascii="Times New Roman" w:hAnsi="Times New Roman" w:cs="Times New Roman"/>
            <w:sz w:val="24"/>
            <w:szCs w:val="24"/>
          </w:rPr>
          <w:fldChar w:fldCharType="end"/>
        </w:r>
      </w:p>
    </w:sdtContent>
  </w:sdt>
  <w:p w:rsidR="00E25373" w:rsidRDefault="00E2537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B51" w:rsidRDefault="00CF4B51">
      <w:pPr>
        <w:spacing w:after="0" w:line="240" w:lineRule="auto"/>
      </w:pPr>
      <w:r>
        <w:separator/>
      </w:r>
    </w:p>
  </w:footnote>
  <w:footnote w:type="continuationSeparator" w:id="0">
    <w:p w:rsidR="00CF4B51" w:rsidRDefault="00CF4B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91F15"/>
    <w:multiLevelType w:val="multilevel"/>
    <w:tmpl w:val="4EDE02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2633E73"/>
    <w:multiLevelType w:val="hybridMultilevel"/>
    <w:tmpl w:val="EF5E88BC"/>
    <w:lvl w:ilvl="0" w:tplc="0AE8D7B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4B67050"/>
    <w:multiLevelType w:val="multilevel"/>
    <w:tmpl w:val="23F6F4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1&lt;/Suspended&gt;&lt;/ENInstantFormat&gt;"/>
  </w:docVars>
  <w:rsids>
    <w:rsidRoot w:val="003E060F"/>
    <w:rsid w:val="000076A5"/>
    <w:rsid w:val="000F1F18"/>
    <w:rsid w:val="001804B0"/>
    <w:rsid w:val="001A4328"/>
    <w:rsid w:val="00274CEA"/>
    <w:rsid w:val="00301A39"/>
    <w:rsid w:val="003E060F"/>
    <w:rsid w:val="0048220F"/>
    <w:rsid w:val="005E59EE"/>
    <w:rsid w:val="00670A8B"/>
    <w:rsid w:val="0078176B"/>
    <w:rsid w:val="00A31C29"/>
    <w:rsid w:val="00A772D9"/>
    <w:rsid w:val="00BC44FA"/>
    <w:rsid w:val="00C035BB"/>
    <w:rsid w:val="00CF4B51"/>
    <w:rsid w:val="00E25373"/>
    <w:rsid w:val="00E7671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Connettore 2 8"/>
        <o:r id="V:Rule2" type="connector" idref="#Connettore 2 3"/>
        <o:r id="V:Rule3" type="connector" idref="#Connettore 2 6"/>
        <o:r id="V:Rule4" type="connector" idref="#Connettore 2 9"/>
        <o:r id="V:Rule5" type="connector" idref="#Connettore 2 10"/>
        <o:r id="V:Rule6" type="connector" idref="#Connettore 2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60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060F"/>
    <w:pPr>
      <w:ind w:left="720"/>
      <w:contextualSpacing/>
    </w:pPr>
  </w:style>
  <w:style w:type="character" w:styleId="Lienhypertexte">
    <w:name w:val="Hyperlink"/>
    <w:basedOn w:val="Policepardfaut"/>
    <w:uiPriority w:val="99"/>
    <w:unhideWhenUsed/>
    <w:rsid w:val="003E060F"/>
    <w:rPr>
      <w:color w:val="0563C1" w:themeColor="hyperlink"/>
      <w:u w:val="single"/>
    </w:rPr>
  </w:style>
  <w:style w:type="character" w:customStyle="1" w:styleId="UnresolvedMention">
    <w:name w:val="Unresolved Mention"/>
    <w:basedOn w:val="Policepardfaut"/>
    <w:uiPriority w:val="99"/>
    <w:semiHidden/>
    <w:unhideWhenUsed/>
    <w:rsid w:val="003E060F"/>
    <w:rPr>
      <w:color w:val="605E5C"/>
      <w:shd w:val="clear" w:color="auto" w:fill="E1DFDD"/>
    </w:rPr>
  </w:style>
  <w:style w:type="character" w:styleId="Textedelespacerserv">
    <w:name w:val="Placeholder Text"/>
    <w:basedOn w:val="Policepardfaut"/>
    <w:uiPriority w:val="99"/>
    <w:semiHidden/>
    <w:rsid w:val="003E060F"/>
    <w:rPr>
      <w:color w:val="808080"/>
    </w:rPr>
  </w:style>
  <w:style w:type="paragraph" w:customStyle="1" w:styleId="EndNoteBibliographyTitle">
    <w:name w:val="EndNote Bibliography Title"/>
    <w:basedOn w:val="Normal"/>
    <w:link w:val="EndNoteBibliographyTitleCarattere"/>
    <w:rsid w:val="003E060F"/>
    <w:pPr>
      <w:spacing w:after="0"/>
      <w:jc w:val="center"/>
    </w:pPr>
    <w:rPr>
      <w:rFonts w:ascii="Calibri" w:hAnsi="Calibri" w:cs="Calibri"/>
      <w:noProof/>
      <w:lang w:val="en-US"/>
    </w:rPr>
  </w:style>
  <w:style w:type="character" w:customStyle="1" w:styleId="EndNoteBibliographyTitleCarattere">
    <w:name w:val="EndNote Bibliography Title Carattere"/>
    <w:basedOn w:val="Policepardfaut"/>
    <w:link w:val="EndNoteBibliographyTitle"/>
    <w:rsid w:val="003E060F"/>
    <w:rPr>
      <w:rFonts w:ascii="Calibri" w:hAnsi="Calibri" w:cs="Calibri"/>
      <w:noProof/>
      <w:lang w:val="en-US"/>
    </w:rPr>
  </w:style>
  <w:style w:type="paragraph" w:customStyle="1" w:styleId="EndNoteBibliography">
    <w:name w:val="EndNote Bibliography"/>
    <w:basedOn w:val="Normal"/>
    <w:link w:val="EndNoteBibliographyCarattere"/>
    <w:rsid w:val="003E060F"/>
    <w:pPr>
      <w:spacing w:line="240" w:lineRule="auto"/>
      <w:jc w:val="both"/>
    </w:pPr>
    <w:rPr>
      <w:rFonts w:ascii="Calibri" w:hAnsi="Calibri" w:cs="Calibri"/>
      <w:noProof/>
      <w:lang w:val="en-US"/>
    </w:rPr>
  </w:style>
  <w:style w:type="character" w:customStyle="1" w:styleId="EndNoteBibliographyCarattere">
    <w:name w:val="EndNote Bibliography Carattere"/>
    <w:basedOn w:val="Policepardfaut"/>
    <w:link w:val="EndNoteBibliography"/>
    <w:rsid w:val="003E060F"/>
    <w:rPr>
      <w:rFonts w:ascii="Calibri" w:hAnsi="Calibri" w:cs="Calibri"/>
      <w:noProof/>
      <w:lang w:val="en-US"/>
    </w:rPr>
  </w:style>
  <w:style w:type="paragraph" w:customStyle="1" w:styleId="ClientBody">
    <w:name w:val="Client Body"/>
    <w:basedOn w:val="Normal"/>
    <w:link w:val="ClientBodyChar"/>
    <w:qFormat/>
    <w:rsid w:val="003E060F"/>
    <w:pPr>
      <w:spacing w:after="0" w:line="240" w:lineRule="auto"/>
      <w:ind w:firstLine="284"/>
      <w:jc w:val="both"/>
    </w:pPr>
    <w:rPr>
      <w:rFonts w:ascii="Times New Roman" w:eastAsia="Calibri" w:hAnsi="Times New Roman" w:cs="Times New Roman"/>
      <w:sz w:val="24"/>
      <w:szCs w:val="24"/>
      <w:lang w:val="en-GB" w:eastAsia="it-IT"/>
    </w:rPr>
  </w:style>
  <w:style w:type="character" w:customStyle="1" w:styleId="ClientBodyChar">
    <w:name w:val="Client Body Char"/>
    <w:basedOn w:val="Policepardfaut"/>
    <w:link w:val="ClientBody"/>
    <w:rsid w:val="003E060F"/>
    <w:rPr>
      <w:rFonts w:ascii="Times New Roman" w:eastAsia="Calibri" w:hAnsi="Times New Roman" w:cs="Times New Roman"/>
      <w:sz w:val="24"/>
      <w:szCs w:val="24"/>
      <w:lang w:val="en-GB" w:eastAsia="it-IT"/>
    </w:rPr>
  </w:style>
  <w:style w:type="table" w:styleId="Grilledutableau">
    <w:name w:val="Table Grid"/>
    <w:basedOn w:val="TableauNormal"/>
    <w:uiPriority w:val="39"/>
    <w:rsid w:val="003E0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uiPriority w:val="99"/>
    <w:semiHidden/>
    <w:unhideWhenUsed/>
    <w:rsid w:val="003E060F"/>
    <w:rPr>
      <w:color w:val="954F72" w:themeColor="followedHyperlink"/>
      <w:u w:val="single"/>
    </w:rPr>
  </w:style>
  <w:style w:type="paragraph" w:styleId="En-tte">
    <w:name w:val="header"/>
    <w:basedOn w:val="Normal"/>
    <w:link w:val="En-tteCar"/>
    <w:uiPriority w:val="99"/>
    <w:unhideWhenUsed/>
    <w:rsid w:val="003E060F"/>
    <w:pPr>
      <w:tabs>
        <w:tab w:val="center" w:pos="4819"/>
        <w:tab w:val="right" w:pos="9638"/>
      </w:tabs>
      <w:spacing w:after="0" w:line="240" w:lineRule="auto"/>
    </w:pPr>
  </w:style>
  <w:style w:type="character" w:customStyle="1" w:styleId="En-tteCar">
    <w:name w:val="En-tête Car"/>
    <w:basedOn w:val="Policepardfaut"/>
    <w:link w:val="En-tte"/>
    <w:uiPriority w:val="99"/>
    <w:rsid w:val="003E060F"/>
  </w:style>
  <w:style w:type="paragraph" w:styleId="Pieddepage">
    <w:name w:val="footer"/>
    <w:basedOn w:val="Normal"/>
    <w:link w:val="PieddepageCar"/>
    <w:uiPriority w:val="99"/>
    <w:unhideWhenUsed/>
    <w:rsid w:val="003E060F"/>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3E060F"/>
  </w:style>
  <w:style w:type="paragraph" w:styleId="Notedebasdepage">
    <w:name w:val="footnote text"/>
    <w:basedOn w:val="Normal"/>
    <w:link w:val="NotedebasdepageCar"/>
    <w:uiPriority w:val="99"/>
    <w:semiHidden/>
    <w:unhideWhenUsed/>
    <w:rsid w:val="003E060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E060F"/>
    <w:rPr>
      <w:sz w:val="20"/>
      <w:szCs w:val="20"/>
    </w:rPr>
  </w:style>
  <w:style w:type="character" w:styleId="Appelnotedebasdep">
    <w:name w:val="footnote reference"/>
    <w:basedOn w:val="Policepardfaut"/>
    <w:uiPriority w:val="99"/>
    <w:semiHidden/>
    <w:unhideWhenUsed/>
    <w:rsid w:val="003E060F"/>
    <w:rPr>
      <w:vertAlign w:val="superscript"/>
    </w:rPr>
  </w:style>
  <w:style w:type="character" w:styleId="Marquedecommentaire">
    <w:name w:val="annotation reference"/>
    <w:basedOn w:val="Policepardfaut"/>
    <w:uiPriority w:val="99"/>
    <w:semiHidden/>
    <w:unhideWhenUsed/>
    <w:rsid w:val="00E25373"/>
    <w:rPr>
      <w:sz w:val="16"/>
      <w:szCs w:val="16"/>
    </w:rPr>
  </w:style>
  <w:style w:type="paragraph" w:styleId="Commentaire">
    <w:name w:val="annotation text"/>
    <w:basedOn w:val="Normal"/>
    <w:link w:val="CommentaireCar"/>
    <w:uiPriority w:val="99"/>
    <w:semiHidden/>
    <w:unhideWhenUsed/>
    <w:rsid w:val="00E25373"/>
    <w:pPr>
      <w:spacing w:line="240" w:lineRule="auto"/>
    </w:pPr>
    <w:rPr>
      <w:sz w:val="20"/>
      <w:szCs w:val="20"/>
    </w:rPr>
  </w:style>
  <w:style w:type="character" w:customStyle="1" w:styleId="CommentaireCar">
    <w:name w:val="Commentaire Car"/>
    <w:basedOn w:val="Policepardfaut"/>
    <w:link w:val="Commentaire"/>
    <w:uiPriority w:val="99"/>
    <w:semiHidden/>
    <w:rsid w:val="00E25373"/>
    <w:rPr>
      <w:sz w:val="20"/>
      <w:szCs w:val="20"/>
    </w:rPr>
  </w:style>
  <w:style w:type="paragraph" w:styleId="Objetducommentaire">
    <w:name w:val="annotation subject"/>
    <w:basedOn w:val="Commentaire"/>
    <w:next w:val="Commentaire"/>
    <w:link w:val="ObjetducommentaireCar"/>
    <w:uiPriority w:val="99"/>
    <w:semiHidden/>
    <w:unhideWhenUsed/>
    <w:rsid w:val="00E25373"/>
    <w:rPr>
      <w:b/>
      <w:bCs/>
    </w:rPr>
  </w:style>
  <w:style w:type="character" w:customStyle="1" w:styleId="ObjetducommentaireCar">
    <w:name w:val="Objet du commentaire Car"/>
    <w:basedOn w:val="CommentaireCar"/>
    <w:link w:val="Objetducommentaire"/>
    <w:uiPriority w:val="99"/>
    <w:semiHidden/>
    <w:rsid w:val="00E25373"/>
    <w:rPr>
      <w:b/>
      <w:bCs/>
      <w:sz w:val="20"/>
      <w:szCs w:val="20"/>
    </w:rPr>
  </w:style>
  <w:style w:type="paragraph" w:styleId="Textedebulles">
    <w:name w:val="Balloon Text"/>
    <w:basedOn w:val="Normal"/>
    <w:link w:val="TextedebullesCar"/>
    <w:uiPriority w:val="99"/>
    <w:semiHidden/>
    <w:unhideWhenUsed/>
    <w:rsid w:val="00E2537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537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5738</Words>
  <Characters>31562</Characters>
  <Application>Microsoft Office Word</Application>
  <DocSecurity>0</DocSecurity>
  <Lines>263</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C</dc:creator>
  <cp:lastModifiedBy>Jacques</cp:lastModifiedBy>
  <cp:revision>2</cp:revision>
  <dcterms:created xsi:type="dcterms:W3CDTF">2019-07-21T01:09:00Z</dcterms:created>
  <dcterms:modified xsi:type="dcterms:W3CDTF">2019-07-21T01:09:00Z</dcterms:modified>
</cp:coreProperties>
</file>