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05" w:rsidRDefault="00F10905" w:rsidP="002C1CFE">
      <w:pPr>
        <w:widowControl/>
        <w:autoSpaceDE/>
        <w:autoSpaceDN/>
        <w:spacing w:after="200" w:line="276" w:lineRule="auto"/>
        <w:jc w:val="center"/>
        <w:rPr>
          <w:rFonts w:ascii="Times New Roman" w:eastAsia="Times New Roman" w:hAnsi="Times New Roman" w:cs="Times New Roman"/>
          <w:b/>
          <w:sz w:val="24"/>
          <w:szCs w:val="24"/>
          <w:lang w:val="en-GB" w:eastAsia="ar-SA" w:bidi="ar-SA"/>
        </w:rPr>
      </w:pPr>
      <w:r>
        <w:rPr>
          <w:rFonts w:ascii="Times New Roman" w:hAnsi="Times New Roman"/>
          <w:b/>
          <w:bCs/>
          <w:noProof/>
          <w:lang w:val="fr-FR" w:eastAsia="fr-FR" w:bidi="ar-SA"/>
        </w:rPr>
        <w:drawing>
          <wp:inline distT="0" distB="0" distL="0" distR="0">
            <wp:extent cx="2221548" cy="909808"/>
            <wp:effectExtent l="0" t="0" r="0" b="0"/>
            <wp:docPr id="5"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8" cstate="print"/>
                    <a:srcRect/>
                    <a:stretch>
                      <a:fillRect/>
                    </a:stretch>
                  </pic:blipFill>
                  <pic:spPr bwMode="auto">
                    <a:xfrm>
                      <a:off x="0" y="0"/>
                      <a:ext cx="2224773" cy="911129"/>
                    </a:xfrm>
                    <a:prstGeom prst="rect">
                      <a:avLst/>
                    </a:prstGeom>
                    <a:noFill/>
                    <a:ln w="9525">
                      <a:noFill/>
                      <a:miter lim="800000"/>
                      <a:headEnd/>
                      <a:tailEnd/>
                    </a:ln>
                  </pic:spPr>
                </pic:pic>
              </a:graphicData>
            </a:graphic>
          </wp:inline>
        </w:drawing>
      </w:r>
    </w:p>
    <w:p w:rsidR="008E771C" w:rsidRPr="002C1CFE" w:rsidRDefault="008E771C" w:rsidP="002C1CFE">
      <w:pPr>
        <w:widowControl/>
        <w:autoSpaceDE/>
        <w:autoSpaceDN/>
        <w:spacing w:after="200" w:line="276" w:lineRule="auto"/>
        <w:jc w:val="center"/>
        <w:rPr>
          <w:rFonts w:ascii="Times New Roman" w:eastAsia="Times New Roman" w:hAnsi="Times New Roman" w:cs="Times New Roman"/>
          <w:b/>
          <w:sz w:val="32"/>
          <w:szCs w:val="32"/>
          <w:lang w:val="en-GB" w:eastAsia="ar-SA" w:bidi="ar-SA"/>
        </w:rPr>
      </w:pPr>
      <w:r w:rsidRPr="002C1CFE">
        <w:rPr>
          <w:rFonts w:ascii="Times New Roman" w:eastAsia="Times New Roman" w:hAnsi="Times New Roman" w:cs="Times New Roman"/>
          <w:b/>
          <w:sz w:val="32"/>
          <w:szCs w:val="32"/>
          <w:lang w:val="en-GB" w:eastAsia="ar-SA" w:bidi="ar-SA"/>
        </w:rPr>
        <w:t xml:space="preserve">Online content responsiveness. An exploratory </w:t>
      </w:r>
      <w:r w:rsidR="005D11E4">
        <w:rPr>
          <w:rFonts w:ascii="Times New Roman" w:eastAsia="Times New Roman" w:hAnsi="Times New Roman" w:cs="Times New Roman"/>
          <w:b/>
          <w:sz w:val="32"/>
          <w:szCs w:val="32"/>
          <w:lang w:val="en-GB" w:eastAsia="ar-SA" w:bidi="ar-SA"/>
        </w:rPr>
        <w:t xml:space="preserve">empirical </w:t>
      </w:r>
      <w:r w:rsidRPr="002C1CFE">
        <w:rPr>
          <w:rFonts w:ascii="Times New Roman" w:eastAsia="Times New Roman" w:hAnsi="Times New Roman" w:cs="Times New Roman"/>
          <w:b/>
          <w:sz w:val="32"/>
          <w:szCs w:val="32"/>
          <w:lang w:val="en-GB" w:eastAsia="ar-SA" w:bidi="ar-SA"/>
        </w:rPr>
        <w:t xml:space="preserve">study on </w:t>
      </w:r>
      <w:r w:rsidR="00FB70DE" w:rsidRPr="002C1CFE">
        <w:rPr>
          <w:rFonts w:ascii="Times New Roman" w:eastAsia="Times New Roman" w:hAnsi="Times New Roman" w:cs="Times New Roman"/>
          <w:b/>
          <w:sz w:val="32"/>
          <w:szCs w:val="32"/>
          <w:lang w:val="en-GB" w:eastAsia="ar-SA" w:bidi="ar-SA"/>
        </w:rPr>
        <w:t>strategies for managing UGC in</w:t>
      </w:r>
      <w:r w:rsidRPr="002C1CFE">
        <w:rPr>
          <w:rFonts w:ascii="Times New Roman" w:eastAsia="Times New Roman" w:hAnsi="Times New Roman" w:cs="Times New Roman"/>
          <w:b/>
          <w:sz w:val="32"/>
          <w:szCs w:val="32"/>
          <w:lang w:val="en-GB" w:eastAsia="ar-SA" w:bidi="ar-SA"/>
        </w:rPr>
        <w:t xml:space="preserve"> Italian hotels</w:t>
      </w:r>
    </w:p>
    <w:p w:rsidR="00F10905" w:rsidRPr="00FC28AB" w:rsidRDefault="00F10905" w:rsidP="00F10905">
      <w:pPr>
        <w:jc w:val="center"/>
        <w:rPr>
          <w:rFonts w:ascii="Times New Roman" w:hAnsi="Times New Roman"/>
          <w:b/>
          <w:i/>
          <w:sz w:val="24"/>
          <w:szCs w:val="24"/>
          <w:lang w:val="en-GB" w:eastAsia="it-IT"/>
        </w:rPr>
      </w:pPr>
      <w:r w:rsidRPr="00FC28AB">
        <w:rPr>
          <w:rFonts w:ascii="Times New Roman" w:hAnsi="Times New Roman"/>
          <w:b/>
          <w:i/>
          <w:sz w:val="24"/>
          <w:szCs w:val="24"/>
          <w:lang w:val="en-GB" w:eastAsia="it-IT"/>
        </w:rPr>
        <w:t xml:space="preserve">Maria </w:t>
      </w:r>
      <w:proofErr w:type="spellStart"/>
      <w:r w:rsidRPr="00FC28AB">
        <w:rPr>
          <w:rFonts w:ascii="Times New Roman" w:hAnsi="Times New Roman"/>
          <w:b/>
          <w:i/>
          <w:sz w:val="24"/>
          <w:szCs w:val="24"/>
          <w:lang w:val="en-GB" w:eastAsia="it-IT"/>
        </w:rPr>
        <w:t>Vincenza</w:t>
      </w:r>
      <w:proofErr w:type="spellEnd"/>
      <w:r w:rsidRPr="00FC28AB">
        <w:rPr>
          <w:rFonts w:ascii="Times New Roman" w:hAnsi="Times New Roman"/>
          <w:b/>
          <w:i/>
          <w:sz w:val="24"/>
          <w:szCs w:val="24"/>
          <w:lang w:val="en-GB" w:eastAsia="it-IT"/>
        </w:rPr>
        <w:t xml:space="preserve"> </w:t>
      </w:r>
      <w:proofErr w:type="spellStart"/>
      <w:r w:rsidRPr="00FC28AB">
        <w:rPr>
          <w:rFonts w:ascii="Times New Roman" w:hAnsi="Times New Roman"/>
          <w:b/>
          <w:i/>
          <w:sz w:val="24"/>
          <w:szCs w:val="24"/>
          <w:lang w:val="en-GB" w:eastAsia="it-IT"/>
        </w:rPr>
        <w:t>Ciasullo</w:t>
      </w:r>
      <w:proofErr w:type="spellEnd"/>
    </w:p>
    <w:p w:rsidR="00F10905" w:rsidRPr="007F4548" w:rsidRDefault="00F10905" w:rsidP="00F10905">
      <w:pPr>
        <w:jc w:val="center"/>
        <w:rPr>
          <w:rFonts w:ascii="Times New Roman" w:hAnsi="Times New Roman"/>
          <w:sz w:val="24"/>
          <w:szCs w:val="24"/>
          <w:lang w:val="en-GB" w:eastAsia="it-IT"/>
        </w:rPr>
      </w:pPr>
      <w:r w:rsidRPr="007F4548">
        <w:rPr>
          <w:rFonts w:ascii="Times New Roman" w:hAnsi="Times New Roman"/>
          <w:sz w:val="24"/>
          <w:szCs w:val="24"/>
          <w:lang w:val="en-GB" w:eastAsia="it-IT"/>
        </w:rPr>
        <w:t>Department of Management &amp; Innovation Systems</w:t>
      </w:r>
    </w:p>
    <w:p w:rsidR="00F10905" w:rsidRDefault="00F10905" w:rsidP="00F10905">
      <w:pPr>
        <w:jc w:val="center"/>
        <w:rPr>
          <w:rFonts w:ascii="Times New Roman" w:hAnsi="Times New Roman"/>
          <w:sz w:val="24"/>
          <w:szCs w:val="24"/>
          <w:lang w:val="en-GB" w:eastAsia="it-IT"/>
        </w:rPr>
      </w:pPr>
      <w:r w:rsidRPr="007F4548">
        <w:rPr>
          <w:rFonts w:ascii="Times New Roman" w:hAnsi="Times New Roman"/>
          <w:sz w:val="24"/>
          <w:szCs w:val="24"/>
          <w:lang w:val="en-GB" w:eastAsia="it-IT"/>
        </w:rPr>
        <w:t>University of Salerno (Italy)</w:t>
      </w:r>
    </w:p>
    <w:p w:rsidR="00F10905" w:rsidRDefault="00F10905" w:rsidP="00F10905">
      <w:pPr>
        <w:jc w:val="center"/>
        <w:rPr>
          <w:rStyle w:val="Lienhypertexte"/>
          <w:rFonts w:ascii="Times New Roman" w:hAnsi="Times New Roman"/>
          <w:sz w:val="24"/>
          <w:szCs w:val="24"/>
          <w:lang w:val="en-GB" w:eastAsia="it-IT"/>
        </w:rPr>
      </w:pPr>
      <w:r w:rsidRPr="007F4548">
        <w:rPr>
          <w:rFonts w:ascii="Times New Roman" w:hAnsi="Times New Roman"/>
          <w:sz w:val="24"/>
          <w:szCs w:val="24"/>
          <w:lang w:val="en-GB" w:eastAsia="it-IT"/>
        </w:rPr>
        <w:t xml:space="preserve">Email </w:t>
      </w:r>
      <w:hyperlink r:id="rId9" w:history="1">
        <w:r w:rsidRPr="0010360F">
          <w:rPr>
            <w:rStyle w:val="Lienhypertexte"/>
            <w:rFonts w:ascii="Times New Roman" w:hAnsi="Times New Roman"/>
            <w:sz w:val="24"/>
            <w:szCs w:val="24"/>
            <w:lang w:val="en-GB" w:eastAsia="it-IT"/>
          </w:rPr>
          <w:t>mciasullo@unisa.it</w:t>
        </w:r>
      </w:hyperlink>
    </w:p>
    <w:p w:rsidR="005B2B4B" w:rsidRDefault="005B2B4B" w:rsidP="00F10905">
      <w:pPr>
        <w:jc w:val="center"/>
        <w:rPr>
          <w:rFonts w:ascii="Times New Roman" w:hAnsi="Times New Roman"/>
          <w:b/>
          <w:i/>
          <w:sz w:val="24"/>
          <w:szCs w:val="24"/>
          <w:lang w:val="en-GB" w:eastAsia="it-IT"/>
        </w:rPr>
      </w:pPr>
      <w:bookmarkStart w:id="0" w:name="_GoBack"/>
      <w:bookmarkEnd w:id="0"/>
    </w:p>
    <w:p w:rsidR="00F10905" w:rsidRPr="007F4548" w:rsidRDefault="003F57DD" w:rsidP="00F10905">
      <w:pPr>
        <w:jc w:val="center"/>
        <w:rPr>
          <w:rFonts w:ascii="Times New Roman" w:hAnsi="Times New Roman"/>
          <w:b/>
          <w:i/>
          <w:sz w:val="24"/>
          <w:szCs w:val="24"/>
          <w:lang w:val="en-GB" w:eastAsia="it-IT"/>
        </w:rPr>
      </w:pPr>
      <w:proofErr w:type="spellStart"/>
      <w:r>
        <w:rPr>
          <w:rFonts w:ascii="Times New Roman" w:hAnsi="Times New Roman"/>
          <w:b/>
          <w:i/>
          <w:sz w:val="24"/>
          <w:szCs w:val="24"/>
          <w:lang w:val="en-GB" w:eastAsia="it-IT"/>
        </w:rPr>
        <w:t>Raffaella</w:t>
      </w:r>
      <w:proofErr w:type="spellEnd"/>
      <w:r>
        <w:rPr>
          <w:rFonts w:ascii="Times New Roman" w:hAnsi="Times New Roman"/>
          <w:b/>
          <w:i/>
          <w:sz w:val="24"/>
          <w:szCs w:val="24"/>
          <w:lang w:val="en-GB" w:eastAsia="it-IT"/>
        </w:rPr>
        <w:t xml:space="preserve"> </w:t>
      </w:r>
      <w:proofErr w:type="spellStart"/>
      <w:r>
        <w:rPr>
          <w:rFonts w:ascii="Times New Roman" w:hAnsi="Times New Roman"/>
          <w:b/>
          <w:i/>
          <w:sz w:val="24"/>
          <w:szCs w:val="24"/>
          <w:lang w:val="en-GB" w:eastAsia="it-IT"/>
        </w:rPr>
        <w:t>Montera</w:t>
      </w:r>
      <w:proofErr w:type="spellEnd"/>
    </w:p>
    <w:p w:rsidR="00F10905" w:rsidRPr="007F4548" w:rsidRDefault="00F10905" w:rsidP="00F10905">
      <w:pPr>
        <w:jc w:val="center"/>
        <w:rPr>
          <w:rFonts w:ascii="Times New Roman" w:hAnsi="Times New Roman"/>
          <w:sz w:val="24"/>
          <w:szCs w:val="24"/>
          <w:lang w:val="en-GB" w:eastAsia="it-IT"/>
        </w:rPr>
      </w:pPr>
      <w:r w:rsidRPr="007F4548">
        <w:rPr>
          <w:rFonts w:ascii="Times New Roman" w:hAnsi="Times New Roman"/>
          <w:sz w:val="24"/>
          <w:szCs w:val="24"/>
          <w:lang w:val="en-GB" w:eastAsia="it-IT"/>
        </w:rPr>
        <w:t>Department of Management &amp; Innovation Systems</w:t>
      </w:r>
    </w:p>
    <w:p w:rsidR="00F10905" w:rsidRPr="007F4548" w:rsidRDefault="00F10905" w:rsidP="00F10905">
      <w:pPr>
        <w:jc w:val="center"/>
        <w:rPr>
          <w:rFonts w:ascii="Times New Roman" w:hAnsi="Times New Roman"/>
          <w:sz w:val="24"/>
          <w:szCs w:val="24"/>
          <w:lang w:val="en-GB" w:eastAsia="it-IT"/>
        </w:rPr>
      </w:pPr>
      <w:r w:rsidRPr="007F4548">
        <w:rPr>
          <w:rFonts w:ascii="Times New Roman" w:hAnsi="Times New Roman"/>
          <w:sz w:val="24"/>
          <w:szCs w:val="24"/>
          <w:lang w:val="en-GB" w:eastAsia="it-IT"/>
        </w:rPr>
        <w:t>University of Salerno (Italy)</w:t>
      </w:r>
    </w:p>
    <w:p w:rsidR="00F10905" w:rsidRDefault="00F10905" w:rsidP="00F10905">
      <w:pPr>
        <w:jc w:val="center"/>
        <w:rPr>
          <w:rFonts w:ascii="Times New Roman" w:hAnsi="Times New Roman"/>
          <w:sz w:val="24"/>
          <w:szCs w:val="24"/>
          <w:lang w:val="en-GB" w:eastAsia="it-IT"/>
        </w:rPr>
      </w:pPr>
      <w:r w:rsidRPr="007F4548">
        <w:rPr>
          <w:rFonts w:ascii="Times New Roman" w:hAnsi="Times New Roman"/>
          <w:sz w:val="24"/>
          <w:szCs w:val="24"/>
          <w:lang w:val="en-GB" w:eastAsia="it-IT"/>
        </w:rPr>
        <w:t xml:space="preserve">Email </w:t>
      </w:r>
      <w:hyperlink r:id="rId10" w:history="1">
        <w:r w:rsidR="00466098" w:rsidRPr="0010360F">
          <w:rPr>
            <w:rStyle w:val="Lienhypertexte"/>
            <w:rFonts w:ascii="Times New Roman" w:hAnsi="Times New Roman"/>
            <w:sz w:val="24"/>
            <w:szCs w:val="24"/>
            <w:lang w:val="en-GB" w:eastAsia="it-IT"/>
          </w:rPr>
          <w:t>rmontera@unisa.it</w:t>
        </w:r>
      </w:hyperlink>
    </w:p>
    <w:p w:rsidR="004E6314" w:rsidRDefault="004E6314" w:rsidP="004E6314">
      <w:pPr>
        <w:jc w:val="center"/>
        <w:rPr>
          <w:rFonts w:ascii="Times New Roman" w:hAnsi="Times New Roman"/>
          <w:b/>
          <w:i/>
          <w:sz w:val="24"/>
          <w:szCs w:val="24"/>
          <w:lang w:val="en-GB" w:eastAsia="it-IT"/>
        </w:rPr>
      </w:pPr>
    </w:p>
    <w:p w:rsidR="004E6314" w:rsidRPr="007F4548" w:rsidRDefault="004E6314" w:rsidP="004E6314">
      <w:pPr>
        <w:jc w:val="center"/>
        <w:rPr>
          <w:rFonts w:ascii="Times New Roman" w:hAnsi="Times New Roman"/>
          <w:b/>
          <w:i/>
          <w:sz w:val="24"/>
          <w:szCs w:val="24"/>
          <w:lang w:val="en-GB" w:eastAsia="it-IT"/>
        </w:rPr>
      </w:pPr>
      <w:r>
        <w:rPr>
          <w:rFonts w:ascii="Times New Roman" w:hAnsi="Times New Roman"/>
          <w:b/>
          <w:i/>
          <w:sz w:val="24"/>
          <w:szCs w:val="24"/>
          <w:lang w:val="en-GB" w:eastAsia="it-IT"/>
        </w:rPr>
        <w:t>Rocco Palumbo</w:t>
      </w:r>
    </w:p>
    <w:p w:rsidR="004E6314" w:rsidRPr="007F4548" w:rsidRDefault="004E6314" w:rsidP="004E6314">
      <w:pPr>
        <w:jc w:val="center"/>
        <w:rPr>
          <w:rFonts w:ascii="Times New Roman" w:hAnsi="Times New Roman"/>
          <w:sz w:val="24"/>
          <w:szCs w:val="24"/>
          <w:lang w:val="en-GB" w:eastAsia="it-IT"/>
        </w:rPr>
      </w:pPr>
      <w:r w:rsidRPr="007F4548">
        <w:rPr>
          <w:rFonts w:ascii="Times New Roman" w:hAnsi="Times New Roman"/>
          <w:sz w:val="24"/>
          <w:szCs w:val="24"/>
          <w:lang w:val="en-GB" w:eastAsia="it-IT"/>
        </w:rPr>
        <w:t>Department of Management &amp; Innovation Systems</w:t>
      </w:r>
    </w:p>
    <w:p w:rsidR="004E6314" w:rsidRPr="007F4548" w:rsidRDefault="004E6314" w:rsidP="004E6314">
      <w:pPr>
        <w:jc w:val="center"/>
        <w:rPr>
          <w:rFonts w:ascii="Times New Roman" w:hAnsi="Times New Roman"/>
          <w:sz w:val="24"/>
          <w:szCs w:val="24"/>
          <w:lang w:val="en-GB" w:eastAsia="it-IT"/>
        </w:rPr>
      </w:pPr>
      <w:r w:rsidRPr="007F4548">
        <w:rPr>
          <w:rFonts w:ascii="Times New Roman" w:hAnsi="Times New Roman"/>
          <w:sz w:val="24"/>
          <w:szCs w:val="24"/>
          <w:lang w:val="en-GB" w:eastAsia="it-IT"/>
        </w:rPr>
        <w:t>University of Salerno (Italy)</w:t>
      </w:r>
    </w:p>
    <w:p w:rsidR="004E6314" w:rsidRPr="007F4548" w:rsidRDefault="004E6314" w:rsidP="004E6314">
      <w:pPr>
        <w:jc w:val="center"/>
        <w:rPr>
          <w:rFonts w:ascii="Times New Roman" w:hAnsi="Times New Roman"/>
          <w:sz w:val="24"/>
          <w:szCs w:val="24"/>
          <w:lang w:val="en-GB" w:eastAsia="it-IT"/>
        </w:rPr>
      </w:pPr>
      <w:r w:rsidRPr="007F4548">
        <w:rPr>
          <w:rFonts w:ascii="Times New Roman" w:hAnsi="Times New Roman"/>
          <w:sz w:val="24"/>
          <w:szCs w:val="24"/>
          <w:lang w:val="en-GB" w:eastAsia="it-IT"/>
        </w:rPr>
        <w:t xml:space="preserve">Email </w:t>
      </w:r>
      <w:hyperlink r:id="rId11" w:history="1">
        <w:r w:rsidRPr="000D263C">
          <w:rPr>
            <w:rStyle w:val="Lienhypertexte"/>
            <w:rFonts w:ascii="Times New Roman" w:hAnsi="Times New Roman"/>
            <w:sz w:val="24"/>
            <w:szCs w:val="24"/>
            <w:lang w:val="en-GB" w:eastAsia="it-IT"/>
          </w:rPr>
          <w:t>rpalumbo@unisa.it</w:t>
        </w:r>
      </w:hyperlink>
    </w:p>
    <w:p w:rsidR="00F10905" w:rsidRPr="007F4548" w:rsidRDefault="00F10905" w:rsidP="00F10905">
      <w:pPr>
        <w:jc w:val="both"/>
        <w:rPr>
          <w:rFonts w:ascii="Times New Roman" w:hAnsi="Times New Roman"/>
          <w:b/>
          <w:sz w:val="28"/>
          <w:szCs w:val="24"/>
          <w:lang w:val="en-GB" w:eastAsia="it-IT"/>
        </w:rPr>
      </w:pPr>
      <w:r w:rsidRPr="007F4548">
        <w:rPr>
          <w:rFonts w:ascii="Times New Roman" w:hAnsi="Times New Roman"/>
          <w:b/>
          <w:sz w:val="28"/>
          <w:szCs w:val="24"/>
          <w:lang w:val="en-GB" w:eastAsia="it-IT"/>
        </w:rPr>
        <w:t>Abstract</w:t>
      </w:r>
    </w:p>
    <w:p w:rsidR="00F10905" w:rsidRPr="007F4548" w:rsidRDefault="00F10905" w:rsidP="00F10905">
      <w:pPr>
        <w:jc w:val="both"/>
        <w:rPr>
          <w:rFonts w:ascii="Times New Roman" w:hAnsi="Times New Roman"/>
          <w:sz w:val="24"/>
          <w:szCs w:val="24"/>
          <w:lang w:val="en-GB" w:eastAsia="it-IT"/>
        </w:rPr>
      </w:pPr>
    </w:p>
    <w:p w:rsidR="008B3CB6" w:rsidRPr="007F4548" w:rsidRDefault="00F10905" w:rsidP="00A50609">
      <w:pPr>
        <w:ind w:firstLine="284"/>
        <w:jc w:val="both"/>
        <w:rPr>
          <w:rFonts w:ascii="Times New Roman" w:hAnsi="Times New Roman"/>
          <w:sz w:val="24"/>
          <w:szCs w:val="24"/>
          <w:lang w:val="en-GB" w:eastAsia="it-IT"/>
        </w:rPr>
      </w:pPr>
      <w:r w:rsidRPr="007F4548">
        <w:rPr>
          <w:rFonts w:ascii="Times New Roman" w:hAnsi="Times New Roman"/>
          <w:b/>
          <w:sz w:val="24"/>
          <w:szCs w:val="24"/>
          <w:lang w:val="en-GB" w:eastAsia="it-IT"/>
        </w:rPr>
        <w:t>Purpose of the paper</w:t>
      </w:r>
      <w:r w:rsidRPr="007F4548">
        <w:rPr>
          <w:rFonts w:ascii="Times New Roman" w:hAnsi="Times New Roman"/>
          <w:sz w:val="24"/>
          <w:szCs w:val="24"/>
          <w:lang w:val="en-GB" w:eastAsia="it-IT"/>
        </w:rPr>
        <w:t xml:space="preserve">: </w:t>
      </w:r>
      <w:r w:rsidR="005D11E4">
        <w:rPr>
          <w:rFonts w:ascii="Times New Roman" w:hAnsi="Times New Roman"/>
          <w:sz w:val="24"/>
          <w:szCs w:val="24"/>
          <w:lang w:val="en-GB" w:eastAsia="it-IT"/>
        </w:rPr>
        <w:t xml:space="preserve">This paper investigates </w:t>
      </w:r>
      <w:r w:rsidR="008B3CB6">
        <w:rPr>
          <w:rFonts w:ascii="Times New Roman" w:eastAsia="Calibri" w:hAnsi="Times New Roman" w:cs="Times New Roman"/>
          <w:sz w:val="24"/>
          <w:szCs w:val="24"/>
          <w:lang w:eastAsia="it-IT" w:bidi="ar-SA"/>
        </w:rPr>
        <w:t>the different types of strategies for managing User Generated Content</w:t>
      </w:r>
      <w:r w:rsidR="008B3CB6">
        <w:rPr>
          <w:rFonts w:ascii="Times New Roman" w:hAnsi="Times New Roman"/>
          <w:sz w:val="24"/>
          <w:szCs w:val="24"/>
          <w:lang w:val="en-GB" w:eastAsia="it-IT"/>
        </w:rPr>
        <w:t xml:space="preserve"> and their main effects</w:t>
      </w:r>
      <w:r w:rsidR="001B5CFA">
        <w:rPr>
          <w:rFonts w:ascii="Times New Roman" w:hAnsi="Times New Roman"/>
          <w:sz w:val="24"/>
          <w:szCs w:val="24"/>
          <w:lang w:val="en-GB" w:eastAsia="it-IT"/>
        </w:rPr>
        <w:t>.</w:t>
      </w:r>
      <w:r w:rsidR="008B3CB6">
        <w:rPr>
          <w:rFonts w:ascii="Times New Roman" w:hAnsi="Times New Roman"/>
          <w:sz w:val="24"/>
          <w:szCs w:val="24"/>
          <w:lang w:val="en-GB" w:eastAsia="it-IT"/>
        </w:rPr>
        <w:t xml:space="preserve"> </w:t>
      </w:r>
      <w:r w:rsidR="001B5CFA">
        <w:rPr>
          <w:rFonts w:ascii="Times New Roman" w:hAnsi="Times New Roman"/>
          <w:sz w:val="24"/>
          <w:szCs w:val="24"/>
          <w:lang w:val="en-GB" w:eastAsia="it-IT"/>
        </w:rPr>
        <w:t>A</w:t>
      </w:r>
      <w:r w:rsidR="005D11E4">
        <w:rPr>
          <w:rFonts w:ascii="Times New Roman" w:hAnsi="Times New Roman"/>
          <w:sz w:val="24"/>
          <w:szCs w:val="24"/>
          <w:lang w:val="en-GB" w:eastAsia="it-IT"/>
        </w:rPr>
        <w:t xml:space="preserve"> large sample of Italian hotels with current and prospective customers in the digital e</w:t>
      </w:r>
      <w:r w:rsidR="008B3CB6">
        <w:rPr>
          <w:rFonts w:ascii="Times New Roman" w:hAnsi="Times New Roman"/>
          <w:sz w:val="24"/>
          <w:szCs w:val="24"/>
          <w:lang w:val="en-GB" w:eastAsia="it-IT"/>
        </w:rPr>
        <w:t>nvironment</w:t>
      </w:r>
      <w:r w:rsidR="001B5CFA">
        <w:rPr>
          <w:rFonts w:ascii="Times New Roman" w:hAnsi="Times New Roman"/>
          <w:sz w:val="24"/>
          <w:szCs w:val="24"/>
          <w:lang w:val="en-GB" w:eastAsia="it-IT"/>
        </w:rPr>
        <w:t xml:space="preserve"> is investigated</w:t>
      </w:r>
      <w:r w:rsidR="008B3CB6">
        <w:rPr>
          <w:rFonts w:ascii="Times New Roman" w:hAnsi="Times New Roman"/>
          <w:sz w:val="24"/>
          <w:szCs w:val="24"/>
          <w:lang w:val="en-GB" w:eastAsia="it-IT"/>
        </w:rPr>
        <w:t xml:space="preserve">. Then </w:t>
      </w:r>
      <w:r w:rsidR="005D11E4">
        <w:rPr>
          <w:rFonts w:ascii="Times New Roman" w:hAnsi="Times New Roman"/>
          <w:sz w:val="24"/>
          <w:szCs w:val="24"/>
          <w:lang w:val="en-GB" w:eastAsia="it-IT"/>
        </w:rPr>
        <w:t>a taxonomy of user-provider interactions medi</w:t>
      </w:r>
      <w:r w:rsidR="008B3CB6">
        <w:rPr>
          <w:rFonts w:ascii="Times New Roman" w:hAnsi="Times New Roman"/>
          <w:sz w:val="24"/>
          <w:szCs w:val="24"/>
          <w:lang w:val="en-GB" w:eastAsia="it-IT"/>
        </w:rPr>
        <w:t>ated by User Generated Contents is provided.</w:t>
      </w:r>
    </w:p>
    <w:p w:rsidR="005D11E4" w:rsidRPr="005D11E4" w:rsidRDefault="00F10905" w:rsidP="005D11E4">
      <w:pPr>
        <w:ind w:firstLine="284"/>
        <w:jc w:val="both"/>
        <w:rPr>
          <w:rFonts w:ascii="Times New Roman" w:hAnsi="Times New Roman"/>
          <w:sz w:val="24"/>
          <w:szCs w:val="24"/>
          <w:lang w:val="en-GB" w:eastAsia="it-IT"/>
        </w:rPr>
      </w:pPr>
      <w:r w:rsidRPr="007F4548">
        <w:rPr>
          <w:rFonts w:ascii="Times New Roman" w:hAnsi="Times New Roman"/>
          <w:b/>
          <w:sz w:val="24"/>
          <w:szCs w:val="24"/>
          <w:lang w:val="en-GB" w:eastAsia="it-IT"/>
        </w:rPr>
        <w:t>Methodology</w:t>
      </w:r>
      <w:r w:rsidRPr="005D11E4">
        <w:rPr>
          <w:rFonts w:ascii="Times New Roman" w:hAnsi="Times New Roman"/>
          <w:b/>
          <w:sz w:val="24"/>
          <w:szCs w:val="24"/>
          <w:lang w:val="en-GB" w:eastAsia="it-IT"/>
        </w:rPr>
        <w:t xml:space="preserve">: </w:t>
      </w:r>
      <w:r w:rsidR="00285E4A" w:rsidRPr="005D11E4">
        <w:rPr>
          <w:rFonts w:ascii="Times New Roman" w:hAnsi="Times New Roman"/>
          <w:sz w:val="24"/>
          <w:szCs w:val="24"/>
          <w:lang w:val="en-GB" w:eastAsia="it-IT"/>
        </w:rPr>
        <w:t>An explorat</w:t>
      </w:r>
      <w:r w:rsidR="005D11E4" w:rsidRPr="005D11E4">
        <w:rPr>
          <w:rFonts w:ascii="Times New Roman" w:hAnsi="Times New Roman"/>
          <w:sz w:val="24"/>
          <w:szCs w:val="24"/>
          <w:lang w:val="en-GB" w:eastAsia="it-IT"/>
        </w:rPr>
        <w:t>ory,</w:t>
      </w:r>
      <w:r w:rsidR="00285E4A" w:rsidRPr="005D11E4">
        <w:rPr>
          <w:rFonts w:ascii="Times New Roman" w:hAnsi="Times New Roman"/>
          <w:sz w:val="24"/>
          <w:szCs w:val="24"/>
          <w:lang w:val="en-GB" w:eastAsia="it-IT"/>
        </w:rPr>
        <w:t xml:space="preserve"> factor analysis</w:t>
      </w:r>
      <w:r w:rsidR="005D11E4" w:rsidRPr="005D11E4">
        <w:rPr>
          <w:rFonts w:ascii="Times New Roman" w:hAnsi="Times New Roman"/>
          <w:sz w:val="24"/>
          <w:szCs w:val="24"/>
          <w:lang w:val="en-GB" w:eastAsia="it-IT"/>
        </w:rPr>
        <w:t xml:space="preserve"> and a</w:t>
      </w:r>
      <w:r w:rsidR="00285E4A" w:rsidRPr="005D11E4">
        <w:rPr>
          <w:rFonts w:ascii="Times New Roman" w:hAnsi="Times New Roman"/>
          <w:sz w:val="24"/>
          <w:szCs w:val="24"/>
          <w:lang w:val="en-GB" w:eastAsia="it-IT"/>
        </w:rPr>
        <w:t xml:space="preserve"> cluster analysis</w:t>
      </w:r>
      <w:r w:rsidR="005D11E4" w:rsidRPr="005D11E4">
        <w:rPr>
          <w:rFonts w:ascii="Times New Roman" w:hAnsi="Times New Roman"/>
          <w:sz w:val="24"/>
          <w:szCs w:val="24"/>
          <w:lang w:val="en-GB" w:eastAsia="it-IT"/>
        </w:rPr>
        <w:t xml:space="preserve"> were performed to </w:t>
      </w:r>
      <w:r w:rsidR="00285E4A" w:rsidRPr="005D11E4">
        <w:rPr>
          <w:rFonts w:ascii="Times New Roman" w:hAnsi="Times New Roman"/>
          <w:sz w:val="24"/>
          <w:szCs w:val="24"/>
          <w:lang w:val="en-GB" w:eastAsia="it-IT"/>
        </w:rPr>
        <w:t xml:space="preserve">explain hoteliers’ </w:t>
      </w:r>
      <w:proofErr w:type="spellStart"/>
      <w:r w:rsidR="00285E4A" w:rsidRPr="005D11E4">
        <w:rPr>
          <w:rFonts w:ascii="Times New Roman" w:hAnsi="Times New Roman"/>
          <w:sz w:val="24"/>
          <w:szCs w:val="24"/>
          <w:lang w:val="en-GB" w:eastAsia="it-IT"/>
        </w:rPr>
        <w:t>behavior</w:t>
      </w:r>
      <w:proofErr w:type="spellEnd"/>
      <w:r w:rsidR="00285E4A" w:rsidRPr="005D11E4">
        <w:rPr>
          <w:rFonts w:ascii="Times New Roman" w:hAnsi="Times New Roman"/>
          <w:sz w:val="24"/>
          <w:szCs w:val="24"/>
          <w:lang w:val="en-GB" w:eastAsia="it-IT"/>
        </w:rPr>
        <w:t xml:space="preserve"> toward users’ contents, es</w:t>
      </w:r>
      <w:r w:rsidR="00317906" w:rsidRPr="005D11E4">
        <w:rPr>
          <w:rFonts w:ascii="Times New Roman" w:hAnsi="Times New Roman"/>
          <w:sz w:val="24"/>
          <w:szCs w:val="24"/>
          <w:lang w:val="en-GB" w:eastAsia="it-IT"/>
        </w:rPr>
        <w:t>pecially e-WOM, generated on</w:t>
      </w:r>
      <w:r w:rsidR="00285E4A" w:rsidRPr="005D11E4">
        <w:rPr>
          <w:rFonts w:ascii="Times New Roman" w:hAnsi="Times New Roman"/>
          <w:sz w:val="24"/>
          <w:szCs w:val="24"/>
          <w:lang w:val="en-GB" w:eastAsia="it-IT"/>
        </w:rPr>
        <w:t xml:space="preserve"> digital</w:t>
      </w:r>
      <w:r w:rsidR="00317906" w:rsidRPr="005D11E4">
        <w:rPr>
          <w:rFonts w:ascii="Times New Roman" w:hAnsi="Times New Roman"/>
          <w:sz w:val="24"/>
          <w:szCs w:val="24"/>
          <w:lang w:val="en-GB" w:eastAsia="it-IT"/>
        </w:rPr>
        <w:t xml:space="preserve"> platform</w:t>
      </w:r>
      <w:r w:rsidR="00285E4A" w:rsidRPr="005D11E4">
        <w:rPr>
          <w:rFonts w:ascii="Times New Roman" w:hAnsi="Times New Roman"/>
          <w:sz w:val="24"/>
          <w:szCs w:val="24"/>
          <w:lang w:val="en-GB" w:eastAsia="it-IT"/>
        </w:rPr>
        <w:t>.</w:t>
      </w:r>
      <w:r w:rsidR="005D11E4" w:rsidRPr="005D11E4">
        <w:rPr>
          <w:rFonts w:ascii="Times New Roman" w:hAnsi="Times New Roman"/>
          <w:sz w:val="24"/>
          <w:szCs w:val="24"/>
          <w:lang w:val="en-GB" w:eastAsia="it-IT"/>
        </w:rPr>
        <w:t xml:space="preserve"> A random sample of Italian hotels was involved in the analysis.</w:t>
      </w:r>
      <w:r w:rsidR="00285E4A" w:rsidRPr="005D11E4">
        <w:rPr>
          <w:rFonts w:ascii="Times New Roman" w:hAnsi="Times New Roman"/>
          <w:sz w:val="24"/>
          <w:szCs w:val="24"/>
          <w:lang w:val="en-GB" w:eastAsia="it-IT"/>
        </w:rPr>
        <w:t xml:space="preserve"> </w:t>
      </w:r>
    </w:p>
    <w:p w:rsidR="00F10905" w:rsidRPr="005D11E4" w:rsidRDefault="00F10905" w:rsidP="005D11E4">
      <w:pPr>
        <w:ind w:firstLine="284"/>
        <w:jc w:val="both"/>
        <w:rPr>
          <w:rFonts w:ascii="Times New Roman" w:hAnsi="Times New Roman"/>
          <w:sz w:val="24"/>
          <w:szCs w:val="24"/>
          <w:lang w:val="en-GB" w:eastAsia="it-IT"/>
        </w:rPr>
      </w:pPr>
      <w:r w:rsidRPr="007F4548">
        <w:rPr>
          <w:rFonts w:ascii="Times New Roman" w:hAnsi="Times New Roman"/>
          <w:b/>
          <w:sz w:val="24"/>
          <w:szCs w:val="24"/>
          <w:lang w:val="en-GB" w:eastAsia="it-IT"/>
        </w:rPr>
        <w:t>Main Findings</w:t>
      </w:r>
      <w:r w:rsidRPr="005D11E4">
        <w:rPr>
          <w:rFonts w:ascii="Times New Roman" w:hAnsi="Times New Roman"/>
          <w:b/>
          <w:sz w:val="24"/>
          <w:szCs w:val="24"/>
          <w:lang w:val="en-GB" w:eastAsia="it-IT"/>
        </w:rPr>
        <w:t xml:space="preserve">: </w:t>
      </w:r>
      <w:r w:rsidR="005D11E4" w:rsidRPr="00671711">
        <w:rPr>
          <w:rFonts w:ascii="Times New Roman" w:hAnsi="Times New Roman"/>
          <w:color w:val="000000" w:themeColor="text1"/>
          <w:sz w:val="24"/>
          <w:szCs w:val="24"/>
          <w:lang w:val="en-GB" w:eastAsia="it-IT"/>
        </w:rPr>
        <w:t xml:space="preserve">We identified three clusters, which depicted three different types of interactions between hotels and customers in the digital </w:t>
      </w:r>
      <w:r w:rsidR="005D11E4">
        <w:rPr>
          <w:rFonts w:ascii="Times New Roman" w:hAnsi="Times New Roman"/>
          <w:sz w:val="24"/>
          <w:szCs w:val="24"/>
          <w:lang w:val="en-GB" w:eastAsia="it-IT"/>
        </w:rPr>
        <w:t>domain.</w:t>
      </w:r>
      <w:r w:rsidR="009E065A" w:rsidRPr="009E065A">
        <w:rPr>
          <w:rFonts w:ascii="Times New Roman" w:eastAsia="Calibri" w:hAnsi="Times New Roman" w:cs="Times New Roman"/>
          <w:sz w:val="24"/>
          <w:szCs w:val="24"/>
          <w:lang w:val="en-GB" w:eastAsia="it-IT" w:bidi="ar-SA"/>
        </w:rPr>
        <w:t xml:space="preserve"> </w:t>
      </w:r>
    </w:p>
    <w:p w:rsidR="00F10905" w:rsidRPr="007F4548" w:rsidRDefault="00F10905" w:rsidP="00285E4A">
      <w:pPr>
        <w:ind w:firstLine="284"/>
        <w:jc w:val="both"/>
        <w:rPr>
          <w:rFonts w:ascii="Times New Roman" w:hAnsi="Times New Roman"/>
          <w:sz w:val="24"/>
          <w:szCs w:val="24"/>
          <w:lang w:val="en-GB" w:eastAsia="it-IT"/>
        </w:rPr>
      </w:pPr>
      <w:r w:rsidRPr="007F4548">
        <w:rPr>
          <w:rFonts w:ascii="Times New Roman" w:hAnsi="Times New Roman"/>
          <w:b/>
          <w:sz w:val="24"/>
          <w:szCs w:val="24"/>
          <w:lang w:val="en-GB" w:eastAsia="it-IT"/>
        </w:rPr>
        <w:t>Practical implications</w:t>
      </w:r>
      <w:r w:rsidRPr="007F4548">
        <w:rPr>
          <w:rFonts w:ascii="Times New Roman" w:hAnsi="Times New Roman"/>
          <w:sz w:val="24"/>
          <w:szCs w:val="24"/>
          <w:lang w:val="en-GB" w:eastAsia="it-IT"/>
        </w:rPr>
        <w:t xml:space="preserve">: </w:t>
      </w:r>
      <w:r w:rsidR="00A42BF3">
        <w:rPr>
          <w:rFonts w:ascii="Times New Roman" w:eastAsia="Calibri" w:hAnsi="Times New Roman" w:cs="Times New Roman"/>
          <w:sz w:val="24"/>
          <w:szCs w:val="24"/>
          <w:lang w:val="en-GB" w:eastAsia="it-IT" w:bidi="ar-SA"/>
        </w:rPr>
        <w:t>Hotels are generally unaware of the importance of UGCs and web-based communication with customers</w:t>
      </w:r>
      <w:r w:rsidR="001B5CFA">
        <w:rPr>
          <w:rFonts w:ascii="Times New Roman" w:eastAsia="Calibri" w:hAnsi="Times New Roman" w:cs="Times New Roman"/>
          <w:sz w:val="24"/>
          <w:szCs w:val="24"/>
          <w:lang w:val="en-GB" w:eastAsia="it-IT" w:bidi="ar-SA"/>
        </w:rPr>
        <w:t xml:space="preserve"> to improve their digital business strategy</w:t>
      </w:r>
      <w:r w:rsidR="00285E4A" w:rsidRPr="008E771C">
        <w:rPr>
          <w:rFonts w:ascii="Times New Roman" w:eastAsia="Calibri" w:hAnsi="Times New Roman" w:cs="Times New Roman"/>
          <w:sz w:val="24"/>
          <w:szCs w:val="24"/>
          <w:lang w:val="en-GB" w:eastAsia="it-IT" w:bidi="ar-SA"/>
        </w:rPr>
        <w:t>.</w:t>
      </w:r>
      <w:r w:rsidR="00A42BF3">
        <w:rPr>
          <w:rFonts w:ascii="Times New Roman" w:eastAsia="Calibri" w:hAnsi="Times New Roman" w:cs="Times New Roman"/>
          <w:sz w:val="24"/>
          <w:szCs w:val="24"/>
          <w:lang w:val="en-GB" w:eastAsia="it-IT" w:bidi="ar-SA"/>
        </w:rPr>
        <w:t xml:space="preserve"> Tailored management approaches are needed to realize the full potential of hotels’ o</w:t>
      </w:r>
      <w:r w:rsidR="00A42BF3" w:rsidRPr="00A42BF3">
        <w:rPr>
          <w:rFonts w:ascii="Times New Roman" w:eastAsia="Calibri" w:hAnsi="Times New Roman" w:cs="Times New Roman"/>
          <w:sz w:val="24"/>
          <w:szCs w:val="24"/>
          <w:lang w:val="en-GB" w:eastAsia="it-IT" w:bidi="ar-SA"/>
        </w:rPr>
        <w:t>nline content responsiveness</w:t>
      </w:r>
      <w:r w:rsidR="00A42BF3">
        <w:rPr>
          <w:rFonts w:ascii="Times New Roman" w:eastAsia="Calibri" w:hAnsi="Times New Roman" w:cs="Times New Roman"/>
          <w:sz w:val="24"/>
          <w:szCs w:val="24"/>
          <w:lang w:val="en-GB" w:eastAsia="it-IT" w:bidi="ar-SA"/>
        </w:rPr>
        <w:t xml:space="preserve"> for the purpose of value co-creation.</w:t>
      </w:r>
    </w:p>
    <w:p w:rsidR="00285E4A" w:rsidRDefault="00F10905" w:rsidP="00285E4A">
      <w:pPr>
        <w:widowControl/>
        <w:autoSpaceDE/>
        <w:autoSpaceDN/>
        <w:spacing w:after="200"/>
        <w:jc w:val="both"/>
        <w:rPr>
          <w:rFonts w:ascii="Times New Roman" w:eastAsia="Calibri" w:hAnsi="Times New Roman" w:cs="Times New Roman"/>
          <w:sz w:val="24"/>
          <w:szCs w:val="24"/>
          <w:lang w:val="en-GB" w:eastAsia="it-IT" w:bidi="ar-SA"/>
        </w:rPr>
      </w:pPr>
      <w:r w:rsidRPr="007F4548">
        <w:rPr>
          <w:rFonts w:ascii="Times New Roman" w:hAnsi="Times New Roman"/>
          <w:b/>
          <w:sz w:val="24"/>
          <w:szCs w:val="24"/>
          <w:lang w:val="en-GB" w:eastAsia="it-IT"/>
        </w:rPr>
        <w:t>Originality/value</w:t>
      </w:r>
      <w:r w:rsidRPr="007F4548">
        <w:rPr>
          <w:rFonts w:ascii="Times New Roman" w:hAnsi="Times New Roman"/>
          <w:sz w:val="24"/>
          <w:szCs w:val="24"/>
          <w:lang w:val="en-GB" w:eastAsia="it-IT"/>
        </w:rPr>
        <w:t xml:space="preserve">: </w:t>
      </w:r>
      <w:r w:rsidR="00285E4A" w:rsidRPr="008E771C">
        <w:rPr>
          <w:rFonts w:ascii="Times New Roman" w:eastAsia="Calibri" w:hAnsi="Times New Roman" w:cs="Times New Roman"/>
          <w:sz w:val="24"/>
          <w:szCs w:val="24"/>
          <w:lang w:val="en-GB" w:bidi="ar-SA"/>
        </w:rPr>
        <w:t xml:space="preserve">This is one of the first </w:t>
      </w:r>
      <w:r w:rsidR="005D11E4">
        <w:rPr>
          <w:rFonts w:ascii="Times New Roman" w:eastAsia="Calibri" w:hAnsi="Times New Roman" w:cs="Times New Roman"/>
          <w:sz w:val="24"/>
          <w:szCs w:val="24"/>
          <w:lang w:val="en-GB" w:bidi="ar-SA"/>
        </w:rPr>
        <w:t xml:space="preserve">studies investigating the strategic and management perspectives </w:t>
      </w:r>
      <w:r w:rsidR="00A42BF3">
        <w:rPr>
          <w:rFonts w:ascii="Times New Roman" w:eastAsia="Calibri" w:hAnsi="Times New Roman" w:cs="Times New Roman"/>
          <w:sz w:val="24"/>
          <w:szCs w:val="24"/>
          <w:lang w:val="en-GB" w:bidi="ar-SA"/>
        </w:rPr>
        <w:t>embraced by</w:t>
      </w:r>
      <w:r w:rsidR="005D11E4">
        <w:rPr>
          <w:rFonts w:ascii="Times New Roman" w:eastAsia="Calibri" w:hAnsi="Times New Roman" w:cs="Times New Roman"/>
          <w:sz w:val="24"/>
          <w:szCs w:val="24"/>
          <w:lang w:val="en-GB" w:bidi="ar-SA"/>
        </w:rPr>
        <w:t xml:space="preserve"> hotels</w:t>
      </w:r>
      <w:r w:rsidR="00A42BF3">
        <w:rPr>
          <w:rFonts w:ascii="Times New Roman" w:eastAsia="Calibri" w:hAnsi="Times New Roman" w:cs="Times New Roman"/>
          <w:sz w:val="24"/>
          <w:szCs w:val="24"/>
          <w:lang w:val="en-GB" w:bidi="ar-SA"/>
        </w:rPr>
        <w:t xml:space="preserve"> to handle their interactions with customers in the digital arena</w:t>
      </w:r>
      <w:r w:rsidR="00285E4A" w:rsidRPr="008E771C">
        <w:rPr>
          <w:rFonts w:ascii="Times New Roman" w:eastAsia="Calibri" w:hAnsi="Times New Roman" w:cs="Times New Roman"/>
          <w:sz w:val="24"/>
          <w:szCs w:val="24"/>
          <w:lang w:val="en-GB" w:eastAsia="it-IT" w:bidi="ar-SA"/>
        </w:rPr>
        <w:t>.</w:t>
      </w:r>
    </w:p>
    <w:p w:rsidR="00F10905" w:rsidRPr="007F4548" w:rsidRDefault="00F10905" w:rsidP="00F10905">
      <w:pPr>
        <w:jc w:val="both"/>
        <w:rPr>
          <w:rFonts w:ascii="Times New Roman" w:hAnsi="Times New Roman"/>
          <w:b/>
          <w:sz w:val="24"/>
          <w:szCs w:val="24"/>
          <w:lang w:val="en-GB"/>
        </w:rPr>
      </w:pPr>
      <w:r w:rsidRPr="007F4548">
        <w:rPr>
          <w:rFonts w:ascii="Times New Roman" w:hAnsi="Times New Roman"/>
          <w:b/>
          <w:sz w:val="24"/>
          <w:szCs w:val="24"/>
          <w:lang w:val="en-GB"/>
        </w:rPr>
        <w:t xml:space="preserve">Type of paper: </w:t>
      </w:r>
      <w:r w:rsidRPr="007F4548">
        <w:rPr>
          <w:rFonts w:ascii="Times New Roman" w:hAnsi="Times New Roman"/>
          <w:sz w:val="24"/>
          <w:szCs w:val="24"/>
          <w:lang w:val="en-GB"/>
        </w:rPr>
        <w:t>Research paper</w:t>
      </w:r>
    </w:p>
    <w:p w:rsidR="00F10905" w:rsidRPr="007F4548" w:rsidRDefault="00F10905" w:rsidP="00F10905">
      <w:pPr>
        <w:jc w:val="both"/>
        <w:rPr>
          <w:rFonts w:ascii="Times New Roman" w:hAnsi="Times New Roman"/>
          <w:i/>
          <w:sz w:val="24"/>
          <w:szCs w:val="24"/>
          <w:lang w:val="en-GB" w:eastAsia="it-IT"/>
        </w:rPr>
      </w:pPr>
    </w:p>
    <w:p w:rsidR="005D11E4" w:rsidRPr="007F1C22" w:rsidRDefault="00F10905" w:rsidP="00D005EA">
      <w:pPr>
        <w:widowControl/>
        <w:autoSpaceDE/>
        <w:autoSpaceDN/>
        <w:spacing w:after="200"/>
        <w:jc w:val="both"/>
        <w:rPr>
          <w:rFonts w:ascii="Times New Roman" w:hAnsi="Times New Roman"/>
          <w:sz w:val="24"/>
          <w:szCs w:val="24"/>
          <w:lang w:val="en-GB"/>
        </w:rPr>
      </w:pPr>
      <w:r w:rsidRPr="007F4548">
        <w:rPr>
          <w:rFonts w:ascii="Times New Roman" w:hAnsi="Times New Roman"/>
          <w:b/>
          <w:sz w:val="24"/>
          <w:szCs w:val="24"/>
          <w:lang w:val="en-GB"/>
        </w:rPr>
        <w:t>Keywords</w:t>
      </w:r>
      <w:r w:rsidR="00935C1E">
        <w:rPr>
          <w:rFonts w:ascii="Times New Roman" w:hAnsi="Times New Roman"/>
          <w:b/>
          <w:sz w:val="24"/>
          <w:szCs w:val="24"/>
          <w:lang w:val="en-GB"/>
        </w:rPr>
        <w:t>:</w:t>
      </w:r>
      <w:r w:rsidR="005D11E4">
        <w:rPr>
          <w:rFonts w:ascii="Times New Roman" w:hAnsi="Times New Roman"/>
          <w:b/>
          <w:sz w:val="24"/>
          <w:szCs w:val="24"/>
          <w:lang w:val="en-GB"/>
        </w:rPr>
        <w:t xml:space="preserve"> </w:t>
      </w:r>
      <w:r w:rsidR="005D11E4" w:rsidRPr="005D11E4">
        <w:rPr>
          <w:rFonts w:ascii="Times New Roman" w:hAnsi="Times New Roman"/>
          <w:sz w:val="24"/>
          <w:szCs w:val="24"/>
          <w:lang w:val="en-GB"/>
        </w:rPr>
        <w:t>Tourism industry</w:t>
      </w:r>
      <w:r w:rsidR="005D11E4">
        <w:rPr>
          <w:rFonts w:ascii="Times New Roman" w:hAnsi="Times New Roman"/>
          <w:sz w:val="24"/>
          <w:szCs w:val="24"/>
          <w:lang w:val="en-GB"/>
        </w:rPr>
        <w:t>; UGC</w:t>
      </w:r>
      <w:r w:rsidR="005B2B4B">
        <w:rPr>
          <w:rFonts w:ascii="Times New Roman" w:hAnsi="Times New Roman"/>
          <w:sz w:val="24"/>
          <w:szCs w:val="24"/>
          <w:lang w:val="en-GB"/>
        </w:rPr>
        <w:t>s</w:t>
      </w:r>
      <w:r w:rsidR="005D11E4">
        <w:rPr>
          <w:rFonts w:ascii="Times New Roman" w:hAnsi="Times New Roman"/>
          <w:sz w:val="24"/>
          <w:szCs w:val="24"/>
          <w:lang w:val="en-GB"/>
        </w:rPr>
        <w:t>; Value co-creation; Tourism; ICTs</w:t>
      </w:r>
    </w:p>
    <w:p w:rsidR="00ED3BF6" w:rsidRPr="002C1CFE" w:rsidRDefault="008E771C" w:rsidP="002C1CFE">
      <w:pPr>
        <w:pStyle w:val="Paragraphedeliste"/>
        <w:keepNext/>
        <w:keepLines/>
        <w:widowControl/>
        <w:numPr>
          <w:ilvl w:val="0"/>
          <w:numId w:val="15"/>
        </w:numPr>
        <w:autoSpaceDE/>
        <w:autoSpaceDN/>
        <w:spacing w:before="0"/>
        <w:ind w:left="0" w:firstLine="284"/>
        <w:jc w:val="both"/>
        <w:outlineLvl w:val="0"/>
        <w:rPr>
          <w:rFonts w:ascii="Times New Roman" w:eastAsia="Times New Roman" w:hAnsi="Times New Roman" w:cs="Times New Roman"/>
          <w:b/>
          <w:bCs/>
          <w:sz w:val="24"/>
          <w:szCs w:val="24"/>
          <w:lang w:val="en-GB" w:eastAsia="it-IT" w:bidi="ar-SA"/>
        </w:rPr>
      </w:pPr>
      <w:r w:rsidRPr="002C1CFE">
        <w:rPr>
          <w:rFonts w:ascii="Times New Roman" w:eastAsia="Times New Roman" w:hAnsi="Times New Roman" w:cs="Times New Roman"/>
          <w:b/>
          <w:bCs/>
          <w:sz w:val="24"/>
          <w:szCs w:val="24"/>
          <w:lang w:val="en-GB" w:eastAsia="it-IT" w:bidi="ar-SA"/>
        </w:rPr>
        <w:t>Introduction</w:t>
      </w:r>
    </w:p>
    <w:p w:rsidR="0068172C" w:rsidRPr="008E771C" w:rsidRDefault="0068172C" w:rsidP="002C1CFE">
      <w:pPr>
        <w:widowControl/>
        <w:autoSpaceDE/>
        <w:autoSpaceDN/>
        <w:ind w:firstLine="284"/>
        <w:jc w:val="both"/>
        <w:rPr>
          <w:rFonts w:ascii="Times New Roman" w:eastAsia="Calibri" w:hAnsi="Times New Roman" w:cs="Times New Roman"/>
          <w:sz w:val="24"/>
          <w:szCs w:val="24"/>
          <w:lang w:val="en-GB" w:eastAsia="it-IT" w:bidi="ar-SA"/>
        </w:rPr>
      </w:pPr>
      <w:r>
        <w:rPr>
          <w:rFonts w:ascii="Times New Roman" w:eastAsia="Calibri" w:hAnsi="Times New Roman" w:cs="Times New Roman"/>
          <w:sz w:val="24"/>
          <w:szCs w:val="24"/>
          <w:lang w:val="en-GB" w:eastAsia="it-IT" w:bidi="ar-SA"/>
        </w:rPr>
        <w:t xml:space="preserve">Information and Communication Technologies (ICTs) have </w:t>
      </w:r>
      <w:r w:rsidR="002C1CFE">
        <w:rPr>
          <w:rFonts w:ascii="Times New Roman" w:eastAsia="Calibri" w:hAnsi="Times New Roman" w:cs="Times New Roman"/>
          <w:sz w:val="24"/>
          <w:szCs w:val="24"/>
          <w:lang w:val="en-GB" w:eastAsia="it-IT" w:bidi="ar-SA"/>
        </w:rPr>
        <w:t>dramatically</w:t>
      </w:r>
      <w:r>
        <w:rPr>
          <w:rFonts w:ascii="Times New Roman" w:eastAsia="Calibri" w:hAnsi="Times New Roman" w:cs="Times New Roman"/>
          <w:sz w:val="24"/>
          <w:szCs w:val="24"/>
          <w:lang w:val="en-GB" w:eastAsia="it-IT" w:bidi="ar-SA"/>
        </w:rPr>
        <w:t xml:space="preserve"> changed consumer behaviour. </w:t>
      </w:r>
      <w:r w:rsidR="002C1CFE">
        <w:rPr>
          <w:rFonts w:ascii="Times New Roman" w:eastAsia="Calibri" w:hAnsi="Times New Roman" w:cs="Times New Roman"/>
          <w:i/>
          <w:sz w:val="24"/>
          <w:szCs w:val="24"/>
          <w:lang w:val="en-GB" w:eastAsia="it-IT" w:bidi="ar-SA"/>
        </w:rPr>
        <w:t xml:space="preserve">Inter </w:t>
      </w:r>
      <w:r w:rsidR="002C1CFE" w:rsidRPr="002C1CFE">
        <w:rPr>
          <w:rFonts w:ascii="Times New Roman" w:eastAsia="Calibri" w:hAnsi="Times New Roman" w:cs="Times New Roman"/>
          <w:i/>
          <w:sz w:val="24"/>
          <w:szCs w:val="24"/>
          <w:lang w:val="en-GB" w:eastAsia="it-IT" w:bidi="ar-SA"/>
        </w:rPr>
        <w:t>alia</w:t>
      </w:r>
      <w:r w:rsidR="002C1CFE">
        <w:rPr>
          <w:rFonts w:ascii="Times New Roman" w:eastAsia="Calibri" w:hAnsi="Times New Roman" w:cs="Times New Roman"/>
          <w:sz w:val="24"/>
          <w:szCs w:val="24"/>
          <w:lang w:val="en-GB" w:eastAsia="it-IT" w:bidi="ar-SA"/>
        </w:rPr>
        <w:t>, digitalization</w:t>
      </w:r>
      <w:r>
        <w:rPr>
          <w:rFonts w:ascii="Times New Roman" w:eastAsia="Calibri" w:hAnsi="Times New Roman" w:cs="Times New Roman"/>
          <w:sz w:val="24"/>
          <w:szCs w:val="24"/>
          <w:lang w:val="en-GB" w:eastAsia="it-IT" w:bidi="ar-SA"/>
        </w:rPr>
        <w:t xml:space="preserve"> and web 4.0 </w:t>
      </w:r>
      <w:r w:rsidRPr="008E771C">
        <w:rPr>
          <w:rFonts w:ascii="Times New Roman" w:eastAsia="Calibri" w:hAnsi="Times New Roman" w:cs="Times New Roman"/>
          <w:sz w:val="24"/>
          <w:szCs w:val="24"/>
          <w:lang w:val="en-GB" w:eastAsia="it-IT" w:bidi="ar-SA"/>
        </w:rPr>
        <w:t>ha</w:t>
      </w:r>
      <w:r>
        <w:rPr>
          <w:rFonts w:ascii="Times New Roman" w:eastAsia="Calibri" w:hAnsi="Times New Roman" w:cs="Times New Roman"/>
          <w:sz w:val="24"/>
          <w:szCs w:val="24"/>
          <w:lang w:val="en-GB" w:eastAsia="it-IT" w:bidi="ar-SA"/>
        </w:rPr>
        <w:t>ve</w:t>
      </w:r>
      <w:r w:rsidRPr="008E771C">
        <w:rPr>
          <w:rFonts w:ascii="Times New Roman" w:eastAsia="Calibri" w:hAnsi="Times New Roman" w:cs="Times New Roman"/>
          <w:sz w:val="24"/>
          <w:szCs w:val="24"/>
          <w:lang w:val="en-GB" w:eastAsia="it-IT" w:bidi="ar-SA"/>
        </w:rPr>
        <w:t xml:space="preserve"> transformed the way people search for products and services, obtain information, make evaluations</w:t>
      </w:r>
      <w:r w:rsidR="002C1CFE">
        <w:rPr>
          <w:rFonts w:ascii="Times New Roman" w:eastAsia="Calibri" w:hAnsi="Times New Roman" w:cs="Times New Roman"/>
          <w:sz w:val="24"/>
          <w:szCs w:val="24"/>
          <w:lang w:val="en-GB" w:eastAsia="it-IT" w:bidi="ar-SA"/>
        </w:rPr>
        <w:t>,</w:t>
      </w:r>
      <w:r w:rsidRPr="008E771C">
        <w:rPr>
          <w:rFonts w:ascii="Times New Roman" w:eastAsia="Calibri" w:hAnsi="Times New Roman" w:cs="Times New Roman"/>
          <w:sz w:val="24"/>
          <w:szCs w:val="24"/>
          <w:lang w:val="en-GB" w:eastAsia="it-IT" w:bidi="ar-SA"/>
        </w:rPr>
        <w:t xml:space="preserve"> and reach purchase </w:t>
      </w:r>
      <w:r w:rsidRPr="008E771C">
        <w:rPr>
          <w:rFonts w:ascii="Times New Roman" w:eastAsia="Calibri" w:hAnsi="Times New Roman" w:cs="Times New Roman"/>
          <w:sz w:val="24"/>
          <w:szCs w:val="24"/>
          <w:lang w:val="en-GB" w:eastAsia="it-IT" w:bidi="ar-SA"/>
        </w:rPr>
        <w:lastRenderedPageBreak/>
        <w:t xml:space="preserve">decisions. </w:t>
      </w:r>
      <w:r w:rsidR="002C1CFE">
        <w:rPr>
          <w:rFonts w:ascii="Times New Roman" w:eastAsia="Calibri" w:hAnsi="Times New Roman" w:cs="Times New Roman"/>
          <w:sz w:val="24"/>
          <w:szCs w:val="24"/>
          <w:lang w:val="en-GB" w:eastAsia="it-IT" w:bidi="ar-SA"/>
        </w:rPr>
        <w:t>T</w:t>
      </w:r>
      <w:r w:rsidRPr="008E771C">
        <w:rPr>
          <w:rFonts w:ascii="Times New Roman" w:eastAsia="Calibri" w:hAnsi="Times New Roman" w:cs="Times New Roman"/>
          <w:sz w:val="24"/>
          <w:szCs w:val="24"/>
          <w:lang w:val="en-GB" w:eastAsia="it-IT" w:bidi="ar-SA"/>
        </w:rPr>
        <w:t>he spread of</w:t>
      </w:r>
      <w:r>
        <w:rPr>
          <w:rFonts w:ascii="Times New Roman" w:eastAsia="Calibri" w:hAnsi="Times New Roman" w:cs="Times New Roman"/>
          <w:sz w:val="24"/>
          <w:szCs w:val="24"/>
          <w:lang w:val="en-GB" w:eastAsia="it-IT" w:bidi="ar-SA"/>
        </w:rPr>
        <w:t xml:space="preserve"> user</w:t>
      </w:r>
      <w:r w:rsidRPr="008E771C">
        <w:rPr>
          <w:rFonts w:ascii="Times New Roman" w:eastAsia="Calibri" w:hAnsi="Times New Roman" w:cs="Times New Roman"/>
          <w:sz w:val="24"/>
          <w:szCs w:val="24"/>
          <w:lang w:val="en-GB" w:eastAsia="it-IT" w:bidi="ar-SA"/>
        </w:rPr>
        <w:t>-generated content</w:t>
      </w:r>
      <w:r w:rsidR="002C1CFE">
        <w:rPr>
          <w:rFonts w:ascii="Times New Roman" w:eastAsia="Calibri" w:hAnsi="Times New Roman" w:cs="Times New Roman"/>
          <w:sz w:val="24"/>
          <w:szCs w:val="24"/>
          <w:lang w:val="en-GB" w:eastAsia="it-IT" w:bidi="ar-SA"/>
        </w:rPr>
        <w:t>s</w:t>
      </w:r>
      <w:r>
        <w:rPr>
          <w:rFonts w:ascii="Times New Roman" w:eastAsia="Calibri" w:hAnsi="Times New Roman" w:cs="Times New Roman"/>
          <w:sz w:val="24"/>
          <w:szCs w:val="24"/>
          <w:lang w:val="en-GB" w:eastAsia="it-IT" w:bidi="ar-SA"/>
        </w:rPr>
        <w:t xml:space="preserve"> (UGC</w:t>
      </w:r>
      <w:r w:rsidR="005B2B4B">
        <w:rPr>
          <w:rFonts w:ascii="Times New Roman" w:eastAsia="Calibri" w:hAnsi="Times New Roman" w:cs="Times New Roman"/>
          <w:sz w:val="24"/>
          <w:szCs w:val="24"/>
          <w:lang w:val="en-GB" w:eastAsia="it-IT" w:bidi="ar-SA"/>
        </w:rPr>
        <w:t>s</w:t>
      </w:r>
      <w:r>
        <w:rPr>
          <w:rFonts w:ascii="Times New Roman" w:eastAsia="Calibri" w:hAnsi="Times New Roman" w:cs="Times New Roman"/>
          <w:sz w:val="24"/>
          <w:szCs w:val="24"/>
          <w:lang w:val="en-GB" w:eastAsia="it-IT" w:bidi="ar-SA"/>
        </w:rPr>
        <w:t>)</w:t>
      </w:r>
      <w:r w:rsidR="002C1CFE">
        <w:rPr>
          <w:rFonts w:ascii="Times New Roman" w:eastAsia="Calibri" w:hAnsi="Times New Roman" w:cs="Times New Roman"/>
          <w:sz w:val="24"/>
          <w:szCs w:val="24"/>
          <w:lang w:val="en-GB" w:eastAsia="it-IT" w:bidi="ar-SA"/>
        </w:rPr>
        <w:t xml:space="preserve"> – especially</w:t>
      </w:r>
      <w:r w:rsidRPr="008E771C">
        <w:rPr>
          <w:rFonts w:ascii="Times New Roman" w:eastAsia="Calibri" w:hAnsi="Times New Roman" w:cs="Times New Roman"/>
          <w:sz w:val="24"/>
          <w:szCs w:val="24"/>
          <w:lang w:val="en-GB" w:eastAsia="it-IT" w:bidi="ar-SA"/>
        </w:rPr>
        <w:t xml:space="preserve"> in the form of reviews </w:t>
      </w:r>
      <w:r w:rsidR="002C1CFE">
        <w:rPr>
          <w:rFonts w:ascii="Times New Roman" w:eastAsia="Calibri" w:hAnsi="Times New Roman" w:cs="Times New Roman"/>
          <w:sz w:val="24"/>
          <w:szCs w:val="24"/>
          <w:lang w:val="en-GB" w:eastAsia="it-IT" w:bidi="ar-SA"/>
        </w:rPr>
        <w:t>– further contributed in this process</w:t>
      </w:r>
      <w:r>
        <w:rPr>
          <w:rFonts w:ascii="Times New Roman" w:eastAsia="Calibri" w:hAnsi="Times New Roman" w:cs="Times New Roman"/>
          <w:sz w:val="24"/>
          <w:szCs w:val="24"/>
          <w:lang w:val="en-GB" w:eastAsia="it-IT" w:bidi="ar-SA"/>
        </w:rPr>
        <w:t xml:space="preserve">. </w:t>
      </w:r>
      <w:r w:rsidR="002C1CFE">
        <w:rPr>
          <w:rFonts w:ascii="Times New Roman" w:eastAsia="Calibri" w:hAnsi="Times New Roman" w:cs="Times New Roman"/>
          <w:sz w:val="24"/>
          <w:szCs w:val="24"/>
          <w:lang w:val="en-GB" w:eastAsia="it-IT" w:bidi="ar-SA"/>
        </w:rPr>
        <w:t>Missing</w:t>
      </w:r>
      <w:r w:rsidRPr="008E771C">
        <w:rPr>
          <w:rFonts w:ascii="Times New Roman" w:eastAsia="Calibri" w:hAnsi="Times New Roman" w:cs="Times New Roman"/>
          <w:sz w:val="24"/>
          <w:szCs w:val="24"/>
          <w:lang w:val="en-GB" w:eastAsia="it-IT" w:bidi="ar-SA"/>
        </w:rPr>
        <w:t xml:space="preserve"> first-hand experiences, potential </w:t>
      </w:r>
      <w:r w:rsidR="002C1CFE">
        <w:rPr>
          <w:rFonts w:ascii="Times New Roman" w:eastAsia="Calibri" w:hAnsi="Times New Roman" w:cs="Times New Roman"/>
          <w:sz w:val="24"/>
          <w:szCs w:val="24"/>
          <w:lang w:val="en-GB" w:eastAsia="it-IT" w:bidi="ar-SA"/>
        </w:rPr>
        <w:t>consumers tend to rely on other</w:t>
      </w:r>
      <w:r w:rsidRPr="008E771C">
        <w:rPr>
          <w:rFonts w:ascii="Times New Roman" w:eastAsia="Calibri" w:hAnsi="Times New Roman" w:cs="Times New Roman"/>
          <w:sz w:val="24"/>
          <w:szCs w:val="24"/>
          <w:lang w:val="en-GB" w:eastAsia="it-IT" w:bidi="ar-SA"/>
        </w:rPr>
        <w:t>s</w:t>
      </w:r>
      <w:r w:rsidR="002C1CFE">
        <w:rPr>
          <w:rFonts w:ascii="Times New Roman" w:eastAsia="Calibri" w:hAnsi="Times New Roman" w:cs="Times New Roman"/>
          <w:sz w:val="24"/>
          <w:szCs w:val="24"/>
          <w:lang w:val="en-GB" w:eastAsia="it-IT" w:bidi="ar-SA"/>
        </w:rPr>
        <w:t>’</w:t>
      </w:r>
      <w:r w:rsidRPr="008E771C">
        <w:rPr>
          <w:rFonts w:ascii="Times New Roman" w:eastAsia="Calibri" w:hAnsi="Times New Roman" w:cs="Times New Roman"/>
          <w:sz w:val="24"/>
          <w:szCs w:val="24"/>
          <w:lang w:val="en-GB" w:eastAsia="it-IT" w:bidi="ar-SA"/>
        </w:rPr>
        <w:t xml:space="preserve"> experiences and evaluations to compare products and services (</w:t>
      </w:r>
      <w:proofErr w:type="spellStart"/>
      <w:r w:rsidRPr="008E771C">
        <w:rPr>
          <w:rFonts w:ascii="Times New Roman" w:eastAsia="Calibri" w:hAnsi="Times New Roman" w:cs="Times New Roman"/>
          <w:sz w:val="24"/>
          <w:szCs w:val="24"/>
          <w:lang w:val="en-GB" w:eastAsia="it-IT" w:bidi="ar-SA"/>
        </w:rPr>
        <w:t>Flanagin</w:t>
      </w:r>
      <w:proofErr w:type="spellEnd"/>
      <w:r w:rsidRPr="008E771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and</w:t>
      </w:r>
      <w:r w:rsidRPr="008E771C">
        <w:rPr>
          <w:rFonts w:ascii="Times New Roman" w:eastAsia="Calibri" w:hAnsi="Times New Roman" w:cs="Times New Roman"/>
          <w:sz w:val="24"/>
          <w:szCs w:val="24"/>
          <w:lang w:val="en-GB" w:eastAsia="it-IT" w:bidi="ar-SA"/>
        </w:rPr>
        <w:t xml:space="preserve"> Metzger, 2013). Th</w:t>
      </w:r>
      <w:r w:rsidR="002C1CFE">
        <w:rPr>
          <w:rFonts w:ascii="Times New Roman" w:eastAsia="Calibri" w:hAnsi="Times New Roman" w:cs="Times New Roman"/>
          <w:sz w:val="24"/>
          <w:szCs w:val="24"/>
          <w:lang w:val="en-GB" w:eastAsia="it-IT" w:bidi="ar-SA"/>
        </w:rPr>
        <w:t>erefore</w:t>
      </w:r>
      <w:r w:rsidRPr="008E771C">
        <w:rPr>
          <w:rFonts w:ascii="Times New Roman" w:eastAsia="Calibri" w:hAnsi="Times New Roman" w:cs="Times New Roman"/>
          <w:sz w:val="24"/>
          <w:szCs w:val="24"/>
          <w:lang w:val="en-GB" w:eastAsia="it-IT" w:bidi="ar-SA"/>
        </w:rPr>
        <w:t xml:space="preserve">, reviews </w:t>
      </w:r>
      <w:r w:rsidR="002C1CFE">
        <w:rPr>
          <w:rFonts w:ascii="Times New Roman" w:eastAsia="Calibri" w:hAnsi="Times New Roman" w:cs="Times New Roman"/>
          <w:sz w:val="24"/>
          <w:szCs w:val="24"/>
          <w:lang w:val="en-GB" w:eastAsia="it-IT" w:bidi="ar-SA"/>
        </w:rPr>
        <w:t>are</w:t>
      </w:r>
      <w:r>
        <w:rPr>
          <w:rFonts w:ascii="Times New Roman" w:eastAsia="Calibri" w:hAnsi="Times New Roman" w:cs="Times New Roman"/>
          <w:sz w:val="24"/>
          <w:szCs w:val="24"/>
          <w:lang w:val="en-GB" w:eastAsia="it-IT" w:bidi="ar-SA"/>
        </w:rPr>
        <w:t xml:space="preserve"> </w:t>
      </w:r>
      <w:r w:rsidRPr="00E30D6F">
        <w:rPr>
          <w:rFonts w:ascii="Times New Roman" w:eastAsia="Calibri" w:hAnsi="Times New Roman" w:cs="Times New Roman"/>
          <w:sz w:val="24"/>
          <w:szCs w:val="24"/>
          <w:lang w:val="en-GB" w:eastAsia="it-IT" w:bidi="ar-SA"/>
        </w:rPr>
        <w:t>a major source of electronic word of mouth (</w:t>
      </w:r>
      <w:r w:rsidRPr="008E771C">
        <w:rPr>
          <w:rFonts w:ascii="Times New Roman" w:eastAsia="Calibri" w:hAnsi="Times New Roman" w:cs="Times New Roman"/>
          <w:sz w:val="24"/>
          <w:szCs w:val="24"/>
          <w:lang w:val="en-GB" w:eastAsia="it-IT" w:bidi="ar-SA"/>
        </w:rPr>
        <w:t>e-WOM</w:t>
      </w:r>
      <w:r>
        <w:rPr>
          <w:rFonts w:ascii="Times New Roman" w:eastAsia="Calibri" w:hAnsi="Times New Roman" w:cs="Times New Roman"/>
          <w:sz w:val="24"/>
          <w:szCs w:val="24"/>
          <w:lang w:val="en-GB" w:eastAsia="it-IT" w:bidi="ar-SA"/>
        </w:rPr>
        <w:t>) that</w:t>
      </w:r>
      <w:r w:rsidRPr="008E771C">
        <w:rPr>
          <w:rFonts w:ascii="Times New Roman" w:eastAsia="Calibri" w:hAnsi="Times New Roman" w:cs="Times New Roman"/>
          <w:sz w:val="24"/>
          <w:szCs w:val="24"/>
          <w:lang w:val="en-GB" w:eastAsia="it-IT" w:bidi="ar-SA"/>
        </w:rPr>
        <w:t xml:space="preserve"> reduces information asymmetry for prospective consumers (Li</w:t>
      </w:r>
      <w:r>
        <w:rPr>
          <w:rFonts w:ascii="Times New Roman" w:eastAsia="Calibri" w:hAnsi="Times New Roman" w:cs="Times New Roman"/>
          <w:sz w:val="24"/>
          <w:szCs w:val="24"/>
          <w:lang w:val="en-GB" w:eastAsia="it-IT" w:bidi="ar-SA"/>
        </w:rPr>
        <w:t xml:space="preserve"> et al., </w:t>
      </w:r>
      <w:r w:rsidRPr="008E771C">
        <w:rPr>
          <w:rFonts w:ascii="Times New Roman" w:eastAsia="Calibri" w:hAnsi="Times New Roman" w:cs="Times New Roman"/>
          <w:sz w:val="24"/>
          <w:szCs w:val="24"/>
          <w:lang w:val="en-GB" w:eastAsia="it-IT" w:bidi="ar-SA"/>
        </w:rPr>
        <w:t>2017).</w:t>
      </w:r>
      <w:r>
        <w:rPr>
          <w:rFonts w:ascii="Times New Roman" w:eastAsia="Calibri" w:hAnsi="Times New Roman" w:cs="Times New Roman"/>
          <w:sz w:val="24"/>
          <w:szCs w:val="24"/>
          <w:lang w:val="en-GB" w:eastAsia="it-IT" w:bidi="ar-SA"/>
        </w:rPr>
        <w:t xml:space="preserve"> </w:t>
      </w:r>
      <w:r w:rsidRPr="008E771C">
        <w:rPr>
          <w:rFonts w:ascii="Times New Roman" w:eastAsia="Calibri" w:hAnsi="Times New Roman" w:cs="Times New Roman"/>
          <w:sz w:val="24"/>
          <w:szCs w:val="24"/>
          <w:lang w:val="en-GB" w:eastAsia="it-IT" w:bidi="ar-SA"/>
        </w:rPr>
        <w:t xml:space="preserve">The influence of online information on consumer </w:t>
      </w:r>
      <w:proofErr w:type="spellStart"/>
      <w:r>
        <w:rPr>
          <w:rFonts w:ascii="Times New Roman" w:eastAsia="Calibri" w:hAnsi="Times New Roman" w:cs="Times New Roman"/>
          <w:sz w:val="24"/>
          <w:szCs w:val="24"/>
          <w:lang w:val="en-GB" w:eastAsia="it-IT" w:bidi="ar-SA"/>
        </w:rPr>
        <w:t>behavior</w:t>
      </w:r>
      <w:r w:rsidR="002C1CFE">
        <w:rPr>
          <w:rFonts w:ascii="Times New Roman" w:eastAsia="Calibri" w:hAnsi="Times New Roman" w:cs="Times New Roman"/>
          <w:sz w:val="24"/>
          <w:szCs w:val="24"/>
          <w:lang w:val="en-GB" w:eastAsia="it-IT" w:bidi="ar-SA"/>
        </w:rPr>
        <w:t>s</w:t>
      </w:r>
      <w:proofErr w:type="spellEnd"/>
      <w:r w:rsidRPr="008E771C">
        <w:rPr>
          <w:rFonts w:ascii="Times New Roman" w:eastAsia="Calibri" w:hAnsi="Times New Roman" w:cs="Times New Roman"/>
          <w:sz w:val="24"/>
          <w:szCs w:val="24"/>
          <w:lang w:val="en-GB" w:eastAsia="it-IT" w:bidi="ar-SA"/>
        </w:rPr>
        <w:t xml:space="preserve"> seems to be more </w:t>
      </w:r>
      <w:r w:rsidR="002C1CFE">
        <w:rPr>
          <w:rFonts w:ascii="Times New Roman" w:eastAsia="Calibri" w:hAnsi="Times New Roman" w:cs="Times New Roman"/>
          <w:sz w:val="24"/>
          <w:szCs w:val="24"/>
          <w:lang w:val="en-GB" w:eastAsia="it-IT" w:bidi="ar-SA"/>
        </w:rPr>
        <w:t>relevant</w:t>
      </w:r>
      <w:r w:rsidRPr="008E771C">
        <w:rPr>
          <w:rFonts w:ascii="Times New Roman" w:eastAsia="Calibri" w:hAnsi="Times New Roman" w:cs="Times New Roman"/>
          <w:sz w:val="24"/>
          <w:szCs w:val="24"/>
          <w:lang w:val="en-GB" w:eastAsia="it-IT" w:bidi="ar-SA"/>
        </w:rPr>
        <w:t xml:space="preserve"> for services </w:t>
      </w:r>
      <w:r w:rsidR="002C1CFE">
        <w:rPr>
          <w:rFonts w:ascii="Times New Roman" w:eastAsia="Calibri" w:hAnsi="Times New Roman" w:cs="Times New Roman"/>
          <w:sz w:val="24"/>
          <w:szCs w:val="24"/>
          <w:lang w:val="en-GB" w:eastAsia="it-IT" w:bidi="ar-SA"/>
        </w:rPr>
        <w:t>as compared with</w:t>
      </w:r>
      <w:r w:rsidRPr="008E771C">
        <w:rPr>
          <w:rFonts w:ascii="Times New Roman" w:eastAsia="Calibri" w:hAnsi="Times New Roman" w:cs="Times New Roman"/>
          <w:sz w:val="24"/>
          <w:szCs w:val="24"/>
          <w:lang w:val="en-GB" w:eastAsia="it-IT" w:bidi="ar-SA"/>
        </w:rPr>
        <w:t xml:space="preserve"> goods (</w:t>
      </w:r>
      <w:proofErr w:type="spellStart"/>
      <w:r w:rsidRPr="008E771C">
        <w:rPr>
          <w:rFonts w:ascii="Times New Roman" w:eastAsia="Calibri" w:hAnsi="Times New Roman" w:cs="Times New Roman"/>
          <w:sz w:val="24"/>
          <w:szCs w:val="24"/>
          <w:lang w:val="en-GB" w:eastAsia="it-IT" w:bidi="ar-SA"/>
        </w:rPr>
        <w:t>Christodoulides</w:t>
      </w:r>
      <w:proofErr w:type="spellEnd"/>
      <w:r>
        <w:rPr>
          <w:rFonts w:ascii="Times New Roman" w:eastAsia="Calibri" w:hAnsi="Times New Roman" w:cs="Times New Roman"/>
          <w:sz w:val="24"/>
          <w:szCs w:val="24"/>
          <w:lang w:val="en-GB" w:eastAsia="it-IT" w:bidi="ar-SA"/>
        </w:rPr>
        <w:t xml:space="preserve"> et al.</w:t>
      </w:r>
      <w:r w:rsidR="00E7350D">
        <w:rPr>
          <w:rFonts w:ascii="Times New Roman" w:eastAsia="Calibri" w:hAnsi="Times New Roman" w:cs="Times New Roman"/>
          <w:sz w:val="24"/>
          <w:szCs w:val="24"/>
          <w:lang w:val="en-GB" w:eastAsia="it-IT" w:bidi="ar-SA"/>
        </w:rPr>
        <w:t>,</w:t>
      </w:r>
      <w:r>
        <w:rPr>
          <w:rFonts w:ascii="Times New Roman" w:eastAsia="Calibri" w:hAnsi="Times New Roman" w:cs="Times New Roman"/>
          <w:sz w:val="24"/>
          <w:szCs w:val="24"/>
          <w:lang w:val="en-GB" w:eastAsia="it-IT" w:bidi="ar-SA"/>
        </w:rPr>
        <w:t xml:space="preserve"> 2012</w:t>
      </w:r>
      <w:r w:rsidR="00E7350D">
        <w:rPr>
          <w:rFonts w:ascii="Times New Roman" w:eastAsia="Calibri" w:hAnsi="Times New Roman" w:cs="Times New Roman"/>
          <w:sz w:val="24"/>
          <w:szCs w:val="24"/>
          <w:lang w:val="en-GB" w:eastAsia="it-IT" w:bidi="ar-SA"/>
        </w:rPr>
        <w:t>;</w:t>
      </w:r>
      <w:r>
        <w:rPr>
          <w:rFonts w:ascii="Times New Roman" w:eastAsia="Calibri" w:hAnsi="Times New Roman" w:cs="Times New Roman"/>
          <w:sz w:val="24"/>
          <w:szCs w:val="24"/>
          <w:lang w:val="en-GB" w:eastAsia="it-IT" w:bidi="ar-SA"/>
        </w:rPr>
        <w:t xml:space="preserve"> </w:t>
      </w:r>
      <w:proofErr w:type="spellStart"/>
      <w:r w:rsidRPr="008E771C">
        <w:rPr>
          <w:rFonts w:ascii="Times New Roman" w:eastAsia="Calibri" w:hAnsi="Times New Roman" w:cs="Times New Roman"/>
          <w:sz w:val="24"/>
          <w:szCs w:val="24"/>
          <w:lang w:val="en-GB" w:eastAsia="it-IT" w:bidi="ar-SA"/>
        </w:rPr>
        <w:t>Michaelidou</w:t>
      </w:r>
      <w:proofErr w:type="spellEnd"/>
      <w:r>
        <w:rPr>
          <w:rFonts w:ascii="Times New Roman" w:eastAsia="Calibri" w:hAnsi="Times New Roman" w:cs="Times New Roman"/>
          <w:sz w:val="24"/>
          <w:szCs w:val="24"/>
          <w:lang w:val="en-GB" w:eastAsia="it-IT" w:bidi="ar-SA"/>
        </w:rPr>
        <w:t xml:space="preserve"> and </w:t>
      </w:r>
      <w:proofErr w:type="spellStart"/>
      <w:r w:rsidRPr="008E771C">
        <w:rPr>
          <w:rFonts w:ascii="Times New Roman" w:eastAsia="Calibri" w:hAnsi="Times New Roman" w:cs="Times New Roman"/>
          <w:sz w:val="24"/>
          <w:szCs w:val="24"/>
          <w:lang w:val="en-GB" w:eastAsia="it-IT" w:bidi="ar-SA"/>
        </w:rPr>
        <w:t>Argyriou</w:t>
      </w:r>
      <w:proofErr w:type="spellEnd"/>
      <w:r>
        <w:rPr>
          <w:rFonts w:ascii="Times New Roman" w:eastAsia="Calibri" w:hAnsi="Times New Roman" w:cs="Times New Roman"/>
          <w:sz w:val="24"/>
          <w:szCs w:val="24"/>
          <w:lang w:val="en-GB" w:eastAsia="it-IT" w:bidi="ar-SA"/>
        </w:rPr>
        <w:t xml:space="preserve">, </w:t>
      </w:r>
      <w:r w:rsidRPr="008E771C">
        <w:rPr>
          <w:rFonts w:ascii="Times New Roman" w:eastAsia="Calibri" w:hAnsi="Times New Roman" w:cs="Times New Roman"/>
          <w:sz w:val="24"/>
          <w:szCs w:val="24"/>
          <w:lang w:val="en-GB" w:eastAsia="it-IT" w:bidi="ar-SA"/>
        </w:rPr>
        <w:t xml:space="preserve">2012) due to the more intangible and ambiguous nature of </w:t>
      </w:r>
      <w:r w:rsidR="002C1CFE">
        <w:rPr>
          <w:rFonts w:ascii="Times New Roman" w:eastAsia="Calibri" w:hAnsi="Times New Roman" w:cs="Times New Roman"/>
          <w:sz w:val="24"/>
          <w:szCs w:val="24"/>
          <w:lang w:val="en-GB" w:eastAsia="it-IT" w:bidi="ar-SA"/>
        </w:rPr>
        <w:t>the former</w:t>
      </w:r>
      <w:r w:rsidRPr="008E771C">
        <w:rPr>
          <w:rFonts w:ascii="Times New Roman" w:eastAsia="Calibri" w:hAnsi="Times New Roman" w:cs="Times New Roman"/>
          <w:sz w:val="24"/>
          <w:szCs w:val="24"/>
          <w:lang w:val="en-GB" w:eastAsia="it-IT" w:bidi="ar-SA"/>
        </w:rPr>
        <w:t xml:space="preserve">. </w:t>
      </w:r>
      <w:r w:rsidR="002C1CFE">
        <w:rPr>
          <w:rFonts w:ascii="Times New Roman" w:eastAsia="Calibri" w:hAnsi="Times New Roman" w:cs="Times New Roman"/>
          <w:sz w:val="24"/>
          <w:szCs w:val="24"/>
          <w:lang w:val="en-GB" w:eastAsia="it-IT" w:bidi="ar-SA"/>
        </w:rPr>
        <w:t>T</w:t>
      </w:r>
      <w:r>
        <w:rPr>
          <w:rFonts w:ascii="Times New Roman" w:eastAsia="Calibri" w:hAnsi="Times New Roman" w:cs="Times New Roman"/>
          <w:sz w:val="24"/>
          <w:szCs w:val="24"/>
          <w:lang w:val="en-GB" w:eastAsia="it-IT" w:bidi="ar-SA"/>
        </w:rPr>
        <w:t xml:space="preserve">ourism </w:t>
      </w:r>
      <w:r w:rsidR="002C1CFE">
        <w:rPr>
          <w:rFonts w:ascii="Times New Roman" w:eastAsia="Calibri" w:hAnsi="Times New Roman" w:cs="Times New Roman"/>
          <w:sz w:val="24"/>
          <w:szCs w:val="24"/>
          <w:lang w:val="en-GB" w:eastAsia="it-IT" w:bidi="ar-SA"/>
        </w:rPr>
        <w:t>services,</w:t>
      </w:r>
      <w:r>
        <w:rPr>
          <w:rFonts w:ascii="Times New Roman" w:eastAsia="Calibri" w:hAnsi="Times New Roman" w:cs="Times New Roman"/>
          <w:sz w:val="24"/>
          <w:szCs w:val="24"/>
          <w:lang w:val="en-GB" w:eastAsia="it-IT" w:bidi="ar-SA"/>
        </w:rPr>
        <w:t xml:space="preserve"> wh</w:t>
      </w:r>
      <w:r w:rsidR="002C1CFE">
        <w:rPr>
          <w:rFonts w:ascii="Times New Roman" w:eastAsia="Calibri" w:hAnsi="Times New Roman" w:cs="Times New Roman"/>
          <w:sz w:val="24"/>
          <w:szCs w:val="24"/>
          <w:lang w:val="en-GB" w:eastAsia="it-IT" w:bidi="ar-SA"/>
        </w:rPr>
        <w:t>ose</w:t>
      </w:r>
      <w:r>
        <w:rPr>
          <w:rFonts w:ascii="Times New Roman" w:eastAsia="Calibri" w:hAnsi="Times New Roman" w:cs="Times New Roman"/>
          <w:sz w:val="24"/>
          <w:szCs w:val="24"/>
          <w:lang w:val="en-GB" w:eastAsia="it-IT" w:bidi="ar-SA"/>
        </w:rPr>
        <w:t xml:space="preserve"> experiential nature </w:t>
      </w:r>
      <w:r w:rsidR="002C1CFE">
        <w:rPr>
          <w:rFonts w:ascii="Times New Roman" w:eastAsia="Calibri" w:hAnsi="Times New Roman" w:cs="Times New Roman"/>
          <w:sz w:val="24"/>
          <w:szCs w:val="24"/>
          <w:lang w:val="en-GB" w:eastAsia="it-IT" w:bidi="ar-SA"/>
        </w:rPr>
        <w:t>triggers</w:t>
      </w:r>
      <w:r>
        <w:rPr>
          <w:rFonts w:ascii="Times New Roman" w:eastAsia="Calibri" w:hAnsi="Times New Roman" w:cs="Times New Roman"/>
          <w:sz w:val="24"/>
          <w:szCs w:val="24"/>
          <w:lang w:val="en-GB" w:eastAsia="it-IT" w:bidi="ar-SA"/>
        </w:rPr>
        <w:t xml:space="preserve"> subjective evaluations (</w:t>
      </w:r>
      <w:proofErr w:type="spellStart"/>
      <w:r>
        <w:rPr>
          <w:rFonts w:ascii="Times New Roman" w:eastAsia="Calibri" w:hAnsi="Times New Roman" w:cs="Times New Roman"/>
          <w:sz w:val="24"/>
          <w:szCs w:val="24"/>
          <w:lang w:val="en-GB" w:eastAsia="it-IT" w:bidi="ar-SA"/>
        </w:rPr>
        <w:t>Litvin</w:t>
      </w:r>
      <w:proofErr w:type="spellEnd"/>
      <w:r>
        <w:rPr>
          <w:rFonts w:ascii="Times New Roman" w:eastAsia="Calibri" w:hAnsi="Times New Roman" w:cs="Times New Roman"/>
          <w:sz w:val="24"/>
          <w:szCs w:val="24"/>
          <w:lang w:val="en-GB" w:eastAsia="it-IT" w:bidi="ar-SA"/>
        </w:rPr>
        <w:t xml:space="preserve"> et al., 2008;</w:t>
      </w:r>
      <w:r w:rsidRPr="00AB5F75">
        <w:rPr>
          <w:rFonts w:ascii="Times New Roman" w:eastAsia="Calibri" w:hAnsi="Times New Roman" w:cs="Times New Roman"/>
          <w:noProof/>
          <w:lang w:bidi="ar-SA"/>
        </w:rPr>
        <w:t xml:space="preserve"> </w:t>
      </w:r>
      <w:r w:rsidRPr="00F402AC">
        <w:rPr>
          <w:rFonts w:ascii="Times New Roman" w:eastAsia="Calibri" w:hAnsi="Times New Roman" w:cs="Times New Roman"/>
          <w:sz w:val="24"/>
          <w:szCs w:val="24"/>
          <w:lang w:val="en-GB" w:eastAsia="it-IT" w:bidi="ar-SA"/>
        </w:rPr>
        <w:t>Li</w:t>
      </w:r>
      <w:r>
        <w:rPr>
          <w:rFonts w:ascii="Times New Roman" w:eastAsia="Calibri" w:hAnsi="Times New Roman" w:cs="Times New Roman"/>
          <w:sz w:val="24"/>
          <w:szCs w:val="24"/>
          <w:lang w:val="en-GB" w:eastAsia="it-IT" w:bidi="ar-SA"/>
        </w:rPr>
        <w:t xml:space="preserve"> et al., </w:t>
      </w:r>
      <w:r w:rsidRPr="00F402AC">
        <w:rPr>
          <w:rFonts w:ascii="Times New Roman" w:eastAsia="Calibri" w:hAnsi="Times New Roman" w:cs="Times New Roman"/>
          <w:sz w:val="24"/>
          <w:szCs w:val="24"/>
          <w:lang w:val="en-GB" w:eastAsia="it-IT" w:bidi="ar-SA"/>
        </w:rPr>
        <w:t>2017</w:t>
      </w:r>
      <w:r w:rsidRPr="00DD1787">
        <w:rPr>
          <w:rFonts w:ascii="Times New Roman" w:eastAsia="Calibri" w:hAnsi="Times New Roman" w:cs="Times New Roman"/>
          <w:noProof/>
          <w:lang w:bidi="ar-SA"/>
        </w:rPr>
        <w:t>)</w:t>
      </w:r>
      <w:r>
        <w:rPr>
          <w:rFonts w:ascii="Times New Roman" w:eastAsia="Calibri" w:hAnsi="Times New Roman" w:cs="Times New Roman"/>
          <w:noProof/>
          <w:lang w:bidi="ar-SA"/>
        </w:rPr>
        <w:t xml:space="preserve"> </w:t>
      </w:r>
      <w:r w:rsidRPr="00D97234">
        <w:rPr>
          <w:rFonts w:ascii="Times New Roman" w:eastAsia="Calibri" w:hAnsi="Times New Roman" w:cs="Times New Roman"/>
          <w:sz w:val="24"/>
          <w:szCs w:val="24"/>
          <w:lang w:val="en-GB" w:eastAsia="it-IT" w:bidi="ar-SA"/>
        </w:rPr>
        <w:t xml:space="preserve">and makes </w:t>
      </w:r>
      <w:r w:rsidR="002C1CFE">
        <w:rPr>
          <w:rFonts w:ascii="Times New Roman" w:eastAsia="Calibri" w:hAnsi="Times New Roman" w:cs="Times New Roman"/>
          <w:sz w:val="24"/>
          <w:szCs w:val="24"/>
          <w:lang w:val="en-GB" w:eastAsia="it-IT" w:bidi="ar-SA"/>
        </w:rPr>
        <w:t xml:space="preserve">it </w:t>
      </w:r>
      <w:r w:rsidRPr="00D97234">
        <w:rPr>
          <w:rFonts w:ascii="Times New Roman" w:eastAsia="Calibri" w:hAnsi="Times New Roman" w:cs="Times New Roman"/>
          <w:sz w:val="24"/>
          <w:szCs w:val="24"/>
          <w:lang w:val="en-GB" w:eastAsia="it-IT" w:bidi="ar-SA"/>
        </w:rPr>
        <w:t xml:space="preserve">difficult to </w:t>
      </w:r>
      <w:r w:rsidR="002C1CFE">
        <w:rPr>
          <w:rFonts w:ascii="Times New Roman" w:eastAsia="Calibri" w:hAnsi="Times New Roman" w:cs="Times New Roman"/>
          <w:sz w:val="24"/>
          <w:szCs w:val="24"/>
          <w:lang w:val="en-GB" w:eastAsia="it-IT" w:bidi="ar-SA"/>
        </w:rPr>
        <w:t>assess</w:t>
      </w:r>
      <w:r w:rsidRPr="00D97234">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 xml:space="preserve">service </w:t>
      </w:r>
      <w:r w:rsidRPr="00D97234">
        <w:rPr>
          <w:rFonts w:ascii="Times New Roman" w:eastAsia="Calibri" w:hAnsi="Times New Roman" w:cs="Times New Roman"/>
          <w:sz w:val="24"/>
          <w:szCs w:val="24"/>
          <w:lang w:val="en-GB" w:eastAsia="it-IT" w:bidi="ar-SA"/>
        </w:rPr>
        <w:t>quality (</w:t>
      </w:r>
      <w:proofErr w:type="spellStart"/>
      <w:r w:rsidRPr="00D97234">
        <w:rPr>
          <w:rFonts w:ascii="Times New Roman" w:eastAsia="Calibri" w:hAnsi="Times New Roman" w:cs="Times New Roman"/>
          <w:sz w:val="24"/>
          <w:szCs w:val="24"/>
          <w:lang w:val="en-GB" w:eastAsia="it-IT" w:bidi="ar-SA"/>
        </w:rPr>
        <w:t>Casalo</w:t>
      </w:r>
      <w:proofErr w:type="spellEnd"/>
      <w:r w:rsidRPr="00D97234">
        <w:rPr>
          <w:rFonts w:ascii="Times New Roman" w:eastAsia="Calibri" w:hAnsi="Times New Roman" w:cs="Times New Roman"/>
          <w:sz w:val="24"/>
          <w:szCs w:val="24"/>
          <w:lang w:val="en-GB" w:eastAsia="it-IT" w:bidi="ar-SA"/>
        </w:rPr>
        <w:t xml:space="preserve"> et al</w:t>
      </w:r>
      <w:r>
        <w:rPr>
          <w:rFonts w:ascii="Times New Roman" w:eastAsia="Calibri" w:hAnsi="Times New Roman" w:cs="Times New Roman"/>
          <w:sz w:val="24"/>
          <w:szCs w:val="24"/>
          <w:lang w:val="en-GB" w:eastAsia="it-IT" w:bidi="ar-SA"/>
        </w:rPr>
        <w:t>.,</w:t>
      </w:r>
      <w:r w:rsidRPr="00D97234">
        <w:rPr>
          <w:rFonts w:ascii="Times New Roman" w:eastAsia="Calibri" w:hAnsi="Times New Roman" w:cs="Times New Roman"/>
          <w:sz w:val="24"/>
          <w:szCs w:val="24"/>
          <w:lang w:val="en-GB" w:eastAsia="it-IT" w:bidi="ar-SA"/>
        </w:rPr>
        <w:t xml:space="preserve"> 2015)</w:t>
      </w:r>
      <w:r w:rsidR="002C1CFE">
        <w:rPr>
          <w:rFonts w:ascii="Times New Roman" w:eastAsia="Calibri" w:hAnsi="Times New Roman" w:cs="Times New Roman"/>
          <w:sz w:val="24"/>
          <w:szCs w:val="24"/>
          <w:lang w:val="en-GB" w:eastAsia="it-IT" w:bidi="ar-SA"/>
        </w:rPr>
        <w:t>, are particularly affected by e-WOM</w:t>
      </w:r>
      <w:r w:rsidRPr="00D97234">
        <w:rPr>
          <w:rFonts w:ascii="Times New Roman" w:eastAsia="Calibri" w:hAnsi="Times New Roman" w:cs="Times New Roman"/>
          <w:sz w:val="24"/>
          <w:szCs w:val="24"/>
          <w:lang w:val="en-GB" w:eastAsia="it-IT" w:bidi="ar-SA"/>
        </w:rPr>
        <w:t>.</w:t>
      </w:r>
    </w:p>
    <w:p w:rsidR="0068172C" w:rsidRDefault="002C1CFE" w:rsidP="002C1CFE">
      <w:pPr>
        <w:widowControl/>
        <w:autoSpaceDE/>
        <w:autoSpaceDN/>
        <w:ind w:firstLine="284"/>
        <w:jc w:val="both"/>
        <w:rPr>
          <w:rFonts w:ascii="Times New Roman" w:eastAsia="Calibri" w:hAnsi="Times New Roman" w:cs="Times New Roman"/>
          <w:sz w:val="24"/>
          <w:szCs w:val="24"/>
          <w:lang w:val="en-GB" w:eastAsia="it-IT" w:bidi="ar-SA"/>
        </w:rPr>
      </w:pPr>
      <w:r>
        <w:rPr>
          <w:rFonts w:ascii="Times New Roman" w:eastAsia="Calibri" w:hAnsi="Times New Roman" w:cs="Times New Roman"/>
          <w:sz w:val="24"/>
          <w:szCs w:val="24"/>
          <w:lang w:val="en-GB" w:eastAsia="it-IT" w:bidi="ar-SA"/>
        </w:rPr>
        <w:t>Indeed</w:t>
      </w:r>
      <w:r w:rsidR="0068172C" w:rsidRPr="008E771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 xml:space="preserve">tourism and hospitality </w:t>
      </w:r>
      <w:r w:rsidR="00213637">
        <w:rPr>
          <w:rFonts w:ascii="Times New Roman" w:eastAsia="Calibri" w:hAnsi="Times New Roman" w:cs="Times New Roman"/>
          <w:sz w:val="24"/>
          <w:szCs w:val="24"/>
          <w:lang w:val="en-GB" w:eastAsia="it-IT" w:bidi="ar-SA"/>
        </w:rPr>
        <w:t>have been found to be</w:t>
      </w:r>
      <w:r w:rsidR="0068172C" w:rsidRPr="008E771C">
        <w:rPr>
          <w:rFonts w:ascii="Times New Roman" w:eastAsia="Calibri" w:hAnsi="Times New Roman" w:cs="Times New Roman"/>
          <w:sz w:val="24"/>
          <w:szCs w:val="24"/>
          <w:lang w:val="en-GB" w:eastAsia="it-IT" w:bidi="ar-SA"/>
        </w:rPr>
        <w:t xml:space="preserve"> vulnerabl</w:t>
      </w:r>
      <w:r>
        <w:rPr>
          <w:rFonts w:ascii="Times New Roman" w:eastAsia="Calibri" w:hAnsi="Times New Roman" w:cs="Times New Roman"/>
          <w:sz w:val="24"/>
          <w:szCs w:val="24"/>
          <w:lang w:val="en-GB" w:eastAsia="it-IT" w:bidi="ar-SA"/>
        </w:rPr>
        <w:t xml:space="preserve">e to online reviews </w:t>
      </w:r>
      <w:r w:rsidR="0068172C" w:rsidRPr="008E771C">
        <w:rPr>
          <w:rFonts w:ascii="Times New Roman" w:eastAsia="Calibri" w:hAnsi="Times New Roman" w:cs="Times New Roman"/>
          <w:sz w:val="24"/>
          <w:szCs w:val="24"/>
          <w:lang w:val="en-GB" w:eastAsia="it-IT" w:bidi="ar-SA"/>
        </w:rPr>
        <w:t>(Min</w:t>
      </w:r>
      <w:r w:rsidR="0068172C">
        <w:rPr>
          <w:rFonts w:ascii="Times New Roman" w:eastAsia="Calibri" w:hAnsi="Times New Roman" w:cs="Times New Roman"/>
          <w:sz w:val="24"/>
          <w:szCs w:val="24"/>
          <w:lang w:val="en-GB" w:eastAsia="it-IT" w:bidi="ar-SA"/>
        </w:rPr>
        <w:t xml:space="preserve"> et al.</w:t>
      </w:r>
      <w:r w:rsidR="0068172C" w:rsidRPr="008E771C">
        <w:rPr>
          <w:rFonts w:ascii="Times New Roman" w:eastAsia="Calibri" w:hAnsi="Times New Roman" w:cs="Times New Roman"/>
          <w:sz w:val="24"/>
          <w:szCs w:val="24"/>
          <w:lang w:val="en-GB" w:eastAsia="it-IT" w:bidi="ar-SA"/>
        </w:rPr>
        <w:t>,</w:t>
      </w:r>
      <w:r w:rsidR="0068172C">
        <w:rPr>
          <w:rFonts w:ascii="Times New Roman" w:eastAsia="Calibri" w:hAnsi="Times New Roman" w:cs="Times New Roman"/>
          <w:sz w:val="24"/>
          <w:szCs w:val="24"/>
          <w:lang w:val="en-GB" w:eastAsia="it-IT" w:bidi="ar-SA"/>
        </w:rPr>
        <w:t xml:space="preserve"> 2015</w:t>
      </w:r>
      <w:r w:rsidR="0068172C" w:rsidRPr="008E771C">
        <w:rPr>
          <w:rFonts w:ascii="Times New Roman" w:eastAsia="Calibri" w:hAnsi="Times New Roman" w:cs="Times New Roman"/>
          <w:sz w:val="24"/>
          <w:szCs w:val="24"/>
          <w:lang w:val="en-GB" w:eastAsia="it-IT" w:bidi="ar-SA"/>
        </w:rPr>
        <w:t xml:space="preserve">). </w:t>
      </w:r>
      <w:r w:rsidR="0068172C">
        <w:rPr>
          <w:rFonts w:ascii="Times New Roman" w:eastAsia="Calibri" w:hAnsi="Times New Roman" w:cs="Times New Roman"/>
          <w:sz w:val="24"/>
          <w:szCs w:val="24"/>
          <w:lang w:val="en-GB" w:eastAsia="it-IT" w:bidi="ar-SA"/>
        </w:rPr>
        <w:t>A recent study underlines that 53 percent of online purchases in European Union include travel and holiday accommodation (Eurostat, 2017). Moreover, trave</w:t>
      </w:r>
      <w:r w:rsidR="00213637">
        <w:rPr>
          <w:rFonts w:ascii="Times New Roman" w:eastAsia="Calibri" w:hAnsi="Times New Roman" w:cs="Times New Roman"/>
          <w:sz w:val="24"/>
          <w:szCs w:val="24"/>
          <w:lang w:val="en-GB" w:eastAsia="it-IT" w:bidi="ar-SA"/>
        </w:rPr>
        <w:t>l</w:t>
      </w:r>
      <w:r w:rsidR="0068172C">
        <w:rPr>
          <w:rFonts w:ascii="Times New Roman" w:eastAsia="Calibri" w:hAnsi="Times New Roman" w:cs="Times New Roman"/>
          <w:sz w:val="24"/>
          <w:szCs w:val="24"/>
          <w:lang w:val="en-GB" w:eastAsia="it-IT" w:bidi="ar-SA"/>
        </w:rPr>
        <w:t>lers</w:t>
      </w:r>
      <w:r w:rsidR="0068172C" w:rsidRPr="008E771C">
        <w:rPr>
          <w:rFonts w:ascii="Times New Roman" w:eastAsia="Calibri" w:hAnsi="Times New Roman" w:cs="Times New Roman"/>
          <w:sz w:val="24"/>
          <w:szCs w:val="24"/>
          <w:lang w:val="en-GB" w:eastAsia="it-IT" w:bidi="ar-SA"/>
        </w:rPr>
        <w:t xml:space="preserve"> use review websites as </w:t>
      </w:r>
      <w:r w:rsidR="0068172C">
        <w:rPr>
          <w:rFonts w:ascii="Times New Roman" w:eastAsia="Calibri" w:hAnsi="Times New Roman" w:cs="Times New Roman"/>
          <w:sz w:val="24"/>
          <w:szCs w:val="24"/>
          <w:lang w:val="en-GB" w:eastAsia="it-IT" w:bidi="ar-SA"/>
        </w:rPr>
        <w:t>influential</w:t>
      </w:r>
      <w:r w:rsidR="0068172C" w:rsidRPr="008E771C">
        <w:rPr>
          <w:rFonts w:ascii="Times New Roman" w:eastAsia="Calibri" w:hAnsi="Times New Roman" w:cs="Times New Roman"/>
          <w:sz w:val="24"/>
          <w:szCs w:val="24"/>
          <w:lang w:val="en-GB" w:eastAsia="it-IT" w:bidi="ar-SA"/>
        </w:rPr>
        <w:t xml:space="preserve"> source</w:t>
      </w:r>
      <w:r w:rsidR="00213637">
        <w:rPr>
          <w:rFonts w:ascii="Times New Roman" w:eastAsia="Calibri" w:hAnsi="Times New Roman" w:cs="Times New Roman"/>
          <w:sz w:val="24"/>
          <w:szCs w:val="24"/>
          <w:lang w:val="en-GB" w:eastAsia="it-IT" w:bidi="ar-SA"/>
        </w:rPr>
        <w:t>s</w:t>
      </w:r>
      <w:r w:rsidR="0068172C" w:rsidRPr="008E771C">
        <w:rPr>
          <w:rFonts w:ascii="Times New Roman" w:eastAsia="Calibri" w:hAnsi="Times New Roman" w:cs="Times New Roman"/>
          <w:sz w:val="24"/>
          <w:szCs w:val="24"/>
          <w:lang w:val="en-GB" w:eastAsia="it-IT" w:bidi="ar-SA"/>
        </w:rPr>
        <w:t xml:space="preserve"> of information </w:t>
      </w:r>
      <w:r w:rsidR="00213637">
        <w:rPr>
          <w:rFonts w:ascii="Times New Roman" w:eastAsia="Calibri" w:hAnsi="Times New Roman" w:cs="Times New Roman"/>
          <w:sz w:val="24"/>
          <w:szCs w:val="24"/>
          <w:lang w:val="en-GB" w:eastAsia="it-IT" w:bidi="ar-SA"/>
        </w:rPr>
        <w:t>to inform</w:t>
      </w:r>
      <w:r w:rsidR="0068172C" w:rsidRPr="008E771C">
        <w:rPr>
          <w:rFonts w:ascii="Times New Roman" w:eastAsia="Calibri" w:hAnsi="Times New Roman" w:cs="Times New Roman"/>
          <w:sz w:val="24"/>
          <w:szCs w:val="24"/>
          <w:lang w:val="en-GB" w:eastAsia="it-IT" w:bidi="ar-SA"/>
        </w:rPr>
        <w:t xml:space="preserve"> their purchase decisions</w:t>
      </w:r>
      <w:r w:rsidR="0068172C">
        <w:rPr>
          <w:rFonts w:ascii="Times New Roman" w:eastAsia="Calibri" w:hAnsi="Times New Roman" w:cs="Times New Roman"/>
          <w:sz w:val="24"/>
          <w:szCs w:val="24"/>
          <w:lang w:val="en-GB" w:eastAsia="it-IT" w:bidi="ar-SA"/>
        </w:rPr>
        <w:t xml:space="preserve"> </w:t>
      </w:r>
      <w:r w:rsidR="0068172C" w:rsidRPr="008E771C">
        <w:rPr>
          <w:rFonts w:ascii="Times New Roman" w:eastAsia="Calibri" w:hAnsi="Times New Roman" w:cs="Times New Roman"/>
          <w:sz w:val="24"/>
          <w:szCs w:val="24"/>
          <w:lang w:val="en-GB" w:eastAsia="it-IT" w:bidi="ar-SA"/>
        </w:rPr>
        <w:t>(Levy</w:t>
      </w:r>
      <w:r w:rsidR="0068172C">
        <w:rPr>
          <w:rFonts w:ascii="Times New Roman" w:eastAsia="Calibri" w:hAnsi="Times New Roman" w:cs="Times New Roman"/>
          <w:sz w:val="24"/>
          <w:szCs w:val="24"/>
          <w:lang w:val="en-GB" w:eastAsia="it-IT" w:bidi="ar-SA"/>
        </w:rPr>
        <w:t xml:space="preserve"> et al., </w:t>
      </w:r>
      <w:r w:rsidR="0068172C" w:rsidRPr="008E771C">
        <w:rPr>
          <w:rFonts w:ascii="Times New Roman" w:eastAsia="Calibri" w:hAnsi="Times New Roman" w:cs="Times New Roman"/>
          <w:sz w:val="24"/>
          <w:szCs w:val="24"/>
          <w:lang w:val="en-GB" w:eastAsia="it-IT" w:bidi="ar-SA"/>
        </w:rPr>
        <w:t>2013</w:t>
      </w:r>
      <w:r w:rsidR="0068172C">
        <w:rPr>
          <w:rFonts w:ascii="Times New Roman" w:eastAsia="Calibri" w:hAnsi="Times New Roman" w:cs="Times New Roman"/>
          <w:sz w:val="24"/>
          <w:szCs w:val="24"/>
          <w:lang w:val="en-GB" w:eastAsia="it-IT" w:bidi="ar-SA"/>
        </w:rPr>
        <w:t>; Kwok et al., 2017</w:t>
      </w:r>
      <w:r w:rsidR="0068172C" w:rsidRPr="008E771C">
        <w:rPr>
          <w:rFonts w:ascii="Times New Roman" w:eastAsia="Calibri" w:hAnsi="Times New Roman" w:cs="Times New Roman"/>
          <w:sz w:val="24"/>
          <w:szCs w:val="24"/>
          <w:lang w:val="en-GB" w:eastAsia="it-IT" w:bidi="ar-SA"/>
        </w:rPr>
        <w:t>).</w:t>
      </w:r>
      <w:r w:rsidR="0068172C" w:rsidRPr="00E77BD6">
        <w:rPr>
          <w:rFonts w:ascii="Times New Roman" w:eastAsia="Calibri" w:hAnsi="Times New Roman" w:cs="Times New Roman"/>
          <w:sz w:val="24"/>
          <w:szCs w:val="24"/>
          <w:lang w:val="en-GB" w:eastAsia="it-IT" w:bidi="ar-SA"/>
        </w:rPr>
        <w:t xml:space="preserve"> </w:t>
      </w:r>
      <w:r w:rsidR="00213637">
        <w:rPr>
          <w:rFonts w:ascii="Times New Roman" w:eastAsia="Calibri" w:hAnsi="Times New Roman" w:cs="Times New Roman"/>
          <w:sz w:val="24"/>
          <w:szCs w:val="24"/>
          <w:lang w:val="en-GB" w:eastAsia="it-IT" w:bidi="ar-SA"/>
        </w:rPr>
        <w:t>Hence</w:t>
      </w:r>
      <w:r w:rsidR="0068172C">
        <w:rPr>
          <w:rFonts w:ascii="Times New Roman" w:eastAsia="Calibri" w:hAnsi="Times New Roman" w:cs="Times New Roman"/>
          <w:sz w:val="24"/>
          <w:szCs w:val="24"/>
          <w:lang w:val="en-GB" w:eastAsia="it-IT" w:bidi="ar-SA"/>
        </w:rPr>
        <w:t xml:space="preserve">, new opportunities emerge for tourism businesses to improve their competitive advantage shaping </w:t>
      </w:r>
      <w:r w:rsidR="0068172C" w:rsidRPr="00A17DD7">
        <w:rPr>
          <w:rFonts w:ascii="Times New Roman" w:eastAsia="Calibri" w:hAnsi="Times New Roman" w:cs="Times New Roman"/>
          <w:sz w:val="24"/>
          <w:szCs w:val="24"/>
          <w:lang w:val="en-GB" w:eastAsia="it-IT" w:bidi="ar-SA"/>
        </w:rPr>
        <w:t>appropriate digital</w:t>
      </w:r>
      <w:r w:rsidR="0068172C" w:rsidRPr="00E30D6F">
        <w:rPr>
          <w:rFonts w:ascii="Times New Roman" w:eastAsia="Calibri" w:hAnsi="Times New Roman" w:cs="Times New Roman"/>
          <w:sz w:val="24"/>
          <w:szCs w:val="24"/>
          <w:lang w:val="en-GB" w:eastAsia="it-IT" w:bidi="ar-SA"/>
        </w:rPr>
        <w:t xml:space="preserve"> marketing strategies</w:t>
      </w:r>
      <w:r w:rsidR="0068172C">
        <w:rPr>
          <w:rFonts w:ascii="Times New Roman" w:eastAsia="Calibri" w:hAnsi="Times New Roman" w:cs="Times New Roman"/>
          <w:sz w:val="24"/>
          <w:szCs w:val="24"/>
          <w:lang w:eastAsia="it-IT" w:bidi="ar-SA"/>
        </w:rPr>
        <w:t xml:space="preserve"> (</w:t>
      </w:r>
      <w:proofErr w:type="spellStart"/>
      <w:r w:rsidR="0068172C" w:rsidRPr="00E30D6F">
        <w:rPr>
          <w:rFonts w:ascii="Times New Roman" w:eastAsia="Calibri" w:hAnsi="Times New Roman" w:cs="Times New Roman"/>
          <w:sz w:val="24"/>
          <w:szCs w:val="24"/>
          <w:lang w:val="en-GB" w:eastAsia="it-IT" w:bidi="ar-SA"/>
        </w:rPr>
        <w:t>Pühringer</w:t>
      </w:r>
      <w:proofErr w:type="spellEnd"/>
      <w:r w:rsidR="0068172C" w:rsidRPr="00E30D6F">
        <w:rPr>
          <w:rFonts w:ascii="Times New Roman" w:eastAsia="Calibri" w:hAnsi="Times New Roman" w:cs="Times New Roman"/>
          <w:sz w:val="24"/>
          <w:szCs w:val="24"/>
          <w:lang w:val="en-GB" w:eastAsia="it-IT" w:bidi="ar-SA"/>
        </w:rPr>
        <w:t xml:space="preserve"> and Taylor,</w:t>
      </w:r>
      <w:r w:rsidR="0068172C">
        <w:rPr>
          <w:rFonts w:ascii="Times New Roman" w:eastAsia="Calibri" w:hAnsi="Times New Roman" w:cs="Times New Roman"/>
          <w:sz w:val="24"/>
          <w:szCs w:val="24"/>
          <w:lang w:eastAsia="it-IT" w:bidi="ar-SA"/>
        </w:rPr>
        <w:t xml:space="preserve"> 2008; </w:t>
      </w:r>
      <w:proofErr w:type="spellStart"/>
      <w:r w:rsidR="0068172C">
        <w:rPr>
          <w:rFonts w:ascii="Times New Roman" w:eastAsia="Calibri" w:hAnsi="Times New Roman" w:cs="Times New Roman"/>
          <w:sz w:val="24"/>
          <w:szCs w:val="24"/>
          <w:lang w:eastAsia="it-IT" w:bidi="ar-SA"/>
        </w:rPr>
        <w:t>Cantallops</w:t>
      </w:r>
      <w:proofErr w:type="spellEnd"/>
      <w:r w:rsidR="0068172C">
        <w:rPr>
          <w:rFonts w:ascii="Times New Roman" w:eastAsia="Calibri" w:hAnsi="Times New Roman" w:cs="Times New Roman"/>
          <w:sz w:val="24"/>
          <w:szCs w:val="24"/>
          <w:lang w:eastAsia="it-IT" w:bidi="ar-SA"/>
        </w:rPr>
        <w:t xml:space="preserve"> and </w:t>
      </w:r>
      <w:proofErr w:type="spellStart"/>
      <w:r w:rsidR="0068172C">
        <w:rPr>
          <w:rFonts w:ascii="Times New Roman" w:eastAsia="Calibri" w:hAnsi="Times New Roman" w:cs="Times New Roman"/>
          <w:sz w:val="24"/>
          <w:szCs w:val="24"/>
          <w:lang w:eastAsia="it-IT" w:bidi="ar-SA"/>
        </w:rPr>
        <w:t>Salvi</w:t>
      </w:r>
      <w:proofErr w:type="spellEnd"/>
      <w:r w:rsidR="0068172C">
        <w:rPr>
          <w:rFonts w:ascii="Times New Roman" w:eastAsia="Calibri" w:hAnsi="Times New Roman" w:cs="Times New Roman"/>
          <w:sz w:val="24"/>
          <w:szCs w:val="24"/>
          <w:lang w:eastAsia="it-IT" w:bidi="ar-SA"/>
        </w:rPr>
        <w:t>, 2014)</w:t>
      </w:r>
      <w:r w:rsidR="0068172C" w:rsidRPr="00E30D6F">
        <w:rPr>
          <w:rFonts w:ascii="Times New Roman" w:eastAsia="Calibri" w:hAnsi="Times New Roman" w:cs="Times New Roman"/>
          <w:sz w:val="24"/>
          <w:szCs w:val="24"/>
          <w:lang w:val="en-GB" w:eastAsia="it-IT" w:bidi="ar-SA"/>
        </w:rPr>
        <w:t>.</w:t>
      </w:r>
      <w:r w:rsidR="0068172C">
        <w:rPr>
          <w:rFonts w:ascii="Times New Roman" w:eastAsia="Calibri" w:hAnsi="Times New Roman" w:cs="Times New Roman"/>
          <w:sz w:val="24"/>
          <w:szCs w:val="24"/>
          <w:lang w:val="en-GB" w:eastAsia="it-IT" w:bidi="ar-SA"/>
        </w:rPr>
        <w:t xml:space="preserve"> </w:t>
      </w:r>
      <w:r w:rsidR="00213637">
        <w:rPr>
          <w:rFonts w:ascii="Times New Roman" w:eastAsia="Calibri" w:hAnsi="Times New Roman" w:cs="Times New Roman"/>
          <w:sz w:val="24"/>
          <w:szCs w:val="24"/>
          <w:lang w:val="en-GB" w:eastAsia="it-IT" w:bidi="ar-SA"/>
        </w:rPr>
        <w:t>Nonetheless</w:t>
      </w:r>
      <w:r w:rsidR="0068172C">
        <w:rPr>
          <w:rFonts w:ascii="Times New Roman" w:eastAsia="Calibri" w:hAnsi="Times New Roman" w:cs="Times New Roman"/>
          <w:sz w:val="24"/>
          <w:szCs w:val="24"/>
          <w:lang w:val="en-GB" w:eastAsia="it-IT" w:bidi="ar-SA"/>
        </w:rPr>
        <w:t xml:space="preserve">, </w:t>
      </w:r>
      <w:r w:rsidR="00213637">
        <w:rPr>
          <w:rFonts w:ascii="Times New Roman" w:eastAsia="Calibri" w:hAnsi="Times New Roman" w:cs="Times New Roman"/>
          <w:sz w:val="24"/>
          <w:szCs w:val="24"/>
          <w:lang w:val="en-GB" w:eastAsia="it-IT" w:bidi="ar-SA"/>
        </w:rPr>
        <w:t>scholars</w:t>
      </w:r>
      <w:r w:rsidR="0068172C">
        <w:rPr>
          <w:rFonts w:ascii="Times New Roman" w:eastAsia="Calibri" w:hAnsi="Times New Roman" w:cs="Times New Roman"/>
          <w:sz w:val="24"/>
          <w:szCs w:val="24"/>
          <w:lang w:val="en-GB" w:eastAsia="it-IT" w:bidi="ar-SA"/>
        </w:rPr>
        <w:t xml:space="preserve"> </w:t>
      </w:r>
      <w:r w:rsidR="00213637">
        <w:rPr>
          <w:rFonts w:ascii="Times New Roman" w:eastAsia="Calibri" w:hAnsi="Times New Roman" w:cs="Times New Roman"/>
          <w:sz w:val="24"/>
          <w:szCs w:val="24"/>
          <w:lang w:val="en-GB" w:eastAsia="it-IT" w:bidi="ar-SA"/>
        </w:rPr>
        <w:t>maintain</w:t>
      </w:r>
      <w:r w:rsidR="0068172C">
        <w:rPr>
          <w:rFonts w:ascii="Times New Roman" w:eastAsia="Calibri" w:hAnsi="Times New Roman" w:cs="Times New Roman"/>
          <w:sz w:val="24"/>
          <w:szCs w:val="24"/>
          <w:lang w:val="en-GB" w:eastAsia="it-IT" w:bidi="ar-SA"/>
        </w:rPr>
        <w:t xml:space="preserve"> that tourism businesses, in particular hotels, are </w:t>
      </w:r>
      <w:r w:rsidR="00213637">
        <w:rPr>
          <w:rFonts w:ascii="Times New Roman" w:eastAsia="Calibri" w:hAnsi="Times New Roman" w:cs="Times New Roman"/>
          <w:sz w:val="24"/>
          <w:szCs w:val="24"/>
          <w:lang w:val="en-GB" w:eastAsia="it-IT" w:bidi="ar-SA"/>
        </w:rPr>
        <w:t>un</w:t>
      </w:r>
      <w:r w:rsidR="0068172C">
        <w:rPr>
          <w:rFonts w:ascii="Times New Roman" w:eastAsia="Calibri" w:hAnsi="Times New Roman" w:cs="Times New Roman"/>
          <w:sz w:val="24"/>
          <w:szCs w:val="24"/>
          <w:lang w:val="en-GB" w:eastAsia="it-IT" w:bidi="ar-SA"/>
        </w:rPr>
        <w:t xml:space="preserve">willing to use </w:t>
      </w:r>
      <w:r w:rsidR="00213637">
        <w:rPr>
          <w:rFonts w:ascii="Times New Roman" w:eastAsia="Calibri" w:hAnsi="Times New Roman" w:cs="Times New Roman"/>
          <w:sz w:val="24"/>
          <w:szCs w:val="24"/>
          <w:lang w:val="en-GB" w:eastAsia="it-IT" w:bidi="ar-SA"/>
        </w:rPr>
        <w:t>web-based</w:t>
      </w:r>
      <w:r w:rsidR="0068172C">
        <w:rPr>
          <w:rFonts w:ascii="Times New Roman" w:eastAsia="Calibri" w:hAnsi="Times New Roman" w:cs="Times New Roman"/>
          <w:sz w:val="24"/>
          <w:szCs w:val="24"/>
          <w:lang w:val="en-GB" w:eastAsia="it-IT" w:bidi="ar-SA"/>
        </w:rPr>
        <w:t xml:space="preserve"> technologies as a part of their business strategy (</w:t>
      </w:r>
      <w:proofErr w:type="spellStart"/>
      <w:r w:rsidR="0068172C">
        <w:rPr>
          <w:rFonts w:ascii="Times New Roman" w:eastAsia="Calibri" w:hAnsi="Times New Roman" w:cs="Times New Roman"/>
          <w:sz w:val="24"/>
          <w:szCs w:val="24"/>
          <w:lang w:val="en-GB" w:eastAsia="it-IT" w:bidi="ar-SA"/>
        </w:rPr>
        <w:t>Pesonen</w:t>
      </w:r>
      <w:proofErr w:type="spellEnd"/>
      <w:r w:rsidR="0068172C">
        <w:rPr>
          <w:rFonts w:ascii="Times New Roman" w:eastAsia="Calibri" w:hAnsi="Times New Roman" w:cs="Times New Roman"/>
          <w:sz w:val="24"/>
          <w:szCs w:val="24"/>
          <w:lang w:val="en-GB" w:eastAsia="it-IT" w:bidi="ar-SA"/>
        </w:rPr>
        <w:t xml:space="preserve"> et al., 2013; Burgess et al., 2014, </w:t>
      </w:r>
      <w:proofErr w:type="spellStart"/>
      <w:r w:rsidR="0068172C">
        <w:rPr>
          <w:rFonts w:ascii="Times New Roman" w:eastAsia="Calibri" w:hAnsi="Times New Roman" w:cs="Times New Roman"/>
          <w:sz w:val="24"/>
          <w:szCs w:val="24"/>
          <w:lang w:val="en-GB" w:eastAsia="it-IT" w:bidi="ar-SA"/>
        </w:rPr>
        <w:t>Lui</w:t>
      </w:r>
      <w:proofErr w:type="spellEnd"/>
      <w:r w:rsidR="0068172C">
        <w:rPr>
          <w:rFonts w:ascii="Times New Roman" w:eastAsia="Calibri" w:hAnsi="Times New Roman" w:cs="Times New Roman"/>
          <w:sz w:val="24"/>
          <w:szCs w:val="24"/>
          <w:lang w:val="en-GB" w:eastAsia="it-IT" w:bidi="ar-SA"/>
        </w:rPr>
        <w:t xml:space="preserve"> et al., 2018). In fact, they frequently use </w:t>
      </w:r>
      <w:r w:rsidR="00213637">
        <w:rPr>
          <w:rFonts w:ascii="Times New Roman" w:eastAsia="Calibri" w:hAnsi="Times New Roman" w:cs="Times New Roman"/>
          <w:sz w:val="24"/>
          <w:szCs w:val="24"/>
          <w:lang w:val="en-GB" w:eastAsia="it-IT" w:bidi="ar-SA"/>
        </w:rPr>
        <w:t>the Internet</w:t>
      </w:r>
      <w:r w:rsidR="0068172C">
        <w:rPr>
          <w:rFonts w:ascii="Times New Roman" w:eastAsia="Calibri" w:hAnsi="Times New Roman" w:cs="Times New Roman"/>
          <w:sz w:val="24"/>
          <w:szCs w:val="24"/>
          <w:lang w:val="en-GB" w:eastAsia="it-IT" w:bidi="ar-SA"/>
        </w:rPr>
        <w:t xml:space="preserve"> as a distribution channel for promotional purposes, rather than for better understanding customers’ needs and </w:t>
      </w:r>
      <w:r w:rsidR="00213637">
        <w:rPr>
          <w:rFonts w:ascii="Times New Roman" w:eastAsia="Calibri" w:hAnsi="Times New Roman" w:cs="Times New Roman"/>
          <w:sz w:val="24"/>
          <w:szCs w:val="24"/>
          <w:lang w:val="en-GB" w:eastAsia="it-IT" w:bidi="ar-SA"/>
        </w:rPr>
        <w:t>expectations</w:t>
      </w:r>
      <w:r w:rsidR="0068172C">
        <w:rPr>
          <w:rFonts w:ascii="Times New Roman" w:eastAsia="Calibri" w:hAnsi="Times New Roman" w:cs="Times New Roman"/>
          <w:sz w:val="24"/>
          <w:szCs w:val="24"/>
          <w:lang w:val="en-GB" w:eastAsia="it-IT" w:bidi="ar-SA"/>
        </w:rPr>
        <w:t>.</w:t>
      </w:r>
      <w:r w:rsidR="0068172C" w:rsidRPr="00B10D6C">
        <w:rPr>
          <w:rFonts w:ascii="Times New Roman" w:eastAsia="Calibri" w:hAnsi="Times New Roman" w:cs="Times New Roman"/>
          <w:sz w:val="24"/>
          <w:szCs w:val="24"/>
          <w:lang w:val="en-GB" w:eastAsia="it-IT" w:bidi="ar-SA"/>
        </w:rPr>
        <w:t xml:space="preserve"> </w:t>
      </w:r>
    </w:p>
    <w:p w:rsidR="0068172C" w:rsidRDefault="00213637" w:rsidP="00213637">
      <w:pPr>
        <w:widowControl/>
        <w:autoSpaceDE/>
        <w:autoSpaceDN/>
        <w:ind w:firstLine="284"/>
        <w:jc w:val="both"/>
        <w:rPr>
          <w:rFonts w:ascii="Times New Roman" w:eastAsia="Calibri" w:hAnsi="Times New Roman" w:cs="Times New Roman"/>
          <w:sz w:val="24"/>
          <w:szCs w:val="24"/>
          <w:lang w:val="en-GB" w:eastAsia="it-IT" w:bidi="ar-SA"/>
        </w:rPr>
      </w:pPr>
      <w:r>
        <w:rPr>
          <w:rFonts w:ascii="Times New Roman" w:eastAsia="Calibri" w:hAnsi="Times New Roman" w:cs="Times New Roman"/>
          <w:sz w:val="24"/>
          <w:szCs w:val="24"/>
          <w:lang w:val="en-GB" w:eastAsia="it-IT" w:bidi="ar-SA"/>
        </w:rPr>
        <w:t>In addition</w:t>
      </w:r>
      <w:r w:rsidR="0068172C">
        <w:rPr>
          <w:rFonts w:ascii="Times New Roman" w:eastAsia="Calibri" w:hAnsi="Times New Roman" w:cs="Times New Roman"/>
          <w:sz w:val="24"/>
          <w:szCs w:val="24"/>
          <w:lang w:val="en-GB" w:eastAsia="it-IT" w:bidi="ar-SA"/>
        </w:rPr>
        <w:t xml:space="preserve">, </w:t>
      </w:r>
      <w:r w:rsidR="0068172C" w:rsidRPr="00E30D6F">
        <w:rPr>
          <w:rFonts w:ascii="Times New Roman" w:eastAsia="Calibri" w:hAnsi="Times New Roman" w:cs="Times New Roman"/>
          <w:sz w:val="24"/>
          <w:szCs w:val="24"/>
          <w:lang w:val="en-GB" w:eastAsia="it-IT" w:bidi="ar-SA"/>
        </w:rPr>
        <w:t>digital</w:t>
      </w:r>
      <w:r w:rsidR="0068172C">
        <w:rPr>
          <w:rFonts w:ascii="Times New Roman" w:eastAsia="Calibri" w:hAnsi="Times New Roman" w:cs="Times New Roman"/>
          <w:sz w:val="24"/>
          <w:szCs w:val="24"/>
          <w:lang w:val="en-GB" w:eastAsia="it-IT" w:bidi="ar-SA"/>
        </w:rPr>
        <w:t xml:space="preserve"> technologies and e-WOM are largely analysed from the </w:t>
      </w:r>
      <w:r>
        <w:rPr>
          <w:rFonts w:ascii="Times New Roman" w:eastAsia="Calibri" w:hAnsi="Times New Roman" w:cs="Times New Roman"/>
          <w:sz w:val="24"/>
          <w:szCs w:val="24"/>
          <w:lang w:val="en-GB" w:eastAsia="it-IT" w:bidi="ar-SA"/>
        </w:rPr>
        <w:t>traveller</w:t>
      </w:r>
      <w:r w:rsidR="0068172C">
        <w:rPr>
          <w:rFonts w:ascii="Times New Roman" w:eastAsia="Calibri" w:hAnsi="Times New Roman" w:cs="Times New Roman"/>
          <w:sz w:val="24"/>
          <w:szCs w:val="24"/>
          <w:lang w:val="en-GB" w:eastAsia="it-IT" w:bidi="ar-SA"/>
        </w:rPr>
        <w:t xml:space="preserve"> point of view </w:t>
      </w:r>
      <w:r>
        <w:rPr>
          <w:rFonts w:ascii="Times New Roman" w:eastAsia="Calibri" w:hAnsi="Times New Roman" w:cs="Times New Roman"/>
          <w:sz w:val="24"/>
          <w:szCs w:val="24"/>
          <w:lang w:val="en-GB" w:eastAsia="it-IT" w:bidi="ar-SA"/>
        </w:rPr>
        <w:t xml:space="preserve">in the hospitality context </w:t>
      </w:r>
      <w:r w:rsidR="0068172C">
        <w:rPr>
          <w:rFonts w:ascii="Times New Roman" w:eastAsia="Calibri" w:hAnsi="Times New Roman" w:cs="Times New Roman"/>
          <w:sz w:val="24"/>
          <w:szCs w:val="24"/>
          <w:lang w:val="en-GB" w:eastAsia="it-IT" w:bidi="ar-SA"/>
        </w:rPr>
        <w:t>(</w:t>
      </w:r>
      <w:proofErr w:type="spellStart"/>
      <w:r w:rsidR="0068172C">
        <w:rPr>
          <w:rFonts w:ascii="Times New Roman" w:eastAsia="Calibri" w:hAnsi="Times New Roman" w:cs="Times New Roman"/>
          <w:sz w:val="24"/>
          <w:szCs w:val="24"/>
          <w:lang w:val="en-GB" w:eastAsia="it-IT" w:bidi="ar-SA"/>
        </w:rPr>
        <w:t>Cantallops</w:t>
      </w:r>
      <w:proofErr w:type="spellEnd"/>
      <w:r w:rsidR="0068172C">
        <w:rPr>
          <w:rFonts w:ascii="Times New Roman" w:eastAsia="Calibri" w:hAnsi="Times New Roman" w:cs="Times New Roman"/>
          <w:sz w:val="24"/>
          <w:szCs w:val="24"/>
          <w:lang w:val="en-GB" w:eastAsia="it-IT" w:bidi="ar-SA"/>
        </w:rPr>
        <w:t xml:space="preserve"> and </w:t>
      </w:r>
      <w:proofErr w:type="spellStart"/>
      <w:r w:rsidR="0068172C">
        <w:rPr>
          <w:rFonts w:ascii="Times New Roman" w:eastAsia="Calibri" w:hAnsi="Times New Roman" w:cs="Times New Roman"/>
          <w:sz w:val="24"/>
          <w:szCs w:val="24"/>
          <w:lang w:val="en-GB" w:eastAsia="it-IT" w:bidi="ar-SA"/>
        </w:rPr>
        <w:t>Salvi</w:t>
      </w:r>
      <w:proofErr w:type="spellEnd"/>
      <w:r w:rsidR="0068172C">
        <w:rPr>
          <w:rFonts w:ascii="Times New Roman" w:eastAsia="Calibri" w:hAnsi="Times New Roman" w:cs="Times New Roman"/>
          <w:sz w:val="24"/>
          <w:szCs w:val="24"/>
          <w:lang w:val="en-GB" w:eastAsia="it-IT" w:bidi="ar-SA"/>
        </w:rPr>
        <w:t xml:space="preserve">, 2014). </w:t>
      </w:r>
      <w:r>
        <w:rPr>
          <w:rFonts w:ascii="Times New Roman" w:eastAsia="Calibri" w:hAnsi="Times New Roman" w:cs="Times New Roman"/>
          <w:sz w:val="24"/>
          <w:szCs w:val="24"/>
          <w:lang w:val="en-GB" w:eastAsia="it-IT" w:bidi="ar-SA"/>
        </w:rPr>
        <w:t>Most attention has been</w:t>
      </w:r>
      <w:r w:rsidR="0068172C" w:rsidRPr="00E30D6F">
        <w:rPr>
          <w:rFonts w:ascii="Times New Roman" w:eastAsia="Calibri" w:hAnsi="Times New Roman" w:cs="Times New Roman"/>
          <w:sz w:val="24"/>
          <w:szCs w:val="24"/>
          <w:lang w:val="en-GB" w:eastAsia="it-IT" w:bidi="ar-SA"/>
        </w:rPr>
        <w:t xml:space="preserve"> focused</w:t>
      </w:r>
      <w:r w:rsidR="0068172C" w:rsidRPr="004B7608">
        <w:rPr>
          <w:rFonts w:ascii="Times New Roman" w:eastAsia="Calibri" w:hAnsi="Times New Roman" w:cs="Times New Roman"/>
          <w:sz w:val="24"/>
          <w:szCs w:val="24"/>
          <w:lang w:val="en-GB" w:eastAsia="it-IT" w:bidi="ar-SA"/>
        </w:rPr>
        <w:t xml:space="preserve"> on </w:t>
      </w:r>
      <w:r w:rsidR="0068172C" w:rsidRPr="00E30D6F">
        <w:rPr>
          <w:rFonts w:ascii="Times New Roman" w:eastAsia="Calibri" w:hAnsi="Times New Roman" w:cs="Times New Roman"/>
          <w:sz w:val="24"/>
          <w:szCs w:val="24"/>
          <w:lang w:val="en-GB" w:eastAsia="it-IT" w:bidi="ar-SA"/>
        </w:rPr>
        <w:t>the economic</w:t>
      </w:r>
      <w:r w:rsidR="0068172C">
        <w:rPr>
          <w:rFonts w:ascii="Times New Roman" w:eastAsia="Calibri" w:hAnsi="Times New Roman" w:cs="Times New Roman"/>
          <w:sz w:val="24"/>
          <w:szCs w:val="24"/>
          <w:lang w:val="en-GB" w:eastAsia="it-IT" w:bidi="ar-SA"/>
        </w:rPr>
        <w:t xml:space="preserve"> and financial</w:t>
      </w:r>
      <w:r w:rsidR="0068172C" w:rsidRPr="00E30D6F">
        <w:rPr>
          <w:rFonts w:ascii="Times New Roman" w:eastAsia="Calibri" w:hAnsi="Times New Roman" w:cs="Times New Roman"/>
          <w:sz w:val="24"/>
          <w:szCs w:val="24"/>
          <w:lang w:val="en-GB" w:eastAsia="it-IT" w:bidi="ar-SA"/>
        </w:rPr>
        <w:t xml:space="preserve"> impact</w:t>
      </w:r>
      <w:r w:rsidR="0068172C">
        <w:rPr>
          <w:rFonts w:ascii="Times New Roman" w:eastAsia="Calibri" w:hAnsi="Times New Roman" w:cs="Times New Roman"/>
          <w:sz w:val="24"/>
          <w:szCs w:val="24"/>
          <w:lang w:val="en-GB" w:eastAsia="it-IT" w:bidi="ar-SA"/>
        </w:rPr>
        <w:t>s</w:t>
      </w:r>
      <w:r w:rsidR="0068172C" w:rsidRPr="00E30D6F">
        <w:rPr>
          <w:rFonts w:ascii="Times New Roman" w:eastAsia="Calibri" w:hAnsi="Times New Roman" w:cs="Times New Roman"/>
          <w:sz w:val="24"/>
          <w:szCs w:val="24"/>
          <w:lang w:val="en-GB" w:eastAsia="it-IT" w:bidi="ar-SA"/>
        </w:rPr>
        <w:t xml:space="preserve"> of consumer reviews on hotel performance</w:t>
      </w:r>
      <w:r w:rsidR="0068172C" w:rsidRPr="004B7608">
        <w:rPr>
          <w:rFonts w:ascii="Times New Roman" w:eastAsia="Calibri" w:hAnsi="Times New Roman" w:cs="Times New Roman"/>
          <w:sz w:val="24"/>
          <w:szCs w:val="24"/>
          <w:lang w:val="en-GB" w:eastAsia="it-IT" w:bidi="ar-SA"/>
        </w:rPr>
        <w:t xml:space="preserve"> </w:t>
      </w:r>
      <w:r w:rsidR="0068172C" w:rsidRPr="00E30D6F">
        <w:rPr>
          <w:rFonts w:ascii="Times New Roman" w:eastAsia="Calibri" w:hAnsi="Times New Roman" w:cs="Times New Roman"/>
          <w:sz w:val="24"/>
          <w:szCs w:val="24"/>
          <w:lang w:val="en-GB" w:eastAsia="it-IT" w:bidi="ar-SA"/>
        </w:rPr>
        <w:t xml:space="preserve">(Anderson 2012; </w:t>
      </w:r>
      <w:proofErr w:type="spellStart"/>
      <w:r w:rsidR="0068172C" w:rsidRPr="00E30D6F">
        <w:rPr>
          <w:rFonts w:ascii="Times New Roman" w:eastAsia="Calibri" w:hAnsi="Times New Roman" w:cs="Times New Roman"/>
          <w:sz w:val="24"/>
          <w:szCs w:val="24"/>
          <w:lang w:val="en-GB" w:eastAsia="it-IT" w:bidi="ar-SA"/>
        </w:rPr>
        <w:t>Xie</w:t>
      </w:r>
      <w:proofErr w:type="spellEnd"/>
      <w:r w:rsidR="0068172C" w:rsidRPr="00E30D6F">
        <w:rPr>
          <w:rFonts w:ascii="Times New Roman" w:eastAsia="Calibri" w:hAnsi="Times New Roman" w:cs="Times New Roman"/>
          <w:sz w:val="24"/>
          <w:szCs w:val="24"/>
          <w:lang w:val="en-GB" w:eastAsia="it-IT" w:bidi="ar-SA"/>
        </w:rPr>
        <w:t xml:space="preserve"> et al., 2014; You et al., 2015) in terms of market share (</w:t>
      </w:r>
      <w:proofErr w:type="spellStart"/>
      <w:r w:rsidR="0068172C" w:rsidRPr="00E30D6F">
        <w:rPr>
          <w:rFonts w:ascii="Times New Roman" w:eastAsia="Calibri" w:hAnsi="Times New Roman" w:cs="Times New Roman"/>
          <w:sz w:val="24"/>
          <w:szCs w:val="24"/>
          <w:lang w:val="en-GB" w:eastAsia="it-IT" w:bidi="ar-SA"/>
        </w:rPr>
        <w:t>Duverger</w:t>
      </w:r>
      <w:proofErr w:type="spellEnd"/>
      <w:r w:rsidR="0068172C" w:rsidRPr="00E30D6F">
        <w:rPr>
          <w:rFonts w:ascii="Times New Roman" w:eastAsia="Calibri" w:hAnsi="Times New Roman" w:cs="Times New Roman"/>
          <w:sz w:val="24"/>
          <w:szCs w:val="24"/>
          <w:lang w:val="en-GB" w:eastAsia="it-IT" w:bidi="ar-SA"/>
        </w:rPr>
        <w:t>, 2013)</w:t>
      </w:r>
      <w:r w:rsidR="0068172C">
        <w:rPr>
          <w:rFonts w:ascii="Times New Roman" w:eastAsia="Calibri" w:hAnsi="Times New Roman" w:cs="Times New Roman"/>
          <w:sz w:val="24"/>
          <w:szCs w:val="24"/>
          <w:lang w:val="en-GB" w:eastAsia="it-IT" w:bidi="ar-SA"/>
        </w:rPr>
        <w:t xml:space="preserve">, </w:t>
      </w:r>
      <w:r w:rsidR="0068172C" w:rsidRPr="00E30D6F">
        <w:rPr>
          <w:rFonts w:ascii="Times New Roman" w:eastAsia="Calibri" w:hAnsi="Times New Roman" w:cs="Times New Roman"/>
          <w:sz w:val="24"/>
          <w:szCs w:val="24"/>
          <w:lang w:val="en-GB" w:eastAsia="it-IT" w:bidi="ar-SA"/>
        </w:rPr>
        <w:t>hotel room sales (Phillips et al., 2017),</w:t>
      </w:r>
      <w:r w:rsidR="0068172C">
        <w:rPr>
          <w:rFonts w:ascii="Times New Roman" w:eastAsia="Calibri" w:hAnsi="Times New Roman" w:cs="Times New Roman"/>
          <w:sz w:val="24"/>
          <w:szCs w:val="24"/>
          <w:lang w:val="en-GB" w:eastAsia="it-IT" w:bidi="ar-SA"/>
        </w:rPr>
        <w:t xml:space="preserve"> and </w:t>
      </w:r>
      <w:r w:rsidR="0068172C" w:rsidRPr="00E30D6F">
        <w:rPr>
          <w:rFonts w:ascii="Times New Roman" w:eastAsia="Calibri" w:hAnsi="Times New Roman" w:cs="Times New Roman"/>
          <w:sz w:val="24"/>
          <w:szCs w:val="24"/>
          <w:lang w:val="en-GB" w:eastAsia="it-IT" w:bidi="ar-SA"/>
        </w:rPr>
        <w:t>occupancy rate (</w:t>
      </w:r>
      <w:proofErr w:type="spellStart"/>
      <w:r w:rsidR="0068172C" w:rsidRPr="00E30D6F">
        <w:rPr>
          <w:rFonts w:ascii="Times New Roman" w:eastAsia="Calibri" w:hAnsi="Times New Roman" w:cs="Times New Roman"/>
          <w:sz w:val="24"/>
          <w:szCs w:val="24"/>
          <w:lang w:val="en-GB" w:eastAsia="it-IT" w:bidi="ar-SA"/>
        </w:rPr>
        <w:t>Viglia</w:t>
      </w:r>
      <w:proofErr w:type="spellEnd"/>
      <w:r w:rsidR="0068172C" w:rsidRPr="00E30D6F">
        <w:rPr>
          <w:rFonts w:ascii="Times New Roman" w:eastAsia="Calibri" w:hAnsi="Times New Roman" w:cs="Times New Roman"/>
          <w:sz w:val="24"/>
          <w:szCs w:val="24"/>
          <w:lang w:val="en-GB" w:eastAsia="it-IT" w:bidi="ar-SA"/>
        </w:rPr>
        <w:t xml:space="preserve"> </w:t>
      </w:r>
      <w:r w:rsidR="0068172C">
        <w:rPr>
          <w:rFonts w:ascii="Times New Roman" w:eastAsia="Calibri" w:hAnsi="Times New Roman" w:cs="Times New Roman"/>
          <w:sz w:val="24"/>
          <w:szCs w:val="24"/>
          <w:lang w:val="en-GB" w:eastAsia="it-IT" w:bidi="ar-SA"/>
        </w:rPr>
        <w:t>and</w:t>
      </w:r>
      <w:r w:rsidR="0068172C" w:rsidRPr="00E30D6F">
        <w:rPr>
          <w:rFonts w:ascii="Times New Roman" w:eastAsia="Calibri" w:hAnsi="Times New Roman" w:cs="Times New Roman"/>
          <w:sz w:val="24"/>
          <w:szCs w:val="24"/>
          <w:lang w:val="en-GB" w:eastAsia="it-IT" w:bidi="ar-SA"/>
        </w:rPr>
        <w:t xml:space="preserve"> </w:t>
      </w:r>
      <w:proofErr w:type="spellStart"/>
      <w:r w:rsidR="0068172C" w:rsidRPr="00E30D6F">
        <w:rPr>
          <w:rFonts w:ascii="Times New Roman" w:eastAsia="Calibri" w:hAnsi="Times New Roman" w:cs="Times New Roman"/>
          <w:sz w:val="24"/>
          <w:szCs w:val="24"/>
          <w:lang w:val="en-GB" w:eastAsia="it-IT" w:bidi="ar-SA"/>
        </w:rPr>
        <w:t>Buhalis</w:t>
      </w:r>
      <w:proofErr w:type="spellEnd"/>
      <w:r w:rsidR="0068172C" w:rsidRPr="00E30D6F">
        <w:rPr>
          <w:rFonts w:ascii="Times New Roman" w:eastAsia="Calibri" w:hAnsi="Times New Roman" w:cs="Times New Roman"/>
          <w:sz w:val="24"/>
          <w:szCs w:val="24"/>
          <w:lang w:val="en-GB" w:eastAsia="it-IT" w:bidi="ar-SA"/>
        </w:rPr>
        <w:t>, 2016).</w:t>
      </w:r>
      <w:r w:rsidR="0068172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Conversely</w:t>
      </w:r>
      <w:r w:rsidR="0068172C" w:rsidRPr="001B4D94">
        <w:rPr>
          <w:rFonts w:ascii="Times New Roman" w:eastAsia="Calibri" w:hAnsi="Times New Roman" w:cs="Times New Roman"/>
          <w:sz w:val="24"/>
          <w:szCs w:val="24"/>
          <w:lang w:val="en-GB" w:eastAsia="it-IT" w:bidi="ar-SA"/>
        </w:rPr>
        <w:t xml:space="preserve">, few </w:t>
      </w:r>
      <w:r w:rsidR="0068172C">
        <w:rPr>
          <w:rFonts w:ascii="Times New Roman" w:eastAsia="Calibri" w:hAnsi="Times New Roman" w:cs="Times New Roman"/>
          <w:sz w:val="24"/>
          <w:szCs w:val="24"/>
          <w:lang w:val="en-GB" w:eastAsia="it-IT" w:bidi="ar-SA"/>
        </w:rPr>
        <w:t xml:space="preserve">studies </w:t>
      </w:r>
      <w:r>
        <w:rPr>
          <w:rFonts w:ascii="Times New Roman" w:eastAsia="Calibri" w:hAnsi="Times New Roman" w:cs="Times New Roman"/>
          <w:sz w:val="24"/>
          <w:szCs w:val="24"/>
          <w:lang w:val="en-GB" w:eastAsia="it-IT" w:bidi="ar-SA"/>
        </w:rPr>
        <w:t xml:space="preserve">deal with </w:t>
      </w:r>
      <w:r w:rsidR="0068172C" w:rsidRPr="001B4D94">
        <w:rPr>
          <w:rFonts w:ascii="Times New Roman" w:eastAsia="Calibri" w:hAnsi="Times New Roman" w:cs="Times New Roman"/>
          <w:sz w:val="24"/>
          <w:szCs w:val="24"/>
          <w:lang w:val="en-GB" w:eastAsia="it-IT" w:bidi="ar-SA"/>
        </w:rPr>
        <w:t xml:space="preserve">managerial </w:t>
      </w:r>
      <w:proofErr w:type="spellStart"/>
      <w:r w:rsidR="0068172C">
        <w:rPr>
          <w:rFonts w:ascii="Times New Roman" w:eastAsia="Calibri" w:hAnsi="Times New Roman" w:cs="Times New Roman"/>
          <w:sz w:val="24"/>
          <w:szCs w:val="24"/>
          <w:lang w:val="en-GB" w:eastAsia="it-IT" w:bidi="ar-SA"/>
        </w:rPr>
        <w:t>behavior</w:t>
      </w:r>
      <w:proofErr w:type="spellEnd"/>
      <w:r w:rsidR="0068172C" w:rsidRPr="001B4D94">
        <w:rPr>
          <w:rFonts w:ascii="Times New Roman" w:eastAsia="Calibri" w:hAnsi="Times New Roman" w:cs="Times New Roman"/>
          <w:sz w:val="24"/>
          <w:szCs w:val="24"/>
          <w:lang w:val="en-GB" w:eastAsia="it-IT" w:bidi="ar-SA"/>
        </w:rPr>
        <w:t xml:space="preserve"> and capabilities to exploit </w:t>
      </w:r>
      <w:r w:rsidR="0068172C">
        <w:rPr>
          <w:rFonts w:ascii="Times New Roman" w:eastAsia="Calibri" w:hAnsi="Times New Roman" w:cs="Times New Roman"/>
          <w:sz w:val="24"/>
          <w:szCs w:val="24"/>
          <w:lang w:val="en-GB" w:eastAsia="it-IT" w:bidi="ar-SA"/>
        </w:rPr>
        <w:t>digital channels</w:t>
      </w:r>
      <w:r w:rsidR="0068172C" w:rsidRPr="001B4D94">
        <w:rPr>
          <w:rFonts w:ascii="Times New Roman" w:eastAsia="Calibri" w:hAnsi="Times New Roman" w:cs="Times New Roman"/>
          <w:sz w:val="24"/>
          <w:szCs w:val="24"/>
          <w:lang w:val="en-GB" w:eastAsia="it-IT" w:bidi="ar-SA"/>
        </w:rPr>
        <w:t xml:space="preserve"> (</w:t>
      </w:r>
      <w:proofErr w:type="spellStart"/>
      <w:r w:rsidR="0068172C" w:rsidRPr="001B4D94">
        <w:rPr>
          <w:rFonts w:ascii="Times New Roman" w:eastAsia="Calibri" w:hAnsi="Times New Roman" w:cs="Times New Roman"/>
          <w:sz w:val="24"/>
          <w:szCs w:val="24"/>
          <w:lang w:val="en-GB" w:eastAsia="it-IT" w:bidi="ar-SA"/>
        </w:rPr>
        <w:t>Assimakopoulos</w:t>
      </w:r>
      <w:proofErr w:type="spellEnd"/>
      <w:r w:rsidR="0068172C" w:rsidRPr="001B4D94">
        <w:rPr>
          <w:rFonts w:ascii="Times New Roman" w:eastAsia="Calibri" w:hAnsi="Times New Roman" w:cs="Times New Roman"/>
          <w:sz w:val="24"/>
          <w:szCs w:val="24"/>
          <w:lang w:val="en-GB" w:eastAsia="it-IT" w:bidi="ar-SA"/>
        </w:rPr>
        <w:t xml:space="preserve"> et al</w:t>
      </w:r>
      <w:r w:rsidR="0068172C">
        <w:rPr>
          <w:rFonts w:ascii="Times New Roman" w:eastAsia="Calibri" w:hAnsi="Times New Roman" w:cs="Times New Roman"/>
          <w:sz w:val="24"/>
          <w:szCs w:val="24"/>
          <w:lang w:val="en-GB" w:eastAsia="it-IT" w:bidi="ar-SA"/>
        </w:rPr>
        <w:t>.,</w:t>
      </w:r>
      <w:r w:rsidR="0068172C" w:rsidRPr="001B4D94">
        <w:rPr>
          <w:rFonts w:ascii="Times New Roman" w:eastAsia="Calibri" w:hAnsi="Times New Roman" w:cs="Times New Roman"/>
          <w:sz w:val="24"/>
          <w:szCs w:val="24"/>
          <w:lang w:val="en-GB" w:eastAsia="it-IT" w:bidi="ar-SA"/>
        </w:rPr>
        <w:t xml:space="preserve"> 2014</w:t>
      </w:r>
      <w:r w:rsidR="0068172C">
        <w:rPr>
          <w:rFonts w:ascii="Times New Roman" w:eastAsia="Calibri" w:hAnsi="Times New Roman" w:cs="Times New Roman"/>
          <w:sz w:val="24"/>
          <w:szCs w:val="24"/>
          <w:lang w:val="en-GB" w:eastAsia="it-IT" w:bidi="ar-SA"/>
        </w:rPr>
        <w:t xml:space="preserve">; </w:t>
      </w:r>
      <w:proofErr w:type="spellStart"/>
      <w:r w:rsidR="0068172C" w:rsidRPr="00152105">
        <w:rPr>
          <w:rFonts w:ascii="Times New Roman" w:eastAsia="Calibri" w:hAnsi="Times New Roman" w:cs="Times New Roman"/>
          <w:sz w:val="24"/>
          <w:szCs w:val="24"/>
          <w:lang w:val="en-GB" w:eastAsia="it-IT" w:bidi="ar-SA"/>
        </w:rPr>
        <w:t>Abramova</w:t>
      </w:r>
      <w:proofErr w:type="spellEnd"/>
      <w:r w:rsidR="0068172C" w:rsidRPr="00152105">
        <w:rPr>
          <w:rFonts w:ascii="Times New Roman" w:eastAsia="Calibri" w:hAnsi="Times New Roman" w:cs="Times New Roman"/>
          <w:sz w:val="24"/>
          <w:szCs w:val="24"/>
          <w:lang w:val="en-GB" w:eastAsia="it-IT" w:bidi="ar-SA"/>
        </w:rPr>
        <w:t xml:space="preserve"> et al., 201</w:t>
      </w:r>
      <w:r w:rsidR="0068172C">
        <w:rPr>
          <w:rFonts w:ascii="Times New Roman" w:eastAsia="Calibri" w:hAnsi="Times New Roman" w:cs="Times New Roman"/>
          <w:sz w:val="24"/>
          <w:szCs w:val="24"/>
          <w:lang w:val="en-GB" w:eastAsia="it-IT" w:bidi="ar-SA"/>
        </w:rPr>
        <w:t>5</w:t>
      </w:r>
      <w:r w:rsidR="0068172C" w:rsidRPr="001B4D94">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From this standpoint</w:t>
      </w:r>
      <w:r w:rsidR="0068172C">
        <w:rPr>
          <w:rFonts w:ascii="Times New Roman" w:eastAsia="Calibri" w:hAnsi="Times New Roman" w:cs="Times New Roman"/>
          <w:sz w:val="24"/>
          <w:szCs w:val="24"/>
          <w:lang w:val="en-GB" w:eastAsia="it-IT" w:bidi="ar-SA"/>
        </w:rPr>
        <w:t>, t</w:t>
      </w:r>
      <w:r w:rsidR="0068172C" w:rsidRPr="001B4D94">
        <w:rPr>
          <w:rFonts w:ascii="Times New Roman" w:eastAsia="Calibri" w:hAnsi="Times New Roman" w:cs="Times New Roman"/>
          <w:sz w:val="24"/>
          <w:szCs w:val="24"/>
          <w:lang w:val="en-GB" w:eastAsia="it-IT" w:bidi="ar-SA"/>
        </w:rPr>
        <w:t>h</w:t>
      </w:r>
      <w:r>
        <w:rPr>
          <w:rFonts w:ascii="Times New Roman" w:eastAsia="Calibri" w:hAnsi="Times New Roman" w:cs="Times New Roman"/>
          <w:sz w:val="24"/>
          <w:szCs w:val="24"/>
          <w:lang w:val="en-GB" w:eastAsia="it-IT" w:bidi="ar-SA"/>
        </w:rPr>
        <w:t>is</w:t>
      </w:r>
      <w:r w:rsidR="0068172C" w:rsidRPr="001B4D94">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article</w:t>
      </w:r>
      <w:r w:rsidR="0068172C" w:rsidRPr="001B4D94">
        <w:rPr>
          <w:rFonts w:ascii="Times New Roman" w:eastAsia="Calibri" w:hAnsi="Times New Roman" w:cs="Times New Roman"/>
          <w:sz w:val="24"/>
          <w:szCs w:val="24"/>
          <w:lang w:val="en-GB" w:eastAsia="it-IT" w:bidi="ar-SA"/>
        </w:rPr>
        <w:t xml:space="preserve"> aims to highligh</w:t>
      </w:r>
      <w:r w:rsidR="0068172C">
        <w:rPr>
          <w:rFonts w:ascii="Times New Roman" w:eastAsia="Calibri" w:hAnsi="Times New Roman" w:cs="Times New Roman"/>
          <w:sz w:val="24"/>
          <w:szCs w:val="24"/>
          <w:lang w:val="en-GB" w:eastAsia="it-IT" w:bidi="ar-SA"/>
        </w:rPr>
        <w:t>t</w:t>
      </w:r>
      <w:r w:rsidR="0068172C" w:rsidRPr="001B4D94">
        <w:rPr>
          <w:rFonts w:ascii="Times New Roman" w:eastAsia="Calibri" w:hAnsi="Times New Roman" w:cs="Times New Roman"/>
          <w:sz w:val="24"/>
          <w:szCs w:val="24"/>
          <w:lang w:val="en-GB" w:eastAsia="it-IT" w:bidi="ar-SA"/>
        </w:rPr>
        <w:t xml:space="preserve"> </w:t>
      </w:r>
      <w:r w:rsidR="0068172C" w:rsidRPr="001B4D94">
        <w:rPr>
          <w:rFonts w:ascii="Times New Roman" w:hAnsi="Times New Roman" w:cs="Times New Roman"/>
          <w:sz w:val="24"/>
          <w:szCs w:val="24"/>
          <w:shd w:val="clear" w:color="auto" w:fill="FFFFFF"/>
        </w:rPr>
        <w:t>new ways of doing business</w:t>
      </w:r>
      <w:r>
        <w:rPr>
          <w:rFonts w:ascii="Times New Roman" w:hAnsi="Times New Roman" w:cs="Times New Roman"/>
          <w:sz w:val="24"/>
          <w:szCs w:val="24"/>
          <w:shd w:val="clear" w:color="auto" w:fill="FFFFFF"/>
        </w:rPr>
        <w:t>,</w:t>
      </w:r>
      <w:r w:rsidR="0068172C" w:rsidRPr="001B4D94">
        <w:rPr>
          <w:rFonts w:ascii="Times New Roman" w:eastAsia="Calibri" w:hAnsi="Times New Roman" w:cs="Times New Roman"/>
          <w:sz w:val="24"/>
          <w:szCs w:val="24"/>
          <w:lang w:val="en-GB" w:eastAsia="it-IT" w:bidi="ar-SA"/>
        </w:rPr>
        <w:t xml:space="preserve"> </w:t>
      </w:r>
      <w:r w:rsidR="0068172C">
        <w:rPr>
          <w:rFonts w:ascii="Times New Roman" w:hAnsi="Times New Roman" w:cs="Times New Roman"/>
          <w:sz w:val="24"/>
          <w:szCs w:val="24"/>
          <w:shd w:val="clear" w:color="auto" w:fill="FFFFFF"/>
        </w:rPr>
        <w:t>leveraging on user-generated content provided by</w:t>
      </w:r>
      <w:r w:rsidR="0068172C" w:rsidRPr="001B4D94">
        <w:rPr>
          <w:rFonts w:ascii="Times New Roman" w:hAnsi="Times New Roman" w:cs="Times New Roman"/>
          <w:sz w:val="24"/>
          <w:szCs w:val="24"/>
          <w:shd w:val="clear" w:color="auto" w:fill="FFFFFF"/>
        </w:rPr>
        <w:t xml:space="preserve"> digital technologies</w:t>
      </w:r>
      <w:r w:rsidR="0068172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w:t>
      </w:r>
      <w:proofErr w:type="spellStart"/>
      <w:r w:rsidR="0068172C" w:rsidRPr="001B4D94">
        <w:rPr>
          <w:rFonts w:ascii="Times New Roman" w:eastAsia="Calibri" w:hAnsi="Times New Roman" w:cs="Times New Roman"/>
          <w:sz w:val="24"/>
          <w:szCs w:val="24"/>
          <w:lang w:val="en-GB" w:eastAsia="it-IT" w:bidi="ar-SA"/>
        </w:rPr>
        <w:t>tarting</w:t>
      </w:r>
      <w:proofErr w:type="spellEnd"/>
      <w:r w:rsidR="0068172C" w:rsidRPr="001B4D94">
        <w:rPr>
          <w:rFonts w:ascii="Times New Roman" w:eastAsia="Calibri" w:hAnsi="Times New Roman" w:cs="Times New Roman"/>
          <w:sz w:val="24"/>
          <w:szCs w:val="24"/>
          <w:lang w:val="en-GB" w:eastAsia="it-IT" w:bidi="ar-SA"/>
        </w:rPr>
        <w:t xml:space="preserve"> from the importance of proficiency in external information systems management for hotel providers, </w:t>
      </w:r>
      <w:r>
        <w:rPr>
          <w:rFonts w:ascii="Times New Roman" w:eastAsia="Calibri" w:hAnsi="Times New Roman" w:cs="Times New Roman"/>
          <w:sz w:val="24"/>
          <w:szCs w:val="24"/>
          <w:lang w:val="en-GB" w:eastAsia="it-IT" w:bidi="ar-SA"/>
        </w:rPr>
        <w:t xml:space="preserve">it </w:t>
      </w:r>
      <w:r w:rsidR="0068172C" w:rsidRPr="001B4D94">
        <w:rPr>
          <w:rFonts w:ascii="Times New Roman" w:eastAsia="Calibri" w:hAnsi="Times New Roman" w:cs="Times New Roman"/>
          <w:sz w:val="24"/>
          <w:szCs w:val="24"/>
          <w:lang w:val="en-GB" w:eastAsia="it-IT" w:bidi="ar-SA"/>
        </w:rPr>
        <w:t xml:space="preserve">investigates </w:t>
      </w:r>
      <w:r w:rsidR="0068172C">
        <w:rPr>
          <w:rFonts w:ascii="Times New Roman" w:eastAsia="Calibri" w:hAnsi="Times New Roman" w:cs="Times New Roman"/>
          <w:sz w:val="24"/>
          <w:szCs w:val="24"/>
          <w:lang w:val="en-GB" w:eastAsia="it-IT" w:bidi="ar-SA"/>
        </w:rPr>
        <w:t xml:space="preserve">if and how hotel managers </w:t>
      </w:r>
      <w:r>
        <w:rPr>
          <w:rFonts w:ascii="Times New Roman" w:eastAsia="Calibri" w:hAnsi="Times New Roman" w:cs="Times New Roman"/>
          <w:sz w:val="24"/>
          <w:szCs w:val="24"/>
          <w:lang w:val="en-GB" w:eastAsia="it-IT" w:bidi="ar-SA"/>
        </w:rPr>
        <w:t>handle</w:t>
      </w:r>
      <w:r w:rsidR="0068172C">
        <w:rPr>
          <w:rFonts w:ascii="Times New Roman" w:eastAsia="Calibri" w:hAnsi="Times New Roman" w:cs="Times New Roman"/>
          <w:sz w:val="24"/>
          <w:szCs w:val="24"/>
          <w:lang w:val="en-GB" w:eastAsia="it-IT" w:bidi="ar-SA"/>
        </w:rPr>
        <w:t xml:space="preserve"> digital channels as a part of their business strategies. The objectives and ways with which hotel managers collect, manage and monitor the UGC are also investigated</w:t>
      </w:r>
      <w:r w:rsidR="0068172C" w:rsidRPr="001B4D94">
        <w:rPr>
          <w:rFonts w:ascii="Times New Roman" w:eastAsia="Calibri" w:hAnsi="Times New Roman" w:cs="Times New Roman"/>
          <w:sz w:val="24"/>
          <w:szCs w:val="24"/>
          <w:lang w:val="en-GB" w:eastAsia="it-IT" w:bidi="ar-SA"/>
        </w:rPr>
        <w:t>.</w:t>
      </w:r>
      <w:r w:rsidR="0068172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In sum</w:t>
      </w:r>
      <w:r w:rsidR="0068172C" w:rsidRPr="001B4D94">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 xml:space="preserve">this study tries </w:t>
      </w:r>
      <w:r w:rsidR="0068172C" w:rsidRPr="001B4D94">
        <w:rPr>
          <w:rFonts w:ascii="Times New Roman" w:eastAsia="Calibri" w:hAnsi="Times New Roman" w:cs="Times New Roman"/>
          <w:sz w:val="24"/>
          <w:szCs w:val="24"/>
          <w:lang w:val="en-GB" w:eastAsia="it-IT" w:bidi="ar-SA"/>
        </w:rPr>
        <w:t xml:space="preserve">to identify the different strategies </w:t>
      </w:r>
      <w:r w:rsidR="0068172C" w:rsidRPr="008E771C">
        <w:rPr>
          <w:rFonts w:ascii="Times New Roman" w:eastAsia="Calibri" w:hAnsi="Times New Roman" w:cs="Times New Roman"/>
          <w:sz w:val="24"/>
          <w:szCs w:val="24"/>
          <w:lang w:val="en-GB" w:eastAsia="it-IT" w:bidi="ar-SA"/>
        </w:rPr>
        <w:t xml:space="preserve">implemented by </w:t>
      </w:r>
      <w:r w:rsidR="0068172C">
        <w:rPr>
          <w:rFonts w:ascii="Times New Roman" w:eastAsia="Calibri" w:hAnsi="Times New Roman" w:cs="Times New Roman"/>
          <w:sz w:val="24"/>
          <w:szCs w:val="24"/>
          <w:lang w:val="en-GB" w:eastAsia="it-IT" w:bidi="ar-SA"/>
        </w:rPr>
        <w:t>hotelier</w:t>
      </w:r>
      <w:r w:rsidR="0068172C" w:rsidRPr="008E771C">
        <w:rPr>
          <w:rFonts w:ascii="Times New Roman" w:eastAsia="Calibri" w:hAnsi="Times New Roman" w:cs="Times New Roman"/>
          <w:sz w:val="24"/>
          <w:szCs w:val="24"/>
          <w:lang w:val="en-GB" w:eastAsia="it-IT" w:bidi="ar-SA"/>
        </w:rPr>
        <w:t>s in the online context</w:t>
      </w:r>
      <w:r w:rsidR="0068172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 xml:space="preserve">On the one hand, the </w:t>
      </w:r>
      <w:r w:rsidR="0068172C">
        <w:rPr>
          <w:rFonts w:ascii="Times New Roman" w:eastAsia="Calibri" w:hAnsi="Times New Roman" w:cs="Times New Roman"/>
          <w:sz w:val="24"/>
          <w:szCs w:val="24"/>
          <w:lang w:val="en-GB" w:eastAsia="it-IT" w:bidi="ar-SA"/>
        </w:rPr>
        <w:t xml:space="preserve">attitude </w:t>
      </w:r>
      <w:r>
        <w:rPr>
          <w:rFonts w:ascii="Times New Roman" w:eastAsia="Calibri" w:hAnsi="Times New Roman" w:cs="Times New Roman"/>
          <w:sz w:val="24"/>
          <w:szCs w:val="24"/>
          <w:lang w:val="en-GB" w:eastAsia="it-IT" w:bidi="ar-SA"/>
        </w:rPr>
        <w:t xml:space="preserve">of </w:t>
      </w:r>
      <w:r w:rsidR="0068172C">
        <w:rPr>
          <w:rFonts w:ascii="Times New Roman" w:eastAsia="Calibri" w:hAnsi="Times New Roman" w:cs="Times New Roman"/>
          <w:sz w:val="24"/>
          <w:szCs w:val="24"/>
          <w:lang w:val="en-GB" w:eastAsia="it-IT" w:bidi="ar-SA"/>
        </w:rPr>
        <w:t>hotel manage</w:t>
      </w:r>
      <w:r>
        <w:rPr>
          <w:rFonts w:ascii="Times New Roman" w:eastAsia="Calibri" w:hAnsi="Times New Roman" w:cs="Times New Roman"/>
          <w:sz w:val="24"/>
          <w:szCs w:val="24"/>
          <w:lang w:val="en-GB" w:eastAsia="it-IT" w:bidi="ar-SA"/>
        </w:rPr>
        <w:t>rs</w:t>
      </w:r>
      <w:r w:rsidR="0068172C">
        <w:rPr>
          <w:rFonts w:ascii="Times New Roman" w:eastAsia="Calibri" w:hAnsi="Times New Roman" w:cs="Times New Roman"/>
          <w:sz w:val="24"/>
          <w:szCs w:val="24"/>
          <w:lang w:val="en-GB" w:eastAsia="it-IT" w:bidi="ar-SA"/>
        </w:rPr>
        <w:t xml:space="preserve"> toward digital channels</w:t>
      </w:r>
      <w:r>
        <w:rPr>
          <w:rFonts w:ascii="Times New Roman" w:eastAsia="Calibri" w:hAnsi="Times New Roman" w:cs="Times New Roman"/>
          <w:sz w:val="24"/>
          <w:szCs w:val="24"/>
          <w:lang w:val="en-GB" w:eastAsia="it-IT" w:bidi="ar-SA"/>
        </w:rPr>
        <w:t xml:space="preserve"> was examined; on the other hand, the role of hotels in </w:t>
      </w:r>
      <w:r w:rsidR="0068172C" w:rsidRPr="003906FF">
        <w:rPr>
          <w:rFonts w:ascii="Times New Roman" w:eastAsia="Calibri" w:hAnsi="Times New Roman" w:cs="Times New Roman"/>
          <w:sz w:val="24"/>
          <w:szCs w:val="24"/>
          <w:lang w:val="en-GB" w:eastAsia="it-IT" w:bidi="ar-SA"/>
        </w:rPr>
        <w:t>improv</w:t>
      </w:r>
      <w:r>
        <w:rPr>
          <w:rFonts w:ascii="Times New Roman" w:eastAsia="Calibri" w:hAnsi="Times New Roman" w:cs="Times New Roman"/>
          <w:sz w:val="24"/>
          <w:szCs w:val="24"/>
          <w:lang w:val="en-GB" w:eastAsia="it-IT" w:bidi="ar-SA"/>
        </w:rPr>
        <w:t>ing</w:t>
      </w:r>
      <w:r w:rsidR="0068172C" w:rsidRPr="003906FF">
        <w:rPr>
          <w:rFonts w:ascii="Times New Roman" w:eastAsia="Calibri" w:hAnsi="Times New Roman" w:cs="Times New Roman"/>
          <w:sz w:val="24"/>
          <w:szCs w:val="24"/>
          <w:lang w:val="en-GB" w:eastAsia="it-IT" w:bidi="ar-SA"/>
        </w:rPr>
        <w:t xml:space="preserve"> the value of user-generated content</w:t>
      </w:r>
      <w:r>
        <w:rPr>
          <w:rFonts w:ascii="Times New Roman" w:eastAsia="Calibri" w:hAnsi="Times New Roman" w:cs="Times New Roman"/>
          <w:sz w:val="24"/>
          <w:szCs w:val="24"/>
          <w:lang w:val="en-GB" w:eastAsia="it-IT" w:bidi="ar-SA"/>
        </w:rPr>
        <w:t xml:space="preserve"> was analyzed.</w:t>
      </w:r>
    </w:p>
    <w:p w:rsidR="0068172C" w:rsidRDefault="008369C6" w:rsidP="002C1CFE">
      <w:pPr>
        <w:adjustRightInd w:val="0"/>
        <w:ind w:firstLine="284"/>
        <w:jc w:val="both"/>
        <w:rPr>
          <w:rFonts w:ascii="Times New Roman" w:eastAsia="Calibri" w:hAnsi="Times New Roman" w:cs="Times New Roman"/>
          <w:sz w:val="24"/>
          <w:szCs w:val="24"/>
          <w:lang w:val="en-GB" w:eastAsia="it-IT" w:bidi="ar-SA"/>
        </w:rPr>
      </w:pPr>
      <w:r>
        <w:rPr>
          <w:rFonts w:ascii="Times New Roman" w:eastAsia="Calibri" w:hAnsi="Times New Roman" w:cs="Times New Roman"/>
          <w:sz w:val="24"/>
          <w:szCs w:val="24"/>
          <w:lang w:val="en-GB" w:eastAsia="it-IT" w:bidi="ar-SA"/>
        </w:rPr>
        <w:t>To achieve these research aims, we designed an empirical study focusing on a large sample of Italian hotels</w:t>
      </w:r>
      <w:r w:rsidR="0068172C">
        <w:rPr>
          <w:rFonts w:ascii="Times New Roman" w:eastAsia="Calibri" w:hAnsi="Times New Roman" w:cs="Times New Roman"/>
          <w:sz w:val="24"/>
          <w:szCs w:val="24"/>
          <w:lang w:val="en-GB" w:eastAsia="it-IT" w:bidi="ar-SA"/>
        </w:rPr>
        <w:t>. Th</w:t>
      </w:r>
      <w:r>
        <w:rPr>
          <w:rFonts w:ascii="Times New Roman" w:eastAsia="Calibri" w:hAnsi="Times New Roman" w:cs="Times New Roman"/>
          <w:sz w:val="24"/>
          <w:szCs w:val="24"/>
          <w:lang w:val="en-GB" w:eastAsia="it-IT" w:bidi="ar-SA"/>
        </w:rPr>
        <w:t>e</w:t>
      </w:r>
      <w:r w:rsidR="0068172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focus on the Italian context</w:t>
      </w:r>
      <w:r w:rsidR="0068172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was motivated by two</w:t>
      </w:r>
      <w:r w:rsidR="0068172C">
        <w:rPr>
          <w:rFonts w:ascii="Times New Roman" w:eastAsia="Calibri" w:hAnsi="Times New Roman" w:cs="Times New Roman"/>
          <w:sz w:val="24"/>
          <w:szCs w:val="24"/>
          <w:lang w:val="en-GB" w:eastAsia="it-IT" w:bidi="ar-SA"/>
        </w:rPr>
        <w:t xml:space="preserve"> factors. </w:t>
      </w:r>
      <w:r>
        <w:rPr>
          <w:rFonts w:ascii="Times New Roman" w:eastAsia="Calibri" w:hAnsi="Times New Roman" w:cs="Times New Roman"/>
          <w:sz w:val="24"/>
          <w:szCs w:val="24"/>
          <w:lang w:val="en-GB" w:eastAsia="it-IT" w:bidi="ar-SA"/>
        </w:rPr>
        <w:t>Firstly, the population of Italian hotels primarily consists of</w:t>
      </w:r>
      <w:r w:rsidR="0068172C">
        <w:rPr>
          <w:rFonts w:ascii="Times New Roman" w:eastAsia="Calibri" w:hAnsi="Times New Roman" w:cs="Times New Roman"/>
          <w:sz w:val="24"/>
          <w:szCs w:val="24"/>
          <w:lang w:val="en-GB" w:eastAsia="it-IT" w:bidi="ar-SA"/>
        </w:rPr>
        <w:t xml:space="preserve"> small-sized family hotels </w:t>
      </w:r>
      <w:r>
        <w:rPr>
          <w:rFonts w:ascii="Times New Roman" w:eastAsia="Calibri" w:hAnsi="Times New Roman" w:cs="Times New Roman"/>
          <w:sz w:val="24"/>
          <w:szCs w:val="24"/>
          <w:lang w:val="en-GB" w:eastAsia="it-IT" w:bidi="ar-SA"/>
        </w:rPr>
        <w:t xml:space="preserve">which are </w:t>
      </w:r>
      <w:r w:rsidR="0068172C">
        <w:rPr>
          <w:rFonts w:ascii="Times New Roman" w:eastAsia="Calibri" w:hAnsi="Times New Roman" w:cs="Times New Roman"/>
          <w:sz w:val="24"/>
          <w:szCs w:val="24"/>
          <w:lang w:val="en-GB" w:eastAsia="it-IT" w:bidi="ar-SA"/>
        </w:rPr>
        <w:t xml:space="preserve">not affiliated to multinational chains </w:t>
      </w:r>
      <w:r>
        <w:rPr>
          <w:rFonts w:ascii="Times New Roman" w:eastAsia="Calibri" w:hAnsi="Times New Roman" w:cs="Times New Roman"/>
          <w:sz w:val="24"/>
          <w:szCs w:val="24"/>
          <w:lang w:val="en-GB" w:eastAsia="it-IT" w:bidi="ar-SA"/>
        </w:rPr>
        <w:t xml:space="preserve">and </w:t>
      </w:r>
      <w:r w:rsidR="0068172C">
        <w:rPr>
          <w:rFonts w:ascii="Times New Roman" w:eastAsia="Calibri" w:hAnsi="Times New Roman" w:cs="Times New Roman"/>
          <w:sz w:val="24"/>
          <w:szCs w:val="24"/>
          <w:lang w:val="en-GB" w:eastAsia="it-IT" w:bidi="ar-SA"/>
        </w:rPr>
        <w:t xml:space="preserve">which cannot count on international strategies for managing e-WOM provided by the chains. For these hotels, effective strategies of e-WOM management are needed to enhance their consideration in the customers’ mind shaping </w:t>
      </w:r>
      <w:r w:rsidR="0068172C" w:rsidRPr="009F65D6">
        <w:rPr>
          <w:rFonts w:ascii="Times New Roman" w:eastAsia="Calibri" w:hAnsi="Times New Roman" w:cs="Times New Roman"/>
          <w:sz w:val="24"/>
          <w:szCs w:val="24"/>
          <w:lang w:val="en-GB" w:eastAsia="it-IT" w:bidi="ar-SA"/>
        </w:rPr>
        <w:t>meaningful</w:t>
      </w:r>
      <w:r w:rsidR="0068172C">
        <w:rPr>
          <w:rFonts w:ascii="Times New Roman" w:eastAsia="Calibri" w:hAnsi="Times New Roman" w:cs="Times New Roman"/>
          <w:sz w:val="24"/>
          <w:szCs w:val="24"/>
          <w:lang w:val="en-GB" w:eastAsia="it-IT" w:bidi="ar-SA"/>
        </w:rPr>
        <w:t xml:space="preserve"> interactions (</w:t>
      </w:r>
      <w:proofErr w:type="spellStart"/>
      <w:r w:rsidR="0068172C">
        <w:rPr>
          <w:rFonts w:ascii="Times New Roman" w:eastAsia="Calibri" w:hAnsi="Times New Roman" w:cs="Times New Roman"/>
          <w:sz w:val="24"/>
          <w:szCs w:val="24"/>
          <w:lang w:val="en-GB" w:eastAsia="it-IT" w:bidi="ar-SA"/>
        </w:rPr>
        <w:t>Magno</w:t>
      </w:r>
      <w:proofErr w:type="spellEnd"/>
      <w:r w:rsidR="0068172C">
        <w:rPr>
          <w:rFonts w:ascii="Times New Roman" w:eastAsia="Calibri" w:hAnsi="Times New Roman" w:cs="Times New Roman"/>
          <w:sz w:val="24"/>
          <w:szCs w:val="24"/>
          <w:lang w:val="en-GB" w:eastAsia="it-IT" w:bidi="ar-SA"/>
        </w:rPr>
        <w:t xml:space="preserve"> et al., 2018).</w:t>
      </w:r>
      <w:r>
        <w:rPr>
          <w:rFonts w:ascii="Times New Roman" w:eastAsia="Calibri" w:hAnsi="Times New Roman" w:cs="Times New Roman"/>
          <w:sz w:val="24"/>
          <w:szCs w:val="24"/>
          <w:lang w:val="en-GB" w:eastAsia="it-IT" w:bidi="ar-SA"/>
        </w:rPr>
        <w:t xml:space="preserve"> Secondly, </w:t>
      </w:r>
      <w:r w:rsidR="0068172C">
        <w:rPr>
          <w:rFonts w:ascii="Times New Roman" w:eastAsia="Calibri" w:hAnsi="Times New Roman" w:cs="Times New Roman"/>
          <w:sz w:val="24"/>
          <w:szCs w:val="24"/>
          <w:lang w:val="en-GB" w:eastAsia="it-IT" w:bidi="ar-SA"/>
        </w:rPr>
        <w:t xml:space="preserve">Italy </w:t>
      </w:r>
      <w:r>
        <w:rPr>
          <w:rFonts w:ascii="Times New Roman" w:eastAsia="Calibri" w:hAnsi="Times New Roman" w:cs="Times New Roman"/>
          <w:sz w:val="24"/>
          <w:szCs w:val="24"/>
          <w:lang w:val="en-GB" w:eastAsia="it-IT" w:bidi="ar-SA"/>
        </w:rPr>
        <w:t xml:space="preserve">has an international relevance </w:t>
      </w:r>
      <w:r w:rsidR="0068172C">
        <w:rPr>
          <w:rFonts w:ascii="Times New Roman" w:eastAsia="Calibri" w:hAnsi="Times New Roman" w:cs="Times New Roman"/>
          <w:sz w:val="24"/>
          <w:szCs w:val="24"/>
          <w:lang w:val="en-GB" w:eastAsia="it-IT" w:bidi="ar-SA"/>
        </w:rPr>
        <w:t>as a tourist destination</w:t>
      </w:r>
      <w:r>
        <w:rPr>
          <w:rFonts w:ascii="Times New Roman" w:eastAsia="Calibri" w:hAnsi="Times New Roman" w:cs="Times New Roman"/>
          <w:sz w:val="24"/>
          <w:szCs w:val="24"/>
          <w:lang w:val="en-GB" w:eastAsia="it-IT" w:bidi="ar-SA"/>
        </w:rPr>
        <w:t>:</w:t>
      </w:r>
      <w:r w:rsidR="0068172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according to</w:t>
      </w:r>
      <w:r w:rsidR="0068172C">
        <w:rPr>
          <w:rFonts w:ascii="Times New Roman" w:eastAsia="Calibri" w:hAnsi="Times New Roman" w:cs="Times New Roman"/>
          <w:sz w:val="24"/>
          <w:szCs w:val="24"/>
          <w:lang w:val="en-GB" w:eastAsia="it-IT" w:bidi="ar-SA"/>
        </w:rPr>
        <w:t xml:space="preserve"> the data provided by the World Travel &amp; Tourism Council</w:t>
      </w:r>
      <w:r>
        <w:rPr>
          <w:rFonts w:ascii="Times New Roman" w:eastAsia="Calibri" w:hAnsi="Times New Roman" w:cs="Times New Roman"/>
          <w:sz w:val="24"/>
          <w:szCs w:val="24"/>
          <w:lang w:val="en-GB" w:eastAsia="it-IT" w:bidi="ar-SA"/>
        </w:rPr>
        <w:t xml:space="preserve">, </w:t>
      </w:r>
      <w:r w:rsidR="0068172C">
        <w:rPr>
          <w:rFonts w:ascii="Times New Roman" w:eastAsia="Calibri" w:hAnsi="Times New Roman" w:cs="Times New Roman"/>
          <w:sz w:val="24"/>
          <w:szCs w:val="24"/>
          <w:lang w:val="en-GB" w:eastAsia="it-IT" w:bidi="ar-SA"/>
        </w:rPr>
        <w:t>Italy places at the sixth place</w:t>
      </w:r>
      <w:r>
        <w:rPr>
          <w:rFonts w:ascii="Times New Roman" w:eastAsia="Calibri" w:hAnsi="Times New Roman" w:cs="Times New Roman"/>
          <w:sz w:val="24"/>
          <w:szCs w:val="24"/>
          <w:lang w:val="en-GB" w:eastAsia="it-IT" w:bidi="ar-SA"/>
        </w:rPr>
        <w:t xml:space="preserve"> – out of 185 countries –</w:t>
      </w:r>
      <w:r w:rsidR="0068172C">
        <w:rPr>
          <w:rFonts w:ascii="Times New Roman" w:eastAsia="Calibri" w:hAnsi="Times New Roman" w:cs="Times New Roman"/>
          <w:sz w:val="24"/>
          <w:szCs w:val="24"/>
          <w:lang w:val="en-GB" w:eastAsia="it-IT" w:bidi="ar-SA"/>
        </w:rPr>
        <w:t xml:space="preserve"> in terms of importance of travel and tourism </w:t>
      </w:r>
      <w:r>
        <w:rPr>
          <w:rFonts w:ascii="Times New Roman" w:eastAsia="Calibri" w:hAnsi="Times New Roman" w:cs="Times New Roman"/>
          <w:sz w:val="24"/>
          <w:szCs w:val="24"/>
          <w:lang w:val="en-GB" w:eastAsia="it-IT" w:bidi="ar-SA"/>
        </w:rPr>
        <w:t>over</w:t>
      </w:r>
      <w:r w:rsidR="0068172C">
        <w:rPr>
          <w:rFonts w:ascii="Times New Roman" w:eastAsia="Calibri" w:hAnsi="Times New Roman" w:cs="Times New Roman"/>
          <w:sz w:val="24"/>
          <w:szCs w:val="24"/>
          <w:lang w:val="en-GB" w:eastAsia="it-IT" w:bidi="ar-SA"/>
        </w:rPr>
        <w:t>a</w:t>
      </w:r>
      <w:r>
        <w:rPr>
          <w:rFonts w:ascii="Times New Roman" w:eastAsia="Calibri" w:hAnsi="Times New Roman" w:cs="Times New Roman"/>
          <w:sz w:val="24"/>
          <w:szCs w:val="24"/>
          <w:lang w:val="en-GB" w:eastAsia="it-IT" w:bidi="ar-SA"/>
        </w:rPr>
        <w:t>l</w:t>
      </w:r>
      <w:r w:rsidR="0068172C">
        <w:rPr>
          <w:rFonts w:ascii="Times New Roman" w:eastAsia="Calibri" w:hAnsi="Times New Roman" w:cs="Times New Roman"/>
          <w:sz w:val="24"/>
          <w:szCs w:val="24"/>
          <w:lang w:val="en-GB" w:eastAsia="it-IT" w:bidi="ar-SA"/>
        </w:rPr>
        <w:t>l contribution to GDP and in 2017 contributes to 13 % of GDP (WTTC, 2018).</w:t>
      </w:r>
    </w:p>
    <w:p w:rsidR="0068172C" w:rsidRDefault="0068172C" w:rsidP="0068172C">
      <w:pPr>
        <w:widowControl/>
        <w:autoSpaceDE/>
        <w:autoSpaceDN/>
        <w:spacing w:line="360" w:lineRule="auto"/>
        <w:jc w:val="both"/>
        <w:rPr>
          <w:rFonts w:ascii="Times New Roman" w:eastAsia="Calibri" w:hAnsi="Times New Roman" w:cs="Times New Roman"/>
          <w:sz w:val="24"/>
          <w:szCs w:val="24"/>
          <w:lang w:val="en-GB" w:eastAsia="it-IT" w:bidi="ar-SA"/>
        </w:rPr>
      </w:pPr>
    </w:p>
    <w:p w:rsidR="0068172C" w:rsidRDefault="0068172C" w:rsidP="002C1CFE">
      <w:pPr>
        <w:keepNext/>
        <w:keepLines/>
        <w:widowControl/>
        <w:autoSpaceDE/>
        <w:autoSpaceDN/>
        <w:ind w:firstLine="284"/>
        <w:jc w:val="both"/>
        <w:outlineLvl w:val="0"/>
        <w:rPr>
          <w:lang w:val="en-GB"/>
        </w:rPr>
      </w:pPr>
      <w:r>
        <w:rPr>
          <w:rFonts w:ascii="Times New Roman" w:eastAsia="Times New Roman" w:hAnsi="Times New Roman" w:cs="Times New Roman"/>
          <w:b/>
          <w:bCs/>
          <w:sz w:val="24"/>
          <w:szCs w:val="24"/>
          <w:lang w:val="en-GB" w:eastAsia="it-IT" w:bidi="ar-SA"/>
        </w:rPr>
        <w:lastRenderedPageBreak/>
        <w:t>2</w:t>
      </w:r>
      <w:r w:rsidRPr="008E771C">
        <w:rPr>
          <w:rFonts w:ascii="Times New Roman" w:eastAsia="Times New Roman" w:hAnsi="Times New Roman" w:cs="Times New Roman"/>
          <w:b/>
          <w:bCs/>
          <w:sz w:val="24"/>
          <w:szCs w:val="24"/>
          <w:lang w:val="en-GB" w:eastAsia="it-IT" w:bidi="ar-SA"/>
        </w:rPr>
        <w:t xml:space="preserve">. </w:t>
      </w:r>
      <w:r>
        <w:rPr>
          <w:rFonts w:ascii="Times New Roman" w:eastAsia="Times New Roman" w:hAnsi="Times New Roman" w:cs="Times New Roman"/>
          <w:b/>
          <w:bCs/>
          <w:sz w:val="24"/>
          <w:szCs w:val="24"/>
          <w:lang w:val="en-GB" w:eastAsia="it-IT" w:bidi="ar-SA"/>
        </w:rPr>
        <w:t>Literature review</w:t>
      </w:r>
    </w:p>
    <w:p w:rsidR="0068172C" w:rsidRPr="008E771C" w:rsidRDefault="0068172C" w:rsidP="002C1CFE">
      <w:pPr>
        <w:pStyle w:val="Corpsdetexte"/>
        <w:ind w:firstLine="284"/>
        <w:jc w:val="both"/>
        <w:rPr>
          <w:rFonts w:ascii="Times New Roman" w:eastAsia="Calibri" w:hAnsi="Times New Roman" w:cs="Times New Roman"/>
          <w:i/>
          <w:sz w:val="24"/>
          <w:szCs w:val="24"/>
          <w:lang w:val="en-GB" w:eastAsia="it-IT" w:bidi="ar-SA"/>
        </w:rPr>
      </w:pPr>
      <w:r>
        <w:rPr>
          <w:rFonts w:ascii="Times New Roman" w:hAnsi="Times New Roman"/>
          <w:i/>
          <w:sz w:val="24"/>
          <w:lang w:val="en-GB"/>
        </w:rPr>
        <w:t>2</w:t>
      </w:r>
      <w:r w:rsidRPr="00FF0032">
        <w:rPr>
          <w:rFonts w:ascii="Times New Roman" w:hAnsi="Times New Roman"/>
          <w:i/>
          <w:sz w:val="24"/>
          <w:lang w:val="en-GB"/>
        </w:rPr>
        <w:t xml:space="preserve">.1 </w:t>
      </w:r>
      <w:r>
        <w:rPr>
          <w:rFonts w:ascii="Times New Roman" w:hAnsi="Times New Roman"/>
          <w:i/>
          <w:sz w:val="24"/>
          <w:lang w:val="en-GB"/>
        </w:rPr>
        <w:t xml:space="preserve">Defining </w:t>
      </w:r>
      <w:r>
        <w:rPr>
          <w:rFonts w:ascii="Times New Roman" w:eastAsia="Calibri" w:hAnsi="Times New Roman" w:cs="Times New Roman"/>
          <w:i/>
          <w:sz w:val="24"/>
          <w:szCs w:val="24"/>
          <w:lang w:val="en-GB" w:eastAsia="it-IT" w:bidi="ar-SA"/>
        </w:rPr>
        <w:t>e</w:t>
      </w:r>
      <w:r w:rsidRPr="008E771C">
        <w:rPr>
          <w:rFonts w:ascii="Times New Roman" w:eastAsia="Calibri" w:hAnsi="Times New Roman" w:cs="Times New Roman"/>
          <w:i/>
          <w:sz w:val="24"/>
          <w:szCs w:val="24"/>
          <w:lang w:val="en-GB" w:eastAsia="it-IT" w:bidi="ar-SA"/>
        </w:rPr>
        <w:t>-WOM</w:t>
      </w:r>
      <w:r>
        <w:rPr>
          <w:rFonts w:ascii="Times New Roman" w:eastAsia="Calibri" w:hAnsi="Times New Roman" w:cs="Times New Roman"/>
          <w:i/>
          <w:sz w:val="24"/>
          <w:szCs w:val="24"/>
          <w:lang w:val="en-GB" w:eastAsia="it-IT" w:bidi="ar-SA"/>
        </w:rPr>
        <w:t xml:space="preserve"> in the hospitality context</w:t>
      </w:r>
    </w:p>
    <w:p w:rsidR="0068172C" w:rsidRDefault="0068172C" w:rsidP="002C1CFE">
      <w:pPr>
        <w:pStyle w:val="Corpsdetexte"/>
        <w:ind w:firstLine="284"/>
        <w:jc w:val="both"/>
        <w:rPr>
          <w:rFonts w:ascii="Times New Roman" w:eastAsia="Calibri" w:hAnsi="Times New Roman" w:cs="Times New Roman"/>
          <w:sz w:val="24"/>
          <w:szCs w:val="24"/>
          <w:lang w:eastAsia="it-IT" w:bidi="ar-SA"/>
        </w:rPr>
      </w:pPr>
      <w:r>
        <w:rPr>
          <w:rFonts w:ascii="Times New Roman" w:eastAsia="Calibri" w:hAnsi="Times New Roman" w:cs="Times New Roman"/>
          <w:sz w:val="24"/>
          <w:szCs w:val="24"/>
          <w:lang w:eastAsia="it-IT" w:bidi="ar-SA"/>
        </w:rPr>
        <w:t>ICTs and web 4.0 have altered the origin of information: firms are not anymore able to dictate how information is presented and consumed. The user is now in control of the information. This makes the web a user-driven repository of information and relation</w:t>
      </w:r>
      <w:r w:rsidR="00E7350D">
        <w:rPr>
          <w:rFonts w:ascii="Times New Roman" w:eastAsia="Calibri" w:hAnsi="Times New Roman" w:cs="Times New Roman"/>
          <w:sz w:val="24"/>
          <w:szCs w:val="24"/>
          <w:lang w:eastAsia="it-IT" w:bidi="ar-SA"/>
        </w:rPr>
        <w:t xml:space="preserve">ships for firms. </w:t>
      </w:r>
      <w:r w:rsidRPr="00D97234">
        <w:rPr>
          <w:rFonts w:ascii="Times New Roman" w:eastAsia="Calibri" w:hAnsi="Times New Roman" w:cs="Times New Roman"/>
          <w:sz w:val="24"/>
          <w:szCs w:val="24"/>
          <w:lang w:eastAsia="it-IT" w:bidi="ar-SA"/>
        </w:rPr>
        <w:t>User-generated content has b</w:t>
      </w:r>
      <w:r>
        <w:rPr>
          <w:rFonts w:ascii="Times New Roman" w:eastAsia="Calibri" w:hAnsi="Times New Roman" w:cs="Times New Roman"/>
          <w:sz w:val="24"/>
          <w:szCs w:val="24"/>
          <w:lang w:eastAsia="it-IT" w:bidi="ar-SA"/>
        </w:rPr>
        <w:t xml:space="preserve">een proven to be more influential than marketing communications in affecting consumer decisions. This has important implications for business, not least the travel sector, which needs to embrace user-generated content as a strategic mechanism. The success of hospitality firms depends on their capability </w:t>
      </w:r>
      <w:r w:rsidR="008369C6">
        <w:rPr>
          <w:rFonts w:ascii="Times New Roman" w:eastAsia="Calibri" w:hAnsi="Times New Roman" w:cs="Times New Roman"/>
          <w:sz w:val="24"/>
          <w:szCs w:val="24"/>
          <w:lang w:eastAsia="it-IT" w:bidi="ar-SA"/>
        </w:rPr>
        <w:t>to</w:t>
      </w:r>
      <w:r>
        <w:rPr>
          <w:rFonts w:ascii="Times New Roman" w:eastAsia="Calibri" w:hAnsi="Times New Roman" w:cs="Times New Roman"/>
          <w:sz w:val="24"/>
          <w:szCs w:val="24"/>
          <w:lang w:eastAsia="it-IT" w:bidi="ar-SA"/>
        </w:rPr>
        <w:t xml:space="preserve"> strategically us</w:t>
      </w:r>
      <w:r w:rsidR="008369C6">
        <w:rPr>
          <w:rFonts w:ascii="Times New Roman" w:eastAsia="Calibri" w:hAnsi="Times New Roman" w:cs="Times New Roman"/>
          <w:sz w:val="24"/>
          <w:szCs w:val="24"/>
          <w:lang w:eastAsia="it-IT" w:bidi="ar-SA"/>
        </w:rPr>
        <w:t>e</w:t>
      </w:r>
      <w:r>
        <w:rPr>
          <w:rFonts w:ascii="Times New Roman" w:eastAsia="Calibri" w:hAnsi="Times New Roman" w:cs="Times New Roman"/>
          <w:sz w:val="24"/>
          <w:szCs w:val="24"/>
          <w:lang w:eastAsia="it-IT" w:bidi="ar-SA"/>
        </w:rPr>
        <w:t xml:space="preserve"> information provided by consumers</w:t>
      </w:r>
      <w:r w:rsidR="008369C6">
        <w:rPr>
          <w:rFonts w:ascii="Times New Roman" w:eastAsia="Calibri" w:hAnsi="Times New Roman" w:cs="Times New Roman"/>
          <w:sz w:val="24"/>
          <w:szCs w:val="24"/>
          <w:lang w:eastAsia="it-IT" w:bidi="ar-SA"/>
        </w:rPr>
        <w:t>,</w:t>
      </w:r>
      <w:r>
        <w:rPr>
          <w:rFonts w:ascii="Times New Roman" w:eastAsia="Calibri" w:hAnsi="Times New Roman" w:cs="Times New Roman"/>
          <w:sz w:val="24"/>
          <w:szCs w:val="24"/>
          <w:lang w:eastAsia="it-IT" w:bidi="ar-SA"/>
        </w:rPr>
        <w:t xml:space="preserve"> fostering </w:t>
      </w:r>
      <w:r w:rsidR="008369C6">
        <w:rPr>
          <w:rFonts w:ascii="Times New Roman" w:eastAsia="Calibri" w:hAnsi="Times New Roman" w:cs="Times New Roman"/>
          <w:sz w:val="24"/>
          <w:szCs w:val="24"/>
          <w:lang w:eastAsia="it-IT" w:bidi="ar-SA"/>
        </w:rPr>
        <w:t>their</w:t>
      </w:r>
      <w:r>
        <w:rPr>
          <w:rFonts w:ascii="Times New Roman" w:eastAsia="Calibri" w:hAnsi="Times New Roman" w:cs="Times New Roman"/>
          <w:sz w:val="24"/>
          <w:szCs w:val="24"/>
          <w:lang w:eastAsia="it-IT" w:bidi="ar-SA"/>
        </w:rPr>
        <w:t xml:space="preserve"> engagement </w:t>
      </w:r>
      <w:r w:rsidR="008369C6">
        <w:rPr>
          <w:rFonts w:ascii="Times New Roman" w:eastAsia="Calibri" w:hAnsi="Times New Roman" w:cs="Times New Roman"/>
          <w:sz w:val="24"/>
          <w:szCs w:val="24"/>
          <w:lang w:eastAsia="it-IT" w:bidi="ar-SA"/>
        </w:rPr>
        <w:t>through</w:t>
      </w:r>
      <w:r>
        <w:rPr>
          <w:rFonts w:ascii="Times New Roman" w:eastAsia="Calibri" w:hAnsi="Times New Roman" w:cs="Times New Roman"/>
          <w:sz w:val="24"/>
          <w:szCs w:val="24"/>
          <w:lang w:eastAsia="it-IT" w:bidi="ar-SA"/>
        </w:rPr>
        <w:t xml:space="preserve"> interacti</w:t>
      </w:r>
      <w:r w:rsidR="008369C6">
        <w:rPr>
          <w:rFonts w:ascii="Times New Roman" w:eastAsia="Calibri" w:hAnsi="Times New Roman" w:cs="Times New Roman"/>
          <w:sz w:val="24"/>
          <w:szCs w:val="24"/>
          <w:lang w:eastAsia="it-IT" w:bidi="ar-SA"/>
        </w:rPr>
        <w:t>on.</w:t>
      </w:r>
    </w:p>
    <w:p w:rsidR="0068172C" w:rsidRDefault="008369C6" w:rsidP="002C1CFE">
      <w:pPr>
        <w:pStyle w:val="Corpsdetexte"/>
        <w:ind w:firstLine="284"/>
        <w:jc w:val="both"/>
        <w:rPr>
          <w:rFonts w:ascii="Times New Roman" w:eastAsia="Calibri" w:hAnsi="Times New Roman" w:cs="Times New Roman"/>
          <w:sz w:val="24"/>
          <w:szCs w:val="24"/>
          <w:lang w:val="en-GB" w:eastAsia="it-IT" w:bidi="ar-SA"/>
        </w:rPr>
      </w:pPr>
      <w:r>
        <w:rPr>
          <w:rFonts w:ascii="Times New Roman" w:eastAsia="Calibri" w:hAnsi="Times New Roman" w:cs="Times New Roman"/>
          <w:sz w:val="24"/>
          <w:szCs w:val="24"/>
          <w:lang w:eastAsia="it-IT" w:bidi="ar-SA"/>
        </w:rPr>
        <w:t xml:space="preserve">As far as </w:t>
      </w:r>
      <w:r w:rsidR="0068172C" w:rsidRPr="00BE28FA">
        <w:rPr>
          <w:rFonts w:ascii="Times New Roman" w:eastAsia="Calibri" w:hAnsi="Times New Roman" w:cs="Times New Roman"/>
          <w:sz w:val="24"/>
          <w:szCs w:val="24"/>
          <w:lang w:eastAsia="it-IT" w:bidi="ar-SA"/>
        </w:rPr>
        <w:t>travel</w:t>
      </w:r>
      <w:r>
        <w:rPr>
          <w:rFonts w:ascii="Times New Roman" w:eastAsia="Calibri" w:hAnsi="Times New Roman" w:cs="Times New Roman"/>
          <w:sz w:val="24"/>
          <w:szCs w:val="24"/>
          <w:lang w:eastAsia="it-IT" w:bidi="ar-SA"/>
        </w:rPr>
        <w:t>s are concerned</w:t>
      </w:r>
      <w:r w:rsidR="0068172C">
        <w:rPr>
          <w:rFonts w:ascii="Times New Roman" w:eastAsia="Calibri" w:hAnsi="Times New Roman" w:cs="Times New Roman"/>
          <w:sz w:val="24"/>
          <w:szCs w:val="24"/>
          <w:lang w:eastAsia="it-IT" w:bidi="ar-SA"/>
        </w:rPr>
        <w:t>,</w:t>
      </w:r>
      <w:r w:rsidR="0068172C" w:rsidRPr="00BE28FA">
        <w:rPr>
          <w:rFonts w:ascii="Times New Roman" w:eastAsia="Calibri" w:hAnsi="Times New Roman" w:cs="Times New Roman"/>
          <w:sz w:val="24"/>
          <w:szCs w:val="24"/>
          <w:lang w:eastAsia="it-IT" w:bidi="ar-SA"/>
        </w:rPr>
        <w:t xml:space="preserve"> the </w:t>
      </w:r>
      <w:r w:rsidR="0068172C">
        <w:rPr>
          <w:rFonts w:ascii="Times New Roman" w:eastAsia="Calibri" w:hAnsi="Times New Roman" w:cs="Times New Roman"/>
          <w:sz w:val="24"/>
          <w:szCs w:val="24"/>
          <w:lang w:eastAsia="it-IT" w:bidi="ar-SA"/>
        </w:rPr>
        <w:t xml:space="preserve">type of user-generated content receiving most attention by consumer is e-WOM. </w:t>
      </w:r>
      <w:r>
        <w:rPr>
          <w:rFonts w:ascii="Times New Roman" w:eastAsia="Calibri" w:hAnsi="Times New Roman" w:cs="Times New Roman"/>
          <w:sz w:val="24"/>
          <w:szCs w:val="24"/>
          <w:lang w:val="en-GB" w:eastAsia="it-IT" w:bidi="ar-SA"/>
        </w:rPr>
        <w:t>A</w:t>
      </w:r>
      <w:r w:rsidR="0068172C">
        <w:rPr>
          <w:rFonts w:ascii="Times New Roman" w:eastAsia="Calibri" w:hAnsi="Times New Roman" w:cs="Times New Roman"/>
          <w:sz w:val="24"/>
          <w:szCs w:val="24"/>
          <w:lang w:val="en-GB" w:eastAsia="it-IT" w:bidi="ar-SA"/>
        </w:rPr>
        <w:t>nalysing the tourist behaviour</w:t>
      </w:r>
      <w:r>
        <w:rPr>
          <w:rFonts w:ascii="Times New Roman" w:eastAsia="Calibri" w:hAnsi="Times New Roman" w:cs="Times New Roman"/>
          <w:sz w:val="24"/>
          <w:szCs w:val="24"/>
          <w:lang w:val="en-GB" w:eastAsia="it-IT" w:bidi="ar-SA"/>
        </w:rPr>
        <w:t>s, scholars</w:t>
      </w:r>
      <w:r w:rsidR="0068172C">
        <w:rPr>
          <w:rFonts w:ascii="Times New Roman" w:eastAsia="Calibri" w:hAnsi="Times New Roman" w:cs="Times New Roman"/>
          <w:sz w:val="24"/>
          <w:szCs w:val="24"/>
          <w:lang w:val="en-GB" w:eastAsia="it-IT" w:bidi="ar-SA"/>
        </w:rPr>
        <w:t xml:space="preserve"> underline that </w:t>
      </w:r>
      <w:r w:rsidR="0068172C" w:rsidRPr="00D97234">
        <w:rPr>
          <w:rFonts w:ascii="Times New Roman" w:eastAsia="Calibri" w:hAnsi="Times New Roman" w:cs="Times New Roman"/>
          <w:sz w:val="24"/>
          <w:szCs w:val="24"/>
          <w:lang w:val="en-GB" w:eastAsia="it-IT" w:bidi="ar-SA"/>
        </w:rPr>
        <w:t>online hotel reviews or comments in consumer opinion sites (e.g., Online Travel Agencies, hotel official websites, and online travel communities) are considered the most important forms of e-WOM to book a hotel</w:t>
      </w:r>
      <w:r>
        <w:rPr>
          <w:rFonts w:ascii="Times New Roman" w:eastAsia="Calibri" w:hAnsi="Times New Roman" w:cs="Times New Roman"/>
          <w:sz w:val="24"/>
          <w:szCs w:val="24"/>
          <w:lang w:val="en-GB" w:eastAsia="it-IT" w:bidi="ar-SA"/>
        </w:rPr>
        <w:t xml:space="preserve"> </w:t>
      </w:r>
      <w:r w:rsidR="0068172C" w:rsidRPr="00D97234">
        <w:rPr>
          <w:rFonts w:ascii="Times New Roman" w:eastAsia="Calibri" w:hAnsi="Times New Roman" w:cs="Times New Roman"/>
          <w:sz w:val="24"/>
          <w:szCs w:val="24"/>
          <w:lang w:val="en-GB" w:eastAsia="it-IT" w:bidi="ar-SA"/>
        </w:rPr>
        <w:t xml:space="preserve">and to experience the service (Hu </w:t>
      </w:r>
      <w:r w:rsidR="0068172C">
        <w:rPr>
          <w:rFonts w:ascii="Times New Roman" w:eastAsia="Calibri" w:hAnsi="Times New Roman" w:cs="Times New Roman"/>
          <w:sz w:val="24"/>
          <w:szCs w:val="24"/>
          <w:lang w:val="en-GB" w:eastAsia="it-IT" w:bidi="ar-SA"/>
        </w:rPr>
        <w:t>and</w:t>
      </w:r>
      <w:r w:rsidR="0068172C" w:rsidRPr="00D97234">
        <w:rPr>
          <w:rFonts w:ascii="Times New Roman" w:eastAsia="Calibri" w:hAnsi="Times New Roman" w:cs="Times New Roman"/>
          <w:sz w:val="24"/>
          <w:szCs w:val="24"/>
          <w:lang w:val="en-GB" w:eastAsia="it-IT" w:bidi="ar-SA"/>
        </w:rPr>
        <w:t xml:space="preserve"> Kim, 2018).</w:t>
      </w:r>
      <w:r>
        <w:rPr>
          <w:rFonts w:ascii="Times New Roman" w:eastAsia="Calibri" w:hAnsi="Times New Roman" w:cs="Times New Roman"/>
          <w:sz w:val="24"/>
          <w:szCs w:val="24"/>
          <w:lang w:val="en-GB" w:eastAsia="it-IT" w:bidi="ar-SA"/>
        </w:rPr>
        <w:t xml:space="preserve"> </w:t>
      </w:r>
      <w:r w:rsidR="0068172C">
        <w:rPr>
          <w:rFonts w:ascii="Times New Roman" w:eastAsia="Calibri" w:hAnsi="Times New Roman" w:cs="Times New Roman"/>
          <w:sz w:val="24"/>
          <w:szCs w:val="24"/>
          <w:lang w:val="en-GB" w:eastAsia="it-IT" w:bidi="ar-SA"/>
        </w:rPr>
        <w:t xml:space="preserve">Generally speaking, </w:t>
      </w:r>
      <w:r w:rsidR="0068172C" w:rsidRPr="008E771C">
        <w:rPr>
          <w:rFonts w:ascii="Times New Roman" w:eastAsia="Calibri" w:hAnsi="Times New Roman" w:cs="Times New Roman"/>
          <w:sz w:val="24"/>
          <w:szCs w:val="24"/>
          <w:lang w:val="en-GB" w:eastAsia="it-IT" w:bidi="ar-SA"/>
        </w:rPr>
        <w:t>e-WOM</w:t>
      </w:r>
      <w:r w:rsidR="0068172C">
        <w:rPr>
          <w:rFonts w:ascii="Times New Roman" w:eastAsia="Calibri" w:hAnsi="Times New Roman" w:cs="Times New Roman"/>
          <w:sz w:val="24"/>
          <w:szCs w:val="24"/>
          <w:lang w:val="en-GB" w:eastAsia="it-IT" w:bidi="ar-SA"/>
        </w:rPr>
        <w:t xml:space="preserve"> </w:t>
      </w:r>
      <w:r w:rsidR="0068172C" w:rsidRPr="008E771C">
        <w:rPr>
          <w:rFonts w:ascii="Times New Roman" w:eastAsia="Calibri" w:hAnsi="Times New Roman" w:cs="Times New Roman"/>
          <w:sz w:val="24"/>
          <w:szCs w:val="24"/>
          <w:lang w:val="en-GB" w:eastAsia="it-IT" w:bidi="ar-SA"/>
        </w:rPr>
        <w:t xml:space="preserve">is an informal </w:t>
      </w:r>
      <w:r w:rsidR="0068172C">
        <w:rPr>
          <w:rFonts w:ascii="Times New Roman" w:eastAsia="Calibri" w:hAnsi="Times New Roman" w:cs="Times New Roman"/>
          <w:sz w:val="24"/>
          <w:szCs w:val="24"/>
          <w:lang w:val="en-GB" w:eastAsia="it-IT" w:bidi="ar-SA"/>
        </w:rPr>
        <w:t>type</w:t>
      </w:r>
      <w:r w:rsidR="0068172C" w:rsidRPr="008E771C">
        <w:rPr>
          <w:rFonts w:ascii="Times New Roman" w:eastAsia="Calibri" w:hAnsi="Times New Roman" w:cs="Times New Roman"/>
          <w:sz w:val="24"/>
          <w:szCs w:val="24"/>
          <w:lang w:val="en-GB" w:eastAsia="it-IT" w:bidi="ar-SA"/>
        </w:rPr>
        <w:t xml:space="preserve"> of post-purchase </w:t>
      </w:r>
      <w:r>
        <w:rPr>
          <w:rFonts w:ascii="Times New Roman" w:eastAsia="Calibri" w:hAnsi="Times New Roman" w:cs="Times New Roman"/>
          <w:sz w:val="24"/>
          <w:szCs w:val="24"/>
          <w:lang w:val="en-GB" w:eastAsia="it-IT" w:bidi="ar-SA"/>
        </w:rPr>
        <w:t xml:space="preserve">on-line </w:t>
      </w:r>
      <w:r w:rsidR="0068172C" w:rsidRPr="008E771C">
        <w:rPr>
          <w:rFonts w:ascii="Times New Roman" w:eastAsia="Calibri" w:hAnsi="Times New Roman" w:cs="Times New Roman"/>
          <w:sz w:val="24"/>
          <w:szCs w:val="24"/>
          <w:lang w:val="en-GB" w:eastAsia="it-IT" w:bidi="ar-SA"/>
        </w:rPr>
        <w:t>communication (online reviews, rating, recommendations, opinions)</w:t>
      </w:r>
      <w:r w:rsidR="0068172C">
        <w:rPr>
          <w:rFonts w:ascii="Times New Roman" w:eastAsia="Calibri" w:hAnsi="Times New Roman" w:cs="Times New Roman"/>
          <w:sz w:val="24"/>
          <w:szCs w:val="24"/>
          <w:lang w:val="en-GB" w:eastAsia="it-IT" w:bidi="ar-SA"/>
        </w:rPr>
        <w:t xml:space="preserve">. It includes communications </w:t>
      </w:r>
      <w:r w:rsidR="0068172C" w:rsidRPr="008E771C">
        <w:rPr>
          <w:rFonts w:ascii="Times New Roman" w:eastAsia="Calibri" w:hAnsi="Times New Roman" w:cs="Times New Roman"/>
          <w:sz w:val="24"/>
          <w:szCs w:val="24"/>
          <w:lang w:val="en-GB" w:eastAsia="it-IT" w:bidi="ar-SA"/>
        </w:rPr>
        <w:t>by consumers to other consumers</w:t>
      </w:r>
      <w:r w:rsidR="0068172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w:t>
      </w:r>
      <w:r w:rsidR="0068172C">
        <w:rPr>
          <w:rFonts w:ascii="Times New Roman" w:eastAsia="Calibri" w:hAnsi="Times New Roman" w:cs="Times New Roman"/>
          <w:sz w:val="24"/>
          <w:szCs w:val="24"/>
          <w:lang w:val="en-GB" w:eastAsia="it-IT" w:bidi="ar-SA"/>
        </w:rPr>
        <w:t xml:space="preserve"> </w:t>
      </w:r>
      <w:r w:rsidR="0068172C" w:rsidRPr="008E771C">
        <w:rPr>
          <w:rFonts w:ascii="Times New Roman" w:eastAsia="Calibri" w:hAnsi="Times New Roman" w:cs="Times New Roman"/>
          <w:sz w:val="24"/>
          <w:szCs w:val="24"/>
          <w:lang w:val="en-GB" w:eastAsia="it-IT" w:bidi="ar-SA"/>
        </w:rPr>
        <w:t>both prospective and past</w:t>
      </w:r>
      <w:r w:rsidR="0068172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w:t>
      </w:r>
      <w:r w:rsidR="0068172C">
        <w:rPr>
          <w:rFonts w:ascii="Times New Roman" w:eastAsia="Calibri" w:hAnsi="Times New Roman" w:cs="Times New Roman"/>
          <w:sz w:val="24"/>
          <w:szCs w:val="24"/>
          <w:lang w:val="en-GB" w:eastAsia="it-IT" w:bidi="ar-SA"/>
        </w:rPr>
        <w:t xml:space="preserve"> </w:t>
      </w:r>
      <w:r w:rsidR="0068172C" w:rsidRPr="008E771C">
        <w:rPr>
          <w:rFonts w:ascii="Times New Roman" w:eastAsia="Calibri" w:hAnsi="Times New Roman" w:cs="Times New Roman"/>
          <w:sz w:val="24"/>
          <w:szCs w:val="24"/>
          <w:lang w:val="en-GB" w:eastAsia="it-IT" w:bidi="ar-SA"/>
        </w:rPr>
        <w:t>about usage or characteristics of particular goods and/or services</w:t>
      </w:r>
      <w:r>
        <w:rPr>
          <w:rFonts w:ascii="Times New Roman" w:eastAsia="Calibri" w:hAnsi="Times New Roman" w:cs="Times New Roman"/>
          <w:sz w:val="24"/>
          <w:szCs w:val="24"/>
          <w:lang w:val="en-GB" w:eastAsia="it-IT" w:bidi="ar-SA"/>
        </w:rPr>
        <w:t>,</w:t>
      </w:r>
      <w:r w:rsidR="0068172C" w:rsidRPr="00720AEF">
        <w:rPr>
          <w:rFonts w:ascii="Times New Roman" w:eastAsia="Calibri" w:hAnsi="Times New Roman" w:cs="Times New Roman"/>
          <w:sz w:val="24"/>
          <w:szCs w:val="24"/>
          <w:lang w:val="en-GB" w:eastAsia="it-IT" w:bidi="ar-SA"/>
        </w:rPr>
        <w:t xml:space="preserve"> </w:t>
      </w:r>
      <w:r w:rsidR="0068172C">
        <w:rPr>
          <w:rFonts w:ascii="Times New Roman" w:eastAsia="Calibri" w:hAnsi="Times New Roman" w:cs="Times New Roman"/>
          <w:sz w:val="24"/>
          <w:szCs w:val="24"/>
          <w:lang w:val="en-GB" w:eastAsia="it-IT" w:bidi="ar-SA"/>
        </w:rPr>
        <w:t xml:space="preserve">as well as communications between consumers </w:t>
      </w:r>
      <w:r w:rsidR="0068172C" w:rsidRPr="008E771C">
        <w:rPr>
          <w:rFonts w:ascii="Times New Roman" w:eastAsia="Calibri" w:hAnsi="Times New Roman" w:cs="Times New Roman"/>
          <w:sz w:val="24"/>
          <w:szCs w:val="24"/>
          <w:lang w:val="en-GB" w:eastAsia="it-IT" w:bidi="ar-SA"/>
        </w:rPr>
        <w:t>and companies (</w:t>
      </w:r>
      <w:proofErr w:type="spellStart"/>
      <w:r w:rsidR="0068172C" w:rsidRPr="008E771C">
        <w:rPr>
          <w:rFonts w:ascii="Times New Roman" w:eastAsia="Calibri" w:hAnsi="Times New Roman" w:cs="Times New Roman"/>
          <w:sz w:val="24"/>
          <w:szCs w:val="24"/>
          <w:lang w:val="en-GB" w:eastAsia="it-IT" w:bidi="ar-SA"/>
        </w:rPr>
        <w:t>Litvin</w:t>
      </w:r>
      <w:proofErr w:type="spellEnd"/>
      <w:r w:rsidR="0068172C" w:rsidRPr="008E771C">
        <w:rPr>
          <w:rFonts w:ascii="Times New Roman" w:eastAsia="Calibri" w:hAnsi="Times New Roman" w:cs="Times New Roman"/>
          <w:sz w:val="24"/>
          <w:szCs w:val="24"/>
          <w:lang w:val="en-GB" w:eastAsia="it-IT" w:bidi="ar-SA"/>
        </w:rPr>
        <w:t xml:space="preserve"> et al.</w:t>
      </w:r>
      <w:r w:rsidR="0068172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2008</w:t>
      </w:r>
      <w:r w:rsidR="0068172C" w:rsidRPr="008E771C">
        <w:rPr>
          <w:rFonts w:ascii="Times New Roman" w:eastAsia="Calibri" w:hAnsi="Times New Roman" w:cs="Times New Roman"/>
          <w:sz w:val="24"/>
          <w:szCs w:val="24"/>
          <w:lang w:val="en-GB" w:eastAsia="it-IT" w:bidi="ar-SA"/>
        </w:rPr>
        <w:t xml:space="preserve">). </w:t>
      </w:r>
      <w:r w:rsidR="007D03C1">
        <w:rPr>
          <w:rFonts w:ascii="Times New Roman" w:eastAsia="Calibri" w:hAnsi="Times New Roman" w:cs="Times New Roman"/>
          <w:sz w:val="24"/>
          <w:szCs w:val="24"/>
          <w:lang w:val="en-GB" w:eastAsia="it-IT" w:bidi="ar-SA"/>
        </w:rPr>
        <w:t>E</w:t>
      </w:r>
      <w:r w:rsidR="0068172C" w:rsidRPr="008E771C">
        <w:rPr>
          <w:rFonts w:ascii="Times New Roman" w:eastAsia="Calibri" w:hAnsi="Times New Roman" w:cs="Times New Roman"/>
          <w:sz w:val="24"/>
          <w:szCs w:val="24"/>
          <w:lang w:val="en-GB" w:eastAsia="it-IT" w:bidi="ar-SA"/>
        </w:rPr>
        <w:t>-WOM</w:t>
      </w:r>
      <w:r w:rsidR="0068172C">
        <w:rPr>
          <w:rFonts w:ascii="Times New Roman" w:eastAsia="Calibri" w:hAnsi="Times New Roman" w:cs="Times New Roman"/>
          <w:sz w:val="24"/>
          <w:szCs w:val="24"/>
          <w:lang w:val="en-GB" w:eastAsia="it-IT" w:bidi="ar-SA"/>
        </w:rPr>
        <w:t>’s spread</w:t>
      </w:r>
      <w:r w:rsidR="0068172C" w:rsidRPr="008E771C">
        <w:rPr>
          <w:rFonts w:ascii="Times New Roman" w:eastAsia="Calibri" w:hAnsi="Times New Roman" w:cs="Times New Roman"/>
          <w:sz w:val="24"/>
          <w:szCs w:val="24"/>
          <w:lang w:val="en-GB" w:eastAsia="it-IT" w:bidi="ar-SA"/>
        </w:rPr>
        <w:t xml:space="preserve"> has been facilitated by the </w:t>
      </w:r>
      <w:r w:rsidR="0068172C">
        <w:rPr>
          <w:rFonts w:ascii="Times New Roman" w:eastAsia="Calibri" w:hAnsi="Times New Roman" w:cs="Times New Roman"/>
          <w:sz w:val="24"/>
          <w:szCs w:val="24"/>
          <w:lang w:val="en-GB" w:eastAsia="it-IT" w:bidi="ar-SA"/>
        </w:rPr>
        <w:t>increase</w:t>
      </w:r>
      <w:r w:rsidR="007D03C1">
        <w:rPr>
          <w:rFonts w:ascii="Times New Roman" w:eastAsia="Calibri" w:hAnsi="Times New Roman" w:cs="Times New Roman"/>
          <w:sz w:val="24"/>
          <w:szCs w:val="24"/>
          <w:lang w:val="en-GB" w:eastAsia="it-IT" w:bidi="ar-SA"/>
        </w:rPr>
        <w:t xml:space="preserve"> of </w:t>
      </w:r>
      <w:r w:rsidR="0068172C" w:rsidRPr="008E771C">
        <w:rPr>
          <w:rFonts w:ascii="Times New Roman" w:eastAsia="Calibri" w:hAnsi="Times New Roman" w:cs="Times New Roman"/>
          <w:sz w:val="24"/>
          <w:szCs w:val="24"/>
          <w:lang w:val="en-GB" w:eastAsia="it-IT" w:bidi="ar-SA"/>
        </w:rPr>
        <w:t xml:space="preserve">websites including consumer review websites </w:t>
      </w:r>
      <w:r w:rsidR="0068172C">
        <w:rPr>
          <w:rFonts w:ascii="Times New Roman" w:eastAsia="Calibri" w:hAnsi="Times New Roman" w:cs="Times New Roman"/>
          <w:sz w:val="24"/>
          <w:szCs w:val="24"/>
          <w:lang w:val="en-GB" w:eastAsia="it-IT" w:bidi="ar-SA"/>
        </w:rPr>
        <w:t>(</w:t>
      </w:r>
      <w:r w:rsidR="0068172C" w:rsidRPr="007D03C1">
        <w:rPr>
          <w:rFonts w:ascii="Times New Roman" w:eastAsia="Calibri" w:hAnsi="Times New Roman" w:cs="Times New Roman"/>
          <w:i/>
          <w:sz w:val="24"/>
          <w:szCs w:val="24"/>
          <w:lang w:val="en-GB" w:eastAsia="it-IT" w:bidi="ar-SA"/>
        </w:rPr>
        <w:t>i.e.</w:t>
      </w:r>
      <w:r w:rsidR="0068172C">
        <w:rPr>
          <w:rFonts w:ascii="Times New Roman" w:eastAsia="Calibri" w:hAnsi="Times New Roman" w:cs="Times New Roman"/>
          <w:sz w:val="24"/>
          <w:szCs w:val="24"/>
          <w:lang w:val="en-GB" w:eastAsia="it-IT" w:bidi="ar-SA"/>
        </w:rPr>
        <w:t xml:space="preserve"> T</w:t>
      </w:r>
      <w:r w:rsidR="0068172C" w:rsidRPr="008E771C">
        <w:rPr>
          <w:rFonts w:ascii="Times New Roman" w:eastAsia="Calibri" w:hAnsi="Times New Roman" w:cs="Times New Roman"/>
          <w:sz w:val="24"/>
          <w:szCs w:val="24"/>
          <w:lang w:val="en-GB" w:eastAsia="it-IT" w:bidi="ar-SA"/>
        </w:rPr>
        <w:t>rip</w:t>
      </w:r>
      <w:r w:rsidR="0068172C">
        <w:rPr>
          <w:rFonts w:ascii="Times New Roman" w:eastAsia="Calibri" w:hAnsi="Times New Roman" w:cs="Times New Roman"/>
          <w:sz w:val="24"/>
          <w:szCs w:val="24"/>
          <w:lang w:val="en-GB" w:eastAsia="it-IT" w:bidi="ar-SA"/>
        </w:rPr>
        <w:t>Ad</w:t>
      </w:r>
      <w:r w:rsidR="0068172C" w:rsidRPr="008E771C">
        <w:rPr>
          <w:rFonts w:ascii="Times New Roman" w:eastAsia="Calibri" w:hAnsi="Times New Roman" w:cs="Times New Roman"/>
          <w:sz w:val="24"/>
          <w:szCs w:val="24"/>
          <w:lang w:val="en-GB" w:eastAsia="it-IT" w:bidi="ar-SA"/>
        </w:rPr>
        <w:t>visor</w:t>
      </w:r>
      <w:r w:rsidR="0068172C">
        <w:rPr>
          <w:rFonts w:ascii="Times New Roman" w:eastAsia="Calibri" w:hAnsi="Times New Roman" w:cs="Times New Roman"/>
          <w:sz w:val="24"/>
          <w:szCs w:val="24"/>
          <w:lang w:val="en-GB" w:eastAsia="it-IT" w:bidi="ar-SA"/>
        </w:rPr>
        <w:t>, Booking, Expedia, etc.)</w:t>
      </w:r>
      <w:r w:rsidR="0068172C" w:rsidRPr="008E771C">
        <w:rPr>
          <w:rFonts w:ascii="Times New Roman" w:eastAsia="Calibri" w:hAnsi="Times New Roman" w:cs="Times New Roman"/>
          <w:sz w:val="24"/>
          <w:szCs w:val="24"/>
          <w:lang w:val="en-GB" w:eastAsia="it-IT" w:bidi="ar-SA"/>
        </w:rPr>
        <w:t>, online communities, and C</w:t>
      </w:r>
      <w:r w:rsidR="0068172C" w:rsidRPr="00324C56">
        <w:rPr>
          <w:rFonts w:ascii="Times New Roman" w:eastAsia="Calibri" w:hAnsi="Times New Roman" w:cs="Times New Roman"/>
          <w:sz w:val="18"/>
          <w:szCs w:val="18"/>
          <w:lang w:val="en-GB" w:eastAsia="it-IT" w:bidi="ar-SA"/>
        </w:rPr>
        <w:t>2</w:t>
      </w:r>
      <w:r w:rsidR="0068172C" w:rsidRPr="008E771C">
        <w:rPr>
          <w:rFonts w:ascii="Times New Roman" w:eastAsia="Calibri" w:hAnsi="Times New Roman" w:cs="Times New Roman"/>
          <w:sz w:val="24"/>
          <w:szCs w:val="24"/>
          <w:lang w:val="en-GB" w:eastAsia="it-IT" w:bidi="ar-SA"/>
        </w:rPr>
        <w:t xml:space="preserve">C websites </w:t>
      </w:r>
      <w:r w:rsidR="0068172C">
        <w:rPr>
          <w:rFonts w:ascii="Times New Roman" w:eastAsia="Calibri" w:hAnsi="Times New Roman" w:cs="Times New Roman"/>
          <w:sz w:val="24"/>
          <w:szCs w:val="24"/>
          <w:lang w:val="en-GB" w:eastAsia="it-IT" w:bidi="ar-SA"/>
        </w:rPr>
        <w:t>(</w:t>
      </w:r>
      <w:r w:rsidR="0068172C" w:rsidRPr="007D03C1">
        <w:rPr>
          <w:rFonts w:ascii="Times New Roman" w:eastAsia="Calibri" w:hAnsi="Times New Roman" w:cs="Times New Roman"/>
          <w:i/>
          <w:sz w:val="24"/>
          <w:szCs w:val="24"/>
          <w:lang w:val="en-GB" w:eastAsia="it-IT" w:bidi="ar-SA"/>
        </w:rPr>
        <w:t>i.e.</w:t>
      </w:r>
      <w:r w:rsidR="0068172C">
        <w:rPr>
          <w:rFonts w:ascii="Times New Roman" w:eastAsia="Calibri" w:hAnsi="Times New Roman" w:cs="Times New Roman"/>
          <w:sz w:val="24"/>
          <w:szCs w:val="24"/>
          <w:lang w:val="en-GB" w:eastAsia="it-IT" w:bidi="ar-SA"/>
        </w:rPr>
        <w:t xml:space="preserve"> </w:t>
      </w:r>
      <w:r w:rsidR="0068172C" w:rsidRPr="008E771C">
        <w:rPr>
          <w:rFonts w:ascii="Times New Roman" w:eastAsia="Calibri" w:hAnsi="Times New Roman" w:cs="Times New Roman"/>
          <w:sz w:val="24"/>
          <w:szCs w:val="24"/>
          <w:lang w:val="en-GB" w:eastAsia="it-IT" w:bidi="ar-SA"/>
        </w:rPr>
        <w:t>Airbnb</w:t>
      </w:r>
      <w:r w:rsidR="0068172C">
        <w:rPr>
          <w:rFonts w:ascii="Times New Roman" w:eastAsia="Calibri" w:hAnsi="Times New Roman" w:cs="Times New Roman"/>
          <w:sz w:val="24"/>
          <w:szCs w:val="24"/>
          <w:lang w:val="en-GB" w:eastAsia="it-IT" w:bidi="ar-SA"/>
        </w:rPr>
        <w:t>)</w:t>
      </w:r>
      <w:r w:rsidR="0068172C" w:rsidRPr="008E771C">
        <w:rPr>
          <w:rFonts w:ascii="Times New Roman" w:eastAsia="Calibri" w:hAnsi="Times New Roman" w:cs="Times New Roman"/>
          <w:sz w:val="24"/>
          <w:szCs w:val="24"/>
          <w:lang w:val="en-GB" w:eastAsia="it-IT" w:bidi="ar-SA"/>
        </w:rPr>
        <w:t>.</w:t>
      </w:r>
    </w:p>
    <w:p w:rsidR="0068172C" w:rsidRPr="00D97234" w:rsidRDefault="0068172C" w:rsidP="002C1CFE">
      <w:pPr>
        <w:pStyle w:val="Corpsdetexte"/>
        <w:ind w:firstLine="284"/>
        <w:jc w:val="both"/>
        <w:rPr>
          <w:rFonts w:ascii="Times New Roman" w:eastAsia="Calibri" w:hAnsi="Times New Roman" w:cs="Times New Roman"/>
          <w:color w:val="FF0000"/>
          <w:sz w:val="24"/>
          <w:szCs w:val="24"/>
          <w:lang w:val="en-GB" w:eastAsia="it-IT" w:bidi="ar-SA"/>
        </w:rPr>
      </w:pPr>
      <w:r w:rsidRPr="008E771C">
        <w:rPr>
          <w:rFonts w:ascii="Times New Roman" w:eastAsia="Calibri" w:hAnsi="Times New Roman" w:cs="Times New Roman"/>
          <w:sz w:val="24"/>
          <w:szCs w:val="24"/>
          <w:lang w:val="en-GB" w:eastAsia="it-IT" w:bidi="ar-SA"/>
        </w:rPr>
        <w:t>The defining feature of WOM and e-WOM is the independence of the source of the message from commercial influence.</w:t>
      </w:r>
      <w:r>
        <w:rPr>
          <w:rFonts w:ascii="Times New Roman" w:eastAsia="Calibri" w:hAnsi="Times New Roman" w:cs="Times New Roman"/>
          <w:sz w:val="24"/>
          <w:szCs w:val="24"/>
          <w:lang w:val="en-GB" w:eastAsia="it-IT" w:bidi="ar-SA"/>
        </w:rPr>
        <w:t xml:space="preserve"> </w:t>
      </w:r>
      <w:r w:rsidR="007D03C1">
        <w:rPr>
          <w:rFonts w:ascii="Times New Roman" w:eastAsia="Calibri" w:hAnsi="Times New Roman" w:cs="Times New Roman"/>
          <w:sz w:val="24"/>
          <w:szCs w:val="24"/>
          <w:lang w:val="en-GB" w:eastAsia="it-IT" w:bidi="ar-SA"/>
        </w:rPr>
        <w:t>Therefore</w:t>
      </w:r>
      <w:r>
        <w:rPr>
          <w:rFonts w:ascii="Times New Roman" w:eastAsia="Calibri" w:hAnsi="Times New Roman" w:cs="Times New Roman"/>
          <w:sz w:val="24"/>
          <w:szCs w:val="24"/>
          <w:lang w:val="en-GB" w:eastAsia="it-IT" w:bidi="ar-SA"/>
        </w:rPr>
        <w:t>, b</w:t>
      </w:r>
      <w:r w:rsidRPr="008E771C">
        <w:rPr>
          <w:rFonts w:ascii="Times New Roman" w:eastAsia="Calibri" w:hAnsi="Times New Roman" w:cs="Times New Roman"/>
          <w:sz w:val="24"/>
          <w:szCs w:val="24"/>
          <w:lang w:val="en-GB" w:eastAsia="it-IT" w:bidi="ar-SA"/>
        </w:rPr>
        <w:t>oth</w:t>
      </w:r>
      <w:r>
        <w:rPr>
          <w:rFonts w:ascii="Times New Roman" w:eastAsia="Calibri" w:hAnsi="Times New Roman" w:cs="Times New Roman"/>
          <w:sz w:val="24"/>
          <w:szCs w:val="24"/>
          <w:lang w:val="en-GB" w:eastAsia="it-IT" w:bidi="ar-SA"/>
        </w:rPr>
        <w:t xml:space="preserve"> offline and online word-of-mouth</w:t>
      </w:r>
      <w:r w:rsidRPr="008E771C">
        <w:rPr>
          <w:rFonts w:ascii="Times New Roman" w:eastAsia="Calibri" w:hAnsi="Times New Roman" w:cs="Times New Roman"/>
          <w:sz w:val="24"/>
          <w:szCs w:val="24"/>
          <w:lang w:val="en-GB" w:eastAsia="it-IT" w:bidi="ar-SA"/>
        </w:rPr>
        <w:t xml:space="preserve"> are viewed by consumers as more credible, relevant and trustworthy than corporate led communications.</w:t>
      </w:r>
      <w:r>
        <w:rPr>
          <w:rFonts w:ascii="Times New Roman" w:eastAsia="Calibri" w:hAnsi="Times New Roman" w:cs="Times New Roman"/>
          <w:sz w:val="24"/>
          <w:szCs w:val="24"/>
          <w:lang w:val="en-GB" w:eastAsia="it-IT" w:bidi="ar-SA"/>
        </w:rPr>
        <w:t xml:space="preserve"> </w:t>
      </w:r>
      <w:r w:rsidR="007D03C1">
        <w:rPr>
          <w:rFonts w:ascii="Times New Roman" w:eastAsia="Calibri" w:hAnsi="Times New Roman" w:cs="Times New Roman"/>
          <w:sz w:val="24"/>
          <w:szCs w:val="24"/>
          <w:lang w:val="en-GB" w:eastAsia="it-IT" w:bidi="ar-SA"/>
        </w:rPr>
        <w:t>E</w:t>
      </w:r>
      <w:r w:rsidRPr="008E771C">
        <w:rPr>
          <w:rFonts w:ascii="Times New Roman" w:eastAsia="Calibri" w:hAnsi="Times New Roman" w:cs="Times New Roman"/>
          <w:sz w:val="24"/>
          <w:szCs w:val="24"/>
          <w:lang w:val="en-GB" w:eastAsia="it-IT" w:bidi="ar-SA"/>
        </w:rPr>
        <w:t xml:space="preserve">-WOM </w:t>
      </w:r>
      <w:r>
        <w:rPr>
          <w:rFonts w:ascii="Times New Roman" w:eastAsia="Calibri" w:hAnsi="Times New Roman" w:cs="Times New Roman"/>
          <w:sz w:val="24"/>
          <w:szCs w:val="24"/>
          <w:lang w:val="en-GB" w:eastAsia="it-IT" w:bidi="ar-SA"/>
        </w:rPr>
        <w:t xml:space="preserve">is </w:t>
      </w:r>
      <w:r w:rsidRPr="008E771C">
        <w:rPr>
          <w:rFonts w:ascii="Times New Roman" w:eastAsia="Calibri" w:hAnsi="Times New Roman" w:cs="Times New Roman"/>
          <w:sz w:val="24"/>
          <w:szCs w:val="24"/>
          <w:lang w:val="en-GB" w:eastAsia="it-IT" w:bidi="ar-SA"/>
        </w:rPr>
        <w:t xml:space="preserve">much more influential </w:t>
      </w:r>
      <w:r>
        <w:rPr>
          <w:rFonts w:ascii="Times New Roman" w:eastAsia="Calibri" w:hAnsi="Times New Roman" w:cs="Times New Roman"/>
          <w:sz w:val="24"/>
          <w:szCs w:val="24"/>
          <w:lang w:val="en-GB" w:eastAsia="it-IT" w:bidi="ar-SA"/>
        </w:rPr>
        <w:t xml:space="preserve">than WOM offering greater convenience, anonymity, many-to-many communication, and no restrictions in terms of time and space </w:t>
      </w:r>
      <w:r w:rsidRPr="008E771C">
        <w:rPr>
          <w:rFonts w:ascii="Times New Roman" w:eastAsia="Calibri" w:hAnsi="Times New Roman" w:cs="Times New Roman"/>
          <w:sz w:val="24"/>
          <w:szCs w:val="24"/>
          <w:lang w:val="en-GB" w:eastAsia="it-IT" w:bidi="ar-SA"/>
        </w:rPr>
        <w:t>(</w:t>
      </w:r>
      <w:proofErr w:type="spellStart"/>
      <w:r w:rsidRPr="008E771C">
        <w:rPr>
          <w:rFonts w:ascii="Times New Roman" w:eastAsia="Calibri" w:hAnsi="Times New Roman" w:cs="Times New Roman"/>
          <w:sz w:val="24"/>
          <w:szCs w:val="24"/>
          <w:lang w:val="en-GB" w:eastAsia="it-IT" w:bidi="ar-SA"/>
        </w:rPr>
        <w:t>Litvin</w:t>
      </w:r>
      <w:proofErr w:type="spellEnd"/>
      <w:r w:rsidRPr="008E771C">
        <w:rPr>
          <w:rFonts w:ascii="Times New Roman" w:eastAsia="Calibri" w:hAnsi="Times New Roman" w:cs="Times New Roman"/>
          <w:sz w:val="24"/>
          <w:szCs w:val="24"/>
          <w:lang w:val="en-GB" w:eastAsia="it-IT" w:bidi="ar-SA"/>
        </w:rPr>
        <w:t xml:space="preserve"> et al., 2008</w:t>
      </w:r>
      <w:r>
        <w:rPr>
          <w:rFonts w:ascii="Times New Roman" w:eastAsia="Calibri" w:hAnsi="Times New Roman" w:cs="Times New Roman"/>
          <w:sz w:val="24"/>
          <w:szCs w:val="24"/>
          <w:lang w:val="en-GB" w:eastAsia="it-IT" w:bidi="ar-SA"/>
        </w:rPr>
        <w:t xml:space="preserve">; </w:t>
      </w:r>
      <w:r w:rsidRPr="008E771C">
        <w:rPr>
          <w:rFonts w:ascii="Times New Roman" w:eastAsia="Calibri" w:hAnsi="Times New Roman" w:cs="Times New Roman"/>
          <w:sz w:val="24"/>
          <w:szCs w:val="24"/>
          <w:lang w:val="en-GB" w:eastAsia="it-IT" w:bidi="ar-SA"/>
        </w:rPr>
        <w:t>Xu</w:t>
      </w:r>
      <w:r>
        <w:rPr>
          <w:rFonts w:ascii="Times New Roman" w:eastAsia="Calibri" w:hAnsi="Times New Roman" w:cs="Times New Roman"/>
          <w:sz w:val="24"/>
          <w:szCs w:val="24"/>
          <w:lang w:val="en-GB" w:eastAsia="it-IT" w:bidi="ar-SA"/>
        </w:rPr>
        <w:t xml:space="preserve"> and</w:t>
      </w:r>
      <w:r w:rsidRPr="008E771C">
        <w:rPr>
          <w:rFonts w:ascii="Times New Roman" w:eastAsia="Calibri" w:hAnsi="Times New Roman" w:cs="Times New Roman"/>
          <w:sz w:val="24"/>
          <w:szCs w:val="24"/>
          <w:lang w:val="en-GB" w:eastAsia="it-IT" w:bidi="ar-SA"/>
        </w:rPr>
        <w:t xml:space="preserve"> Li, 2015</w:t>
      </w:r>
      <w:r>
        <w:rPr>
          <w:rFonts w:ascii="Times New Roman" w:eastAsia="Calibri" w:hAnsi="Times New Roman" w:cs="Times New Roman"/>
          <w:sz w:val="24"/>
          <w:szCs w:val="24"/>
          <w:lang w:val="en-GB" w:eastAsia="it-IT" w:bidi="ar-SA"/>
        </w:rPr>
        <w:t xml:space="preserve">; </w:t>
      </w:r>
      <w:proofErr w:type="spellStart"/>
      <w:r>
        <w:rPr>
          <w:rFonts w:ascii="Times New Roman" w:eastAsia="Calibri" w:hAnsi="Times New Roman" w:cs="Times New Roman"/>
          <w:sz w:val="24"/>
          <w:szCs w:val="24"/>
          <w:lang w:val="en-GB" w:eastAsia="it-IT" w:bidi="ar-SA"/>
        </w:rPr>
        <w:t>Tsao</w:t>
      </w:r>
      <w:proofErr w:type="spellEnd"/>
      <w:r>
        <w:rPr>
          <w:rFonts w:ascii="Times New Roman" w:eastAsia="Calibri" w:hAnsi="Times New Roman" w:cs="Times New Roman"/>
          <w:sz w:val="24"/>
          <w:szCs w:val="24"/>
          <w:lang w:val="en-GB" w:eastAsia="it-IT" w:bidi="ar-SA"/>
        </w:rPr>
        <w:t xml:space="preserve"> et al., 2015).</w:t>
      </w:r>
      <w:r w:rsidR="007D03C1">
        <w:rPr>
          <w:rFonts w:ascii="Times New Roman" w:eastAsia="Calibri" w:hAnsi="Times New Roman" w:cs="Times New Roman"/>
          <w:sz w:val="24"/>
          <w:szCs w:val="24"/>
          <w:lang w:val="en-GB" w:eastAsia="it-IT" w:bidi="ar-SA"/>
        </w:rPr>
        <w:t xml:space="preserve"> </w:t>
      </w:r>
      <w:r w:rsidRPr="00F464C4">
        <w:rPr>
          <w:rFonts w:ascii="Times New Roman" w:eastAsia="Calibri" w:hAnsi="Times New Roman" w:cs="Times New Roman"/>
          <w:sz w:val="24"/>
          <w:szCs w:val="24"/>
          <w:lang w:val="en-GB" w:eastAsia="it-IT" w:bidi="ar-SA"/>
        </w:rPr>
        <w:t xml:space="preserve">In the hotel </w:t>
      </w:r>
      <w:r w:rsidR="007D03C1">
        <w:rPr>
          <w:rFonts w:ascii="Times New Roman" w:eastAsia="Calibri" w:hAnsi="Times New Roman" w:cs="Times New Roman"/>
          <w:sz w:val="24"/>
          <w:szCs w:val="24"/>
          <w:lang w:val="en-GB" w:eastAsia="it-IT" w:bidi="ar-SA"/>
        </w:rPr>
        <w:t>setting</w:t>
      </w:r>
      <w:r w:rsidRPr="00F464C4">
        <w:rPr>
          <w:rFonts w:ascii="Times New Roman" w:eastAsia="Calibri" w:hAnsi="Times New Roman" w:cs="Times New Roman"/>
          <w:sz w:val="24"/>
          <w:szCs w:val="24"/>
          <w:lang w:val="en-GB" w:eastAsia="it-IT" w:bidi="ar-SA"/>
        </w:rPr>
        <w:t>, e</w:t>
      </w:r>
      <w:r>
        <w:rPr>
          <w:rFonts w:ascii="Times New Roman" w:eastAsia="Calibri" w:hAnsi="Times New Roman" w:cs="Times New Roman"/>
          <w:sz w:val="24"/>
          <w:szCs w:val="24"/>
          <w:lang w:val="en-GB" w:eastAsia="it-IT" w:bidi="ar-SA"/>
        </w:rPr>
        <w:t>-</w:t>
      </w:r>
      <w:r w:rsidRPr="00F464C4">
        <w:rPr>
          <w:rFonts w:ascii="Times New Roman" w:eastAsia="Calibri" w:hAnsi="Times New Roman" w:cs="Times New Roman"/>
          <w:sz w:val="24"/>
          <w:szCs w:val="24"/>
          <w:lang w:val="en-GB" w:eastAsia="it-IT" w:bidi="ar-SA"/>
        </w:rPr>
        <w:t>WOM takes different forms (Phillips et al.,</w:t>
      </w:r>
      <w:r>
        <w:rPr>
          <w:rFonts w:ascii="Times New Roman" w:eastAsia="Calibri" w:hAnsi="Times New Roman" w:cs="Times New Roman"/>
          <w:sz w:val="24"/>
          <w:szCs w:val="24"/>
          <w:lang w:val="en-GB" w:eastAsia="it-IT" w:bidi="ar-SA"/>
        </w:rPr>
        <w:t xml:space="preserve"> </w:t>
      </w:r>
      <w:r w:rsidRPr="00F464C4">
        <w:rPr>
          <w:rFonts w:ascii="Times New Roman" w:eastAsia="Calibri" w:hAnsi="Times New Roman" w:cs="Times New Roman"/>
          <w:sz w:val="24"/>
          <w:szCs w:val="24"/>
          <w:lang w:val="en-GB" w:eastAsia="it-IT" w:bidi="ar-SA"/>
        </w:rPr>
        <w:t>2017).</w:t>
      </w:r>
      <w:r w:rsidR="007D03C1">
        <w:rPr>
          <w:rFonts w:ascii="Times New Roman" w:eastAsia="Calibri" w:hAnsi="Times New Roman" w:cs="Times New Roman"/>
          <w:sz w:val="24"/>
          <w:szCs w:val="24"/>
          <w:lang w:val="en-GB" w:eastAsia="it-IT" w:bidi="ar-SA"/>
        </w:rPr>
        <w:t xml:space="preserve"> </w:t>
      </w:r>
      <w:r w:rsidR="007D03C1">
        <w:rPr>
          <w:rFonts w:ascii="Times New Roman" w:eastAsia="Calibri" w:hAnsi="Times New Roman" w:cs="Times New Roman"/>
          <w:i/>
          <w:sz w:val="24"/>
          <w:szCs w:val="24"/>
          <w:lang w:val="en-GB" w:eastAsia="it-IT" w:bidi="ar-SA"/>
        </w:rPr>
        <w:t>Inter alia</w:t>
      </w:r>
      <w:r>
        <w:rPr>
          <w:rFonts w:ascii="Times New Roman" w:eastAsia="Calibri" w:hAnsi="Times New Roman" w:cs="Times New Roman"/>
          <w:sz w:val="24"/>
          <w:szCs w:val="24"/>
          <w:lang w:val="en-GB" w:eastAsia="it-IT" w:bidi="ar-SA"/>
        </w:rPr>
        <w:t>, we can list</w:t>
      </w:r>
      <w:r w:rsidRPr="00F464C4">
        <w:rPr>
          <w:rFonts w:ascii="Times New Roman" w:eastAsia="Calibri" w:hAnsi="Times New Roman" w:cs="Times New Roman"/>
          <w:sz w:val="24"/>
          <w:szCs w:val="24"/>
          <w:lang w:val="en-GB" w:eastAsia="it-IT" w:bidi="ar-SA"/>
        </w:rPr>
        <w:t xml:space="preserve"> blogs, comments, pictures and/or videos</w:t>
      </w:r>
      <w:r>
        <w:rPr>
          <w:rFonts w:ascii="Times New Roman" w:eastAsia="Calibri" w:hAnsi="Times New Roman" w:cs="Times New Roman"/>
          <w:sz w:val="24"/>
          <w:szCs w:val="24"/>
          <w:lang w:val="en-GB" w:eastAsia="it-IT" w:bidi="ar-SA"/>
        </w:rPr>
        <w:t xml:space="preserve"> </w:t>
      </w:r>
      <w:r w:rsidRPr="00F464C4">
        <w:rPr>
          <w:rFonts w:ascii="Times New Roman" w:eastAsia="Calibri" w:hAnsi="Times New Roman" w:cs="Times New Roman"/>
          <w:sz w:val="24"/>
          <w:szCs w:val="24"/>
          <w:lang w:val="en-GB" w:eastAsia="it-IT" w:bidi="ar-SA"/>
        </w:rPr>
        <w:t>on customers’ personal social media networks (</w:t>
      </w:r>
      <w:proofErr w:type="spellStart"/>
      <w:r w:rsidRPr="00F464C4">
        <w:rPr>
          <w:rFonts w:ascii="Times New Roman" w:eastAsia="Calibri" w:hAnsi="Times New Roman" w:cs="Times New Roman"/>
          <w:sz w:val="24"/>
          <w:szCs w:val="24"/>
          <w:lang w:val="en-GB" w:eastAsia="it-IT" w:bidi="ar-SA"/>
        </w:rPr>
        <w:t>Yoo</w:t>
      </w:r>
      <w:proofErr w:type="spellEnd"/>
      <w:r w:rsidRPr="00F464C4">
        <w:rPr>
          <w:rFonts w:ascii="Times New Roman" w:eastAsia="Calibri" w:hAnsi="Times New Roman" w:cs="Times New Roman"/>
          <w:sz w:val="24"/>
          <w:szCs w:val="24"/>
          <w:lang w:val="en-GB" w:eastAsia="it-IT" w:bidi="ar-SA"/>
        </w:rPr>
        <w:t xml:space="preserve"> and </w:t>
      </w:r>
      <w:proofErr w:type="spellStart"/>
      <w:r w:rsidRPr="00F464C4">
        <w:rPr>
          <w:rFonts w:ascii="Times New Roman" w:eastAsia="Calibri" w:hAnsi="Times New Roman" w:cs="Times New Roman"/>
          <w:sz w:val="24"/>
          <w:szCs w:val="24"/>
          <w:lang w:val="en-GB" w:eastAsia="it-IT" w:bidi="ar-SA"/>
        </w:rPr>
        <w:t>Gretzel</w:t>
      </w:r>
      <w:proofErr w:type="spellEnd"/>
      <w:r w:rsidRPr="00F464C4">
        <w:rPr>
          <w:rFonts w:ascii="Times New Roman" w:eastAsia="Calibri" w:hAnsi="Times New Roman" w:cs="Times New Roman"/>
          <w:sz w:val="24"/>
          <w:szCs w:val="24"/>
          <w:lang w:val="en-GB" w:eastAsia="it-IT" w:bidi="ar-SA"/>
        </w:rPr>
        <w:t>, 2011).</w:t>
      </w:r>
      <w:r>
        <w:rPr>
          <w:rFonts w:ascii="Times New Roman" w:eastAsia="Calibri" w:hAnsi="Times New Roman" w:cs="Times New Roman"/>
          <w:sz w:val="24"/>
          <w:szCs w:val="24"/>
          <w:lang w:val="en-GB" w:eastAsia="it-IT" w:bidi="ar-SA"/>
        </w:rPr>
        <w:t xml:space="preserve"> </w:t>
      </w:r>
    </w:p>
    <w:p w:rsidR="0068172C" w:rsidRPr="0023749B" w:rsidRDefault="007D03C1" w:rsidP="002C1CFE">
      <w:pPr>
        <w:pStyle w:val="Corpsdetexte"/>
        <w:ind w:firstLine="284"/>
        <w:jc w:val="both"/>
        <w:rPr>
          <w:rFonts w:ascii="Times New Roman" w:eastAsia="Calibri" w:hAnsi="Times New Roman" w:cs="Times New Roman"/>
          <w:sz w:val="24"/>
          <w:szCs w:val="24"/>
          <w:lang w:val="en-GB" w:eastAsia="it-IT" w:bidi="ar-SA"/>
        </w:rPr>
      </w:pPr>
      <w:r>
        <w:rPr>
          <w:rFonts w:ascii="Times New Roman" w:eastAsia="Calibri" w:hAnsi="Times New Roman" w:cs="Times New Roman"/>
          <w:sz w:val="24"/>
          <w:szCs w:val="24"/>
          <w:lang w:val="en-GB" w:eastAsia="it-IT" w:bidi="ar-SA"/>
        </w:rPr>
        <w:t>M</w:t>
      </w:r>
      <w:r w:rsidR="0068172C">
        <w:rPr>
          <w:rFonts w:ascii="Times New Roman" w:eastAsia="Calibri" w:hAnsi="Times New Roman" w:cs="Times New Roman"/>
          <w:sz w:val="24"/>
          <w:szCs w:val="24"/>
          <w:lang w:val="en-GB" w:eastAsia="it-IT" w:bidi="ar-SA"/>
        </w:rPr>
        <w:t>any studies have been carried out to</w:t>
      </w:r>
      <w:r w:rsidR="0068172C" w:rsidRPr="00E30D6F">
        <w:rPr>
          <w:rFonts w:ascii="Times New Roman" w:eastAsia="Calibri" w:hAnsi="Times New Roman" w:cs="Times New Roman"/>
          <w:sz w:val="24"/>
          <w:szCs w:val="24"/>
          <w:lang w:val="en-GB" w:eastAsia="it-IT" w:bidi="ar-SA"/>
        </w:rPr>
        <w:t xml:space="preserve"> </w:t>
      </w:r>
      <w:r w:rsidR="0068172C">
        <w:rPr>
          <w:rFonts w:ascii="Times New Roman" w:eastAsia="Calibri" w:hAnsi="Times New Roman" w:cs="Times New Roman"/>
          <w:sz w:val="24"/>
          <w:szCs w:val="24"/>
          <w:lang w:val="en-GB" w:eastAsia="it-IT" w:bidi="ar-SA"/>
        </w:rPr>
        <w:t xml:space="preserve">identify </w:t>
      </w:r>
      <w:r w:rsidR="0068172C" w:rsidRPr="009A2929">
        <w:rPr>
          <w:rFonts w:ascii="Times New Roman" w:eastAsia="Calibri" w:hAnsi="Times New Roman" w:cs="Times New Roman"/>
          <w:sz w:val="24"/>
          <w:szCs w:val="24"/>
          <w:lang w:val="en-GB" w:eastAsia="it-IT" w:bidi="ar-SA"/>
        </w:rPr>
        <w:t>factors motivating consumers to write online review and produce e-WOM</w:t>
      </w:r>
      <w:r w:rsidR="0068172C">
        <w:rPr>
          <w:rFonts w:ascii="Times New Roman" w:eastAsia="Calibri" w:hAnsi="Times New Roman" w:cs="Times New Roman"/>
          <w:sz w:val="24"/>
          <w:szCs w:val="24"/>
          <w:lang w:val="en-GB" w:eastAsia="it-IT" w:bidi="ar-SA"/>
        </w:rPr>
        <w:t xml:space="preserve">, and the </w:t>
      </w:r>
      <w:r w:rsidR="0068172C" w:rsidRPr="009A2929">
        <w:rPr>
          <w:rFonts w:ascii="Times New Roman" w:eastAsia="Calibri" w:hAnsi="Times New Roman" w:cs="Times New Roman"/>
          <w:sz w:val="24"/>
          <w:szCs w:val="24"/>
          <w:lang w:val="en-GB" w:eastAsia="it-IT" w:bidi="ar-SA"/>
        </w:rPr>
        <w:t xml:space="preserve">effects of e-WOM on consumer </w:t>
      </w:r>
      <w:proofErr w:type="spellStart"/>
      <w:r w:rsidR="0068172C" w:rsidRPr="009A2929">
        <w:rPr>
          <w:rFonts w:ascii="Times New Roman" w:eastAsia="Calibri" w:hAnsi="Times New Roman" w:cs="Times New Roman"/>
          <w:sz w:val="24"/>
          <w:szCs w:val="24"/>
          <w:lang w:val="en-GB" w:eastAsia="it-IT" w:bidi="ar-SA"/>
        </w:rPr>
        <w:t>behavior</w:t>
      </w:r>
      <w:proofErr w:type="spellEnd"/>
      <w:r w:rsidR="0068172C">
        <w:rPr>
          <w:rFonts w:ascii="Times New Roman" w:eastAsia="Calibri" w:hAnsi="Times New Roman" w:cs="Times New Roman"/>
          <w:sz w:val="24"/>
          <w:szCs w:val="24"/>
          <w:lang w:val="en-GB" w:eastAsia="it-IT" w:bidi="ar-SA"/>
        </w:rPr>
        <w:t xml:space="preserve">. </w:t>
      </w:r>
      <w:r w:rsidR="0068172C" w:rsidRPr="008E771C">
        <w:rPr>
          <w:rFonts w:ascii="Times New Roman" w:eastAsia="Calibri" w:hAnsi="Times New Roman" w:cs="Times New Roman"/>
          <w:sz w:val="24"/>
          <w:szCs w:val="24"/>
          <w:lang w:val="en-GB" w:eastAsia="it-IT" w:bidi="ar-SA"/>
        </w:rPr>
        <w:t xml:space="preserve">Within </w:t>
      </w:r>
      <w:r w:rsidR="0068172C">
        <w:rPr>
          <w:rFonts w:ascii="Times New Roman" w:eastAsia="Calibri" w:hAnsi="Times New Roman" w:cs="Times New Roman"/>
          <w:sz w:val="24"/>
          <w:szCs w:val="24"/>
          <w:lang w:val="en-GB" w:eastAsia="it-IT" w:bidi="ar-SA"/>
        </w:rPr>
        <w:t>this</w:t>
      </w:r>
      <w:r w:rsidR="0068172C" w:rsidRPr="008E771C">
        <w:rPr>
          <w:rFonts w:ascii="Times New Roman" w:eastAsia="Calibri" w:hAnsi="Times New Roman" w:cs="Times New Roman"/>
          <w:sz w:val="24"/>
          <w:szCs w:val="24"/>
          <w:lang w:val="en-GB" w:eastAsia="it-IT" w:bidi="ar-SA"/>
        </w:rPr>
        <w:t xml:space="preserve"> research</w:t>
      </w:r>
      <w:r>
        <w:rPr>
          <w:rFonts w:ascii="Times New Roman" w:eastAsia="Calibri" w:hAnsi="Times New Roman" w:cs="Times New Roman"/>
          <w:sz w:val="24"/>
          <w:szCs w:val="24"/>
          <w:lang w:val="en-GB" w:eastAsia="it-IT" w:bidi="ar-SA"/>
        </w:rPr>
        <w:t xml:space="preserve"> stream, some factors</w:t>
      </w:r>
      <w:r w:rsidR="0068172C" w:rsidRPr="008E771C">
        <w:rPr>
          <w:rFonts w:ascii="Times New Roman" w:eastAsia="Calibri" w:hAnsi="Times New Roman" w:cs="Times New Roman"/>
          <w:sz w:val="24"/>
          <w:szCs w:val="24"/>
          <w:lang w:val="en-GB" w:eastAsia="it-IT" w:bidi="ar-SA"/>
        </w:rPr>
        <w:t xml:space="preserve"> emerged as leading to e-WOM</w:t>
      </w:r>
      <w:r>
        <w:rPr>
          <w:rFonts w:ascii="Times New Roman" w:eastAsia="Calibri" w:hAnsi="Times New Roman" w:cs="Times New Roman"/>
          <w:sz w:val="24"/>
          <w:szCs w:val="24"/>
          <w:lang w:val="en-GB" w:eastAsia="it-IT" w:bidi="ar-SA"/>
        </w:rPr>
        <w:t>, such as satisfaction</w:t>
      </w:r>
      <w:r w:rsidR="0068172C" w:rsidRPr="008E771C">
        <w:rPr>
          <w:rFonts w:ascii="Times New Roman" w:eastAsia="Calibri" w:hAnsi="Times New Roman" w:cs="Times New Roman"/>
          <w:sz w:val="24"/>
          <w:szCs w:val="24"/>
          <w:lang w:val="en-GB" w:eastAsia="it-IT" w:bidi="ar-SA"/>
        </w:rPr>
        <w:t>, commitment, social identity, pre-purchase expectations (</w:t>
      </w:r>
      <w:proofErr w:type="spellStart"/>
      <w:r w:rsidR="0068172C" w:rsidRPr="008E771C">
        <w:rPr>
          <w:rFonts w:ascii="Times New Roman" w:eastAsia="Calibri" w:hAnsi="Times New Roman" w:cs="Times New Roman"/>
          <w:sz w:val="24"/>
          <w:szCs w:val="24"/>
          <w:lang w:val="en-GB" w:eastAsia="it-IT" w:bidi="ar-SA"/>
        </w:rPr>
        <w:t>Crotts</w:t>
      </w:r>
      <w:proofErr w:type="spellEnd"/>
      <w:r w:rsidR="0068172C" w:rsidRPr="008E771C">
        <w:rPr>
          <w:rFonts w:ascii="Times New Roman" w:eastAsia="Calibri" w:hAnsi="Times New Roman" w:cs="Times New Roman"/>
          <w:sz w:val="24"/>
          <w:szCs w:val="24"/>
          <w:lang w:val="en-GB" w:eastAsia="it-IT" w:bidi="ar-SA"/>
        </w:rPr>
        <w:t xml:space="preserve"> et</w:t>
      </w:r>
      <w:r>
        <w:rPr>
          <w:rFonts w:ascii="Times New Roman" w:eastAsia="Calibri" w:hAnsi="Times New Roman" w:cs="Times New Roman"/>
          <w:sz w:val="24"/>
          <w:szCs w:val="24"/>
          <w:lang w:val="en-GB" w:eastAsia="it-IT" w:bidi="ar-SA"/>
        </w:rPr>
        <w:t xml:space="preserve"> al., 2009; </w:t>
      </w:r>
      <w:proofErr w:type="spellStart"/>
      <w:r>
        <w:rPr>
          <w:rFonts w:ascii="Times New Roman" w:eastAsia="Calibri" w:hAnsi="Times New Roman" w:cs="Times New Roman"/>
          <w:sz w:val="24"/>
          <w:szCs w:val="24"/>
          <w:lang w:val="en-GB" w:eastAsia="it-IT" w:bidi="ar-SA"/>
        </w:rPr>
        <w:t>Casaló</w:t>
      </w:r>
      <w:proofErr w:type="spellEnd"/>
      <w:r>
        <w:rPr>
          <w:rFonts w:ascii="Times New Roman" w:eastAsia="Calibri" w:hAnsi="Times New Roman" w:cs="Times New Roman"/>
          <w:sz w:val="24"/>
          <w:szCs w:val="24"/>
          <w:lang w:val="en-GB" w:eastAsia="it-IT" w:bidi="ar-SA"/>
        </w:rPr>
        <w:t xml:space="preserve"> et al., 2010</w:t>
      </w:r>
      <w:r w:rsidR="0068172C" w:rsidRPr="008E771C">
        <w:rPr>
          <w:rFonts w:ascii="Times New Roman" w:eastAsia="Calibri" w:hAnsi="Times New Roman" w:cs="Times New Roman"/>
          <w:sz w:val="24"/>
          <w:szCs w:val="24"/>
          <w:lang w:val="en-GB" w:eastAsia="it-IT" w:bidi="ar-SA"/>
        </w:rPr>
        <w:t>), sense of community belonging, gender</w:t>
      </w:r>
      <w:r>
        <w:rPr>
          <w:rFonts w:ascii="Times New Roman" w:eastAsia="Calibri" w:hAnsi="Times New Roman" w:cs="Times New Roman"/>
          <w:sz w:val="24"/>
          <w:szCs w:val="24"/>
          <w:lang w:val="en-GB" w:eastAsia="it-IT" w:bidi="ar-SA"/>
        </w:rPr>
        <w:t>,</w:t>
      </w:r>
      <w:r w:rsidR="0068172C" w:rsidRPr="008E771C">
        <w:rPr>
          <w:rFonts w:ascii="Times New Roman" w:eastAsia="Calibri" w:hAnsi="Times New Roman" w:cs="Times New Roman"/>
          <w:sz w:val="24"/>
          <w:szCs w:val="24"/>
          <w:lang w:val="en-GB" w:eastAsia="it-IT" w:bidi="ar-SA"/>
        </w:rPr>
        <w:t xml:space="preserve"> and age (Sun and </w:t>
      </w:r>
      <w:proofErr w:type="spellStart"/>
      <w:r w:rsidR="0068172C" w:rsidRPr="008E771C">
        <w:rPr>
          <w:rFonts w:ascii="Times New Roman" w:eastAsia="Calibri" w:hAnsi="Times New Roman" w:cs="Times New Roman"/>
          <w:sz w:val="24"/>
          <w:szCs w:val="24"/>
          <w:lang w:val="en-GB" w:eastAsia="it-IT" w:bidi="ar-SA"/>
        </w:rPr>
        <w:t>Qu</w:t>
      </w:r>
      <w:proofErr w:type="spellEnd"/>
      <w:r w:rsidR="0068172C" w:rsidRPr="008E771C">
        <w:rPr>
          <w:rFonts w:ascii="Times New Roman" w:eastAsia="Calibri" w:hAnsi="Times New Roman" w:cs="Times New Roman"/>
          <w:sz w:val="24"/>
          <w:szCs w:val="24"/>
          <w:lang w:val="en-GB" w:eastAsia="it-IT" w:bidi="ar-SA"/>
        </w:rPr>
        <w:t xml:space="preserve">, 2011; </w:t>
      </w:r>
      <w:proofErr w:type="spellStart"/>
      <w:r w:rsidR="0068172C" w:rsidRPr="008E771C">
        <w:rPr>
          <w:rFonts w:ascii="Times New Roman" w:eastAsia="Calibri" w:hAnsi="Times New Roman" w:cs="Times New Roman"/>
          <w:sz w:val="24"/>
          <w:szCs w:val="24"/>
          <w:lang w:val="en-GB" w:eastAsia="it-IT" w:bidi="ar-SA"/>
        </w:rPr>
        <w:t>Nusair</w:t>
      </w:r>
      <w:proofErr w:type="spellEnd"/>
      <w:r w:rsidR="0068172C" w:rsidRPr="008E771C">
        <w:rPr>
          <w:rFonts w:ascii="Times New Roman" w:eastAsia="Calibri" w:hAnsi="Times New Roman" w:cs="Times New Roman"/>
          <w:sz w:val="24"/>
          <w:szCs w:val="24"/>
          <w:lang w:val="en-GB" w:eastAsia="it-IT" w:bidi="ar-SA"/>
        </w:rPr>
        <w:t xml:space="preserve"> et al., 2011; </w:t>
      </w:r>
      <w:proofErr w:type="spellStart"/>
      <w:r w:rsidR="0068172C" w:rsidRPr="008E771C">
        <w:rPr>
          <w:rFonts w:ascii="Times New Roman" w:eastAsia="Calibri" w:hAnsi="Times New Roman" w:cs="Times New Roman"/>
          <w:sz w:val="24"/>
          <w:szCs w:val="24"/>
          <w:lang w:val="en-GB" w:eastAsia="it-IT" w:bidi="ar-SA"/>
        </w:rPr>
        <w:t>Bronner</w:t>
      </w:r>
      <w:proofErr w:type="spellEnd"/>
      <w:r w:rsidR="0068172C" w:rsidRPr="008E771C">
        <w:rPr>
          <w:rFonts w:ascii="Times New Roman" w:eastAsia="Calibri" w:hAnsi="Times New Roman" w:cs="Times New Roman"/>
          <w:sz w:val="24"/>
          <w:szCs w:val="24"/>
          <w:lang w:val="en-GB" w:eastAsia="it-IT" w:bidi="ar-SA"/>
        </w:rPr>
        <w:t xml:space="preserve"> and </w:t>
      </w:r>
      <w:proofErr w:type="spellStart"/>
      <w:r w:rsidR="0068172C" w:rsidRPr="008E771C">
        <w:rPr>
          <w:rFonts w:ascii="Times New Roman" w:eastAsia="Calibri" w:hAnsi="Times New Roman" w:cs="Times New Roman"/>
          <w:sz w:val="24"/>
          <w:szCs w:val="24"/>
          <w:lang w:val="en-GB" w:eastAsia="it-IT" w:bidi="ar-SA"/>
        </w:rPr>
        <w:t>Hoog</w:t>
      </w:r>
      <w:proofErr w:type="spellEnd"/>
      <w:r w:rsidR="0068172C" w:rsidRPr="008E771C">
        <w:rPr>
          <w:rFonts w:ascii="Times New Roman" w:eastAsia="Calibri" w:hAnsi="Times New Roman" w:cs="Times New Roman"/>
          <w:sz w:val="24"/>
          <w:szCs w:val="24"/>
          <w:lang w:val="en-GB" w:eastAsia="it-IT" w:bidi="ar-SA"/>
        </w:rPr>
        <w:t>, 2011).</w:t>
      </w:r>
      <w:r w:rsidR="0068172C">
        <w:rPr>
          <w:rFonts w:ascii="Times New Roman" w:eastAsia="Calibri" w:hAnsi="Times New Roman" w:cs="Times New Roman"/>
          <w:sz w:val="24"/>
          <w:szCs w:val="24"/>
          <w:lang w:val="en-GB" w:eastAsia="it-IT" w:bidi="ar-SA"/>
        </w:rPr>
        <w:t xml:space="preserve"> Another</w:t>
      </w:r>
      <w:r w:rsidR="0068172C" w:rsidRPr="008E771C">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stream</w:t>
      </w:r>
      <w:r w:rsidR="0068172C" w:rsidRPr="008E771C">
        <w:rPr>
          <w:rFonts w:ascii="Times New Roman" w:eastAsia="Calibri" w:hAnsi="Times New Roman" w:cs="Times New Roman"/>
          <w:sz w:val="24"/>
          <w:szCs w:val="24"/>
          <w:lang w:val="en-GB" w:eastAsia="it-IT" w:bidi="ar-SA"/>
        </w:rPr>
        <w:t xml:space="preserve"> of </w:t>
      </w:r>
      <w:r w:rsidR="0068172C">
        <w:rPr>
          <w:rFonts w:ascii="Times New Roman" w:eastAsia="Calibri" w:hAnsi="Times New Roman" w:cs="Times New Roman"/>
          <w:sz w:val="24"/>
          <w:szCs w:val="24"/>
          <w:lang w:val="en-GB" w:eastAsia="it-IT" w:bidi="ar-SA"/>
        </w:rPr>
        <w:t xml:space="preserve">consumer </w:t>
      </w:r>
      <w:r w:rsidR="0068172C" w:rsidRPr="008E771C">
        <w:rPr>
          <w:rFonts w:ascii="Times New Roman" w:eastAsia="Calibri" w:hAnsi="Times New Roman" w:cs="Times New Roman"/>
          <w:sz w:val="24"/>
          <w:szCs w:val="24"/>
          <w:lang w:val="en-GB" w:eastAsia="it-IT" w:bidi="ar-SA"/>
        </w:rPr>
        <w:t>research identifies e-WOM as one of the most important factor affecting the consumer decision-making process (</w:t>
      </w:r>
      <w:proofErr w:type="spellStart"/>
      <w:r w:rsidR="0068172C" w:rsidRPr="008E771C">
        <w:rPr>
          <w:rFonts w:ascii="Times New Roman" w:eastAsia="Calibri" w:hAnsi="Times New Roman" w:cs="Times New Roman"/>
          <w:sz w:val="24"/>
          <w:szCs w:val="24"/>
          <w:lang w:val="en-GB" w:eastAsia="it-IT" w:bidi="ar-SA"/>
        </w:rPr>
        <w:t>Litvin</w:t>
      </w:r>
      <w:proofErr w:type="spellEnd"/>
      <w:r w:rsidR="0068172C" w:rsidRPr="008E771C">
        <w:rPr>
          <w:rFonts w:ascii="Times New Roman" w:eastAsia="Calibri" w:hAnsi="Times New Roman" w:cs="Times New Roman"/>
          <w:sz w:val="24"/>
          <w:szCs w:val="24"/>
          <w:lang w:val="en-GB" w:eastAsia="it-IT" w:bidi="ar-SA"/>
        </w:rPr>
        <w:t xml:space="preserve"> et al. 2008</w:t>
      </w:r>
      <w:r w:rsidR="0068172C">
        <w:rPr>
          <w:rFonts w:ascii="Times New Roman" w:eastAsia="Calibri" w:hAnsi="Times New Roman" w:cs="Times New Roman"/>
          <w:sz w:val="24"/>
          <w:szCs w:val="24"/>
          <w:lang w:val="en-GB" w:eastAsia="it-IT" w:bidi="ar-SA"/>
        </w:rPr>
        <w:t xml:space="preserve">; </w:t>
      </w:r>
      <w:proofErr w:type="spellStart"/>
      <w:r w:rsidR="0068172C" w:rsidRPr="008E771C">
        <w:rPr>
          <w:rFonts w:ascii="Times New Roman" w:eastAsia="Calibri" w:hAnsi="Times New Roman" w:cs="Times New Roman"/>
          <w:sz w:val="24"/>
          <w:szCs w:val="24"/>
          <w:lang w:val="en-GB" w:eastAsia="it-IT" w:bidi="ar-SA"/>
        </w:rPr>
        <w:t>Xie</w:t>
      </w:r>
      <w:proofErr w:type="spellEnd"/>
      <w:r w:rsidR="0068172C" w:rsidRPr="008E771C">
        <w:rPr>
          <w:rFonts w:ascii="Times New Roman" w:eastAsia="Calibri" w:hAnsi="Times New Roman" w:cs="Times New Roman"/>
          <w:sz w:val="24"/>
          <w:szCs w:val="24"/>
          <w:lang w:val="en-GB" w:eastAsia="it-IT" w:bidi="ar-SA"/>
        </w:rPr>
        <w:t xml:space="preserve"> et al. 2011), online consumer buying decisions and purchase intentions (Ye et al.</w:t>
      </w:r>
      <w:r w:rsidR="0068172C">
        <w:rPr>
          <w:rFonts w:ascii="Times New Roman" w:eastAsia="Calibri" w:hAnsi="Times New Roman" w:cs="Times New Roman"/>
          <w:sz w:val="24"/>
          <w:szCs w:val="24"/>
          <w:lang w:val="en-GB" w:eastAsia="it-IT" w:bidi="ar-SA"/>
        </w:rPr>
        <w:t xml:space="preserve">, </w:t>
      </w:r>
      <w:r w:rsidR="0068172C" w:rsidRPr="008E771C">
        <w:rPr>
          <w:rFonts w:ascii="Times New Roman" w:eastAsia="Calibri" w:hAnsi="Times New Roman" w:cs="Times New Roman"/>
          <w:sz w:val="24"/>
          <w:szCs w:val="24"/>
          <w:lang w:val="en-GB" w:eastAsia="it-IT" w:bidi="ar-SA"/>
        </w:rPr>
        <w:t>2009), loyalty (</w:t>
      </w:r>
      <w:proofErr w:type="spellStart"/>
      <w:r w:rsidR="0068172C" w:rsidRPr="008E771C">
        <w:rPr>
          <w:rFonts w:ascii="Times New Roman" w:eastAsia="Calibri" w:hAnsi="Times New Roman" w:cs="Times New Roman"/>
          <w:sz w:val="24"/>
          <w:szCs w:val="24"/>
          <w:lang w:val="en-GB" w:eastAsia="it-IT" w:bidi="ar-SA"/>
        </w:rPr>
        <w:t>Loureiro</w:t>
      </w:r>
      <w:proofErr w:type="spellEnd"/>
      <w:r w:rsidR="0068172C" w:rsidRPr="008E771C">
        <w:rPr>
          <w:rFonts w:ascii="Times New Roman" w:eastAsia="Calibri" w:hAnsi="Times New Roman" w:cs="Times New Roman"/>
          <w:sz w:val="24"/>
          <w:szCs w:val="24"/>
          <w:lang w:val="en-GB" w:eastAsia="it-IT" w:bidi="ar-SA"/>
        </w:rPr>
        <w:t xml:space="preserve"> and </w:t>
      </w:r>
      <w:proofErr w:type="spellStart"/>
      <w:r w:rsidR="0068172C" w:rsidRPr="008E771C">
        <w:rPr>
          <w:rFonts w:ascii="Times New Roman" w:eastAsia="Calibri" w:hAnsi="Times New Roman" w:cs="Times New Roman"/>
          <w:sz w:val="24"/>
          <w:szCs w:val="24"/>
          <w:lang w:val="en-GB" w:eastAsia="it-IT" w:bidi="ar-SA"/>
        </w:rPr>
        <w:t>Kastenholz</w:t>
      </w:r>
      <w:proofErr w:type="spellEnd"/>
      <w:r w:rsidR="0068172C" w:rsidRPr="008E771C">
        <w:rPr>
          <w:rFonts w:ascii="Times New Roman" w:eastAsia="Calibri" w:hAnsi="Times New Roman" w:cs="Times New Roman"/>
          <w:sz w:val="24"/>
          <w:szCs w:val="24"/>
          <w:lang w:val="en-GB" w:eastAsia="it-IT" w:bidi="ar-SA"/>
        </w:rPr>
        <w:t>, 2011), produ</w:t>
      </w:r>
      <w:r w:rsidR="008369C6">
        <w:rPr>
          <w:rFonts w:ascii="Times New Roman" w:eastAsia="Calibri" w:hAnsi="Times New Roman" w:cs="Times New Roman"/>
          <w:sz w:val="24"/>
          <w:szCs w:val="24"/>
          <w:lang w:val="en-GB" w:eastAsia="it-IT" w:bidi="ar-SA"/>
        </w:rPr>
        <w:t>ct acceptance, brand awareness</w:t>
      </w:r>
      <w:r w:rsidR="0068172C" w:rsidRPr="008E771C">
        <w:rPr>
          <w:rFonts w:ascii="Times New Roman" w:eastAsia="Calibri" w:hAnsi="Times New Roman" w:cs="Times New Roman"/>
          <w:sz w:val="24"/>
          <w:szCs w:val="24"/>
          <w:lang w:val="en-GB" w:eastAsia="it-IT" w:bidi="ar-SA"/>
        </w:rPr>
        <w:t xml:space="preserve">, </w:t>
      </w:r>
      <w:r w:rsidR="0068172C">
        <w:rPr>
          <w:rFonts w:ascii="Times New Roman" w:eastAsia="Calibri" w:hAnsi="Times New Roman" w:cs="Times New Roman"/>
          <w:sz w:val="24"/>
          <w:szCs w:val="24"/>
          <w:lang w:val="en-GB" w:eastAsia="it-IT" w:bidi="ar-SA"/>
        </w:rPr>
        <w:t>and risk reduction (Kim et al., 2011</w:t>
      </w:r>
      <w:r w:rsidR="0068172C" w:rsidRPr="008E771C">
        <w:rPr>
          <w:rFonts w:ascii="Times New Roman" w:eastAsia="Calibri" w:hAnsi="Times New Roman" w:cs="Times New Roman"/>
          <w:sz w:val="24"/>
          <w:szCs w:val="24"/>
          <w:lang w:val="en-GB" w:eastAsia="it-IT" w:bidi="ar-SA"/>
        </w:rPr>
        <w:t>; Sparks</w:t>
      </w:r>
      <w:r w:rsidR="0068172C">
        <w:rPr>
          <w:rFonts w:ascii="Times New Roman" w:eastAsia="Calibri" w:hAnsi="Times New Roman" w:cs="Times New Roman"/>
          <w:sz w:val="24"/>
          <w:szCs w:val="24"/>
          <w:lang w:val="en-GB" w:eastAsia="it-IT" w:bidi="ar-SA"/>
        </w:rPr>
        <w:t xml:space="preserve"> </w:t>
      </w:r>
      <w:r w:rsidR="0068172C" w:rsidRPr="008E771C">
        <w:rPr>
          <w:rFonts w:ascii="Times New Roman" w:eastAsia="Calibri" w:hAnsi="Times New Roman" w:cs="Times New Roman"/>
          <w:sz w:val="24"/>
          <w:szCs w:val="24"/>
          <w:lang w:val="en-GB" w:eastAsia="it-IT" w:bidi="ar-SA"/>
        </w:rPr>
        <w:t xml:space="preserve">and Browning, 2011). </w:t>
      </w:r>
      <w:r w:rsidR="0068172C">
        <w:rPr>
          <w:rFonts w:ascii="Times New Roman" w:eastAsia="Calibri" w:hAnsi="Times New Roman" w:cs="Times New Roman"/>
          <w:sz w:val="24"/>
          <w:szCs w:val="24"/>
          <w:lang w:val="en-GB" w:eastAsia="it-IT" w:bidi="ar-SA"/>
        </w:rPr>
        <w:t xml:space="preserve">Both </w:t>
      </w:r>
      <w:r w:rsidR="0068172C" w:rsidRPr="008E771C">
        <w:rPr>
          <w:rFonts w:ascii="Times New Roman" w:eastAsia="Calibri" w:hAnsi="Times New Roman" w:cs="Times New Roman"/>
          <w:sz w:val="24"/>
          <w:szCs w:val="24"/>
          <w:lang w:val="en-GB" w:eastAsia="it-IT" w:bidi="ar-SA"/>
        </w:rPr>
        <w:t xml:space="preserve">source factors </w:t>
      </w:r>
      <w:r w:rsidR="0068172C">
        <w:rPr>
          <w:rFonts w:ascii="Times New Roman" w:eastAsia="Calibri" w:hAnsi="Times New Roman" w:cs="Times New Roman"/>
          <w:sz w:val="24"/>
          <w:szCs w:val="24"/>
          <w:lang w:val="en-GB" w:eastAsia="it-IT" w:bidi="ar-SA"/>
        </w:rPr>
        <w:t>(</w:t>
      </w:r>
      <w:r w:rsidR="0068172C" w:rsidRPr="008E771C">
        <w:rPr>
          <w:rFonts w:ascii="Times New Roman" w:eastAsia="Calibri" w:hAnsi="Times New Roman" w:cs="Times New Roman"/>
          <w:sz w:val="24"/>
          <w:szCs w:val="24"/>
          <w:lang w:val="en-GB" w:eastAsia="it-IT" w:bidi="ar-SA"/>
        </w:rPr>
        <w:t>reviewer identity disclosure, source trustworthiness, reviewer expertise</w:t>
      </w:r>
      <w:r>
        <w:rPr>
          <w:rFonts w:ascii="Times New Roman" w:eastAsia="Calibri" w:hAnsi="Times New Roman" w:cs="Times New Roman"/>
          <w:sz w:val="24"/>
          <w:szCs w:val="24"/>
          <w:lang w:val="en-GB" w:eastAsia="it-IT" w:bidi="ar-SA"/>
        </w:rPr>
        <w:t>,</w:t>
      </w:r>
      <w:r w:rsidR="0068172C" w:rsidRPr="008E771C">
        <w:rPr>
          <w:rFonts w:ascii="Times New Roman" w:eastAsia="Calibri" w:hAnsi="Times New Roman" w:cs="Times New Roman"/>
          <w:sz w:val="24"/>
          <w:szCs w:val="24"/>
          <w:lang w:val="en-GB" w:eastAsia="it-IT" w:bidi="ar-SA"/>
        </w:rPr>
        <w:t xml:space="preserve"> and credibility</w:t>
      </w:r>
      <w:r w:rsidR="0068172C">
        <w:rPr>
          <w:rFonts w:ascii="Times New Roman" w:eastAsia="Calibri" w:hAnsi="Times New Roman" w:cs="Times New Roman"/>
          <w:sz w:val="24"/>
          <w:szCs w:val="24"/>
          <w:lang w:val="en-GB" w:eastAsia="it-IT" w:bidi="ar-SA"/>
        </w:rPr>
        <w:t>)</w:t>
      </w:r>
      <w:r w:rsidR="0068172C" w:rsidRPr="008E771C">
        <w:rPr>
          <w:rFonts w:ascii="Times New Roman" w:eastAsia="Calibri" w:hAnsi="Times New Roman" w:cs="Times New Roman"/>
          <w:sz w:val="24"/>
          <w:szCs w:val="24"/>
          <w:lang w:val="en-GB" w:eastAsia="it-IT" w:bidi="ar-SA"/>
        </w:rPr>
        <w:t xml:space="preserve">, and message factors </w:t>
      </w:r>
      <w:r w:rsidR="0068172C">
        <w:rPr>
          <w:rFonts w:ascii="Times New Roman" w:eastAsia="Calibri" w:hAnsi="Times New Roman" w:cs="Times New Roman"/>
          <w:sz w:val="24"/>
          <w:szCs w:val="24"/>
          <w:lang w:val="en-GB" w:eastAsia="it-IT" w:bidi="ar-SA"/>
        </w:rPr>
        <w:t xml:space="preserve">(review readability, </w:t>
      </w:r>
      <w:r w:rsidR="0068172C" w:rsidRPr="008E771C">
        <w:rPr>
          <w:rFonts w:ascii="Times New Roman" w:eastAsia="Calibri" w:hAnsi="Times New Roman" w:cs="Times New Roman"/>
          <w:sz w:val="24"/>
          <w:szCs w:val="24"/>
          <w:lang w:val="en-GB" w:eastAsia="it-IT" w:bidi="ar-SA"/>
        </w:rPr>
        <w:t>review length</w:t>
      </w:r>
      <w:r w:rsidR="0068172C">
        <w:rPr>
          <w:rFonts w:ascii="Times New Roman" w:eastAsia="Calibri" w:hAnsi="Times New Roman" w:cs="Times New Roman"/>
          <w:sz w:val="24"/>
          <w:szCs w:val="24"/>
          <w:lang w:val="en-GB" w:eastAsia="it-IT" w:bidi="ar-SA"/>
        </w:rPr>
        <w:t>, and review history)</w:t>
      </w:r>
      <w:r w:rsidR="0068172C" w:rsidRPr="008E771C">
        <w:rPr>
          <w:rFonts w:ascii="Times New Roman" w:eastAsia="Calibri" w:hAnsi="Times New Roman" w:cs="Times New Roman"/>
          <w:sz w:val="24"/>
          <w:szCs w:val="24"/>
          <w:lang w:val="en-GB" w:eastAsia="it-IT" w:bidi="ar-SA"/>
        </w:rPr>
        <w:t xml:space="preserve"> have been proven to matter (</w:t>
      </w:r>
      <w:r w:rsidR="0068172C">
        <w:rPr>
          <w:rFonts w:ascii="Times New Roman" w:eastAsia="Calibri" w:hAnsi="Times New Roman" w:cs="Times New Roman"/>
          <w:sz w:val="24"/>
          <w:szCs w:val="24"/>
          <w:lang w:val="en-GB" w:eastAsia="it-IT" w:bidi="ar-SA"/>
        </w:rPr>
        <w:t xml:space="preserve">Kwok et al., 2017; </w:t>
      </w:r>
      <w:proofErr w:type="spellStart"/>
      <w:r w:rsidR="0068172C" w:rsidRPr="008E771C">
        <w:rPr>
          <w:rFonts w:ascii="Times New Roman" w:eastAsia="Calibri" w:hAnsi="Times New Roman" w:cs="Times New Roman"/>
          <w:sz w:val="24"/>
          <w:szCs w:val="24"/>
          <w:lang w:val="en-GB" w:eastAsia="it-IT" w:bidi="ar-SA"/>
        </w:rPr>
        <w:t>Filieri</w:t>
      </w:r>
      <w:proofErr w:type="spellEnd"/>
      <w:r w:rsidR="0068172C" w:rsidRPr="008E771C">
        <w:rPr>
          <w:rFonts w:ascii="Times New Roman" w:eastAsia="Calibri" w:hAnsi="Times New Roman" w:cs="Times New Roman"/>
          <w:sz w:val="24"/>
          <w:szCs w:val="24"/>
          <w:lang w:val="en-GB" w:eastAsia="it-IT" w:bidi="ar-SA"/>
        </w:rPr>
        <w:t xml:space="preserve"> et al</w:t>
      </w:r>
      <w:r w:rsidR="0068172C">
        <w:rPr>
          <w:rFonts w:ascii="Times New Roman" w:eastAsia="Calibri" w:hAnsi="Times New Roman" w:cs="Times New Roman"/>
          <w:sz w:val="24"/>
          <w:szCs w:val="24"/>
          <w:lang w:val="en-GB" w:eastAsia="it-IT" w:bidi="ar-SA"/>
        </w:rPr>
        <w:t xml:space="preserve">., </w:t>
      </w:r>
      <w:r w:rsidR="0068172C" w:rsidRPr="008E771C">
        <w:rPr>
          <w:rFonts w:ascii="Times New Roman" w:eastAsia="Calibri" w:hAnsi="Times New Roman" w:cs="Times New Roman"/>
          <w:sz w:val="24"/>
          <w:szCs w:val="24"/>
          <w:lang w:val="en-GB" w:eastAsia="it-IT" w:bidi="ar-SA"/>
        </w:rPr>
        <w:t>2019).</w:t>
      </w:r>
    </w:p>
    <w:p w:rsidR="0068172C" w:rsidRDefault="0068172C" w:rsidP="002C1CFE">
      <w:pPr>
        <w:pStyle w:val="Corpsdetexte"/>
        <w:ind w:firstLine="284"/>
        <w:jc w:val="both"/>
        <w:rPr>
          <w:rFonts w:ascii="Times New Roman" w:eastAsia="Calibri" w:hAnsi="Times New Roman" w:cs="Times New Roman"/>
          <w:sz w:val="24"/>
          <w:szCs w:val="24"/>
          <w:lang w:val="en-GB" w:eastAsia="it-IT" w:bidi="ar-SA"/>
        </w:rPr>
      </w:pPr>
      <w:r w:rsidRPr="00D97234">
        <w:rPr>
          <w:rFonts w:ascii="Times New Roman" w:eastAsia="Calibri" w:hAnsi="Times New Roman" w:cs="Times New Roman"/>
          <w:sz w:val="24"/>
          <w:szCs w:val="24"/>
          <w:lang w:eastAsia="it-IT" w:bidi="ar-SA"/>
        </w:rPr>
        <w:t xml:space="preserve">Conversely, although e-WOM management is deemed to be influential on </w:t>
      </w:r>
      <w:r w:rsidRPr="002C1CFE">
        <w:rPr>
          <w:rFonts w:ascii="Times New Roman" w:eastAsia="Calibri" w:hAnsi="Times New Roman" w:cs="Times New Roman"/>
          <w:sz w:val="24"/>
          <w:szCs w:val="24"/>
          <w:lang w:eastAsia="it-IT" w:bidi="ar-SA"/>
        </w:rPr>
        <w:t>hotels</w:t>
      </w:r>
      <w:r w:rsidRPr="00681705">
        <w:rPr>
          <w:rFonts w:ascii="Times New Roman" w:eastAsia="Calibri" w:hAnsi="Times New Roman" w:cs="Times New Roman"/>
          <w:sz w:val="24"/>
          <w:szCs w:val="24"/>
          <w:lang w:eastAsia="it-IT" w:bidi="ar-SA"/>
        </w:rPr>
        <w:t xml:space="preserve"> </w:t>
      </w:r>
      <w:r w:rsidRPr="002C1CFE">
        <w:rPr>
          <w:rFonts w:ascii="Times New Roman" w:eastAsia="Calibri" w:hAnsi="Times New Roman" w:cs="Times New Roman"/>
          <w:sz w:val="24"/>
          <w:szCs w:val="24"/>
          <w:lang w:eastAsia="it-IT" w:bidi="ar-SA"/>
        </w:rPr>
        <w:t>reputation</w:t>
      </w:r>
      <w:r w:rsidRPr="00D97234">
        <w:rPr>
          <w:rFonts w:ascii="Times New Roman" w:eastAsia="Calibri" w:hAnsi="Times New Roman" w:cs="Times New Roman"/>
          <w:sz w:val="24"/>
          <w:szCs w:val="24"/>
          <w:lang w:eastAsia="it-IT" w:bidi="ar-SA"/>
        </w:rPr>
        <w:t xml:space="preserve">, </w:t>
      </w:r>
      <w:r w:rsidR="007D03C1">
        <w:rPr>
          <w:rFonts w:ascii="Times New Roman" w:eastAsia="Calibri" w:hAnsi="Times New Roman" w:cs="Times New Roman"/>
          <w:sz w:val="24"/>
          <w:szCs w:val="24"/>
          <w:lang w:eastAsia="it-IT" w:bidi="ar-SA"/>
        </w:rPr>
        <w:t xml:space="preserve">the </w:t>
      </w:r>
      <w:r w:rsidRPr="00D97234">
        <w:rPr>
          <w:rFonts w:ascii="Times New Roman" w:eastAsia="Calibri" w:hAnsi="Times New Roman" w:cs="Times New Roman"/>
          <w:sz w:val="24"/>
          <w:szCs w:val="24"/>
          <w:lang w:eastAsia="it-IT" w:bidi="ar-SA"/>
        </w:rPr>
        <w:t>provider side is under-</w:t>
      </w:r>
      <w:r w:rsidRPr="00AD3131">
        <w:rPr>
          <w:rFonts w:ascii="Times New Roman" w:eastAsia="Calibri" w:hAnsi="Times New Roman" w:cs="Times New Roman"/>
          <w:sz w:val="24"/>
          <w:szCs w:val="24"/>
          <w:lang w:eastAsia="it-IT" w:bidi="ar-SA"/>
        </w:rPr>
        <w:t>explored</w:t>
      </w:r>
      <w:r w:rsidR="007D03C1">
        <w:rPr>
          <w:rFonts w:ascii="Times New Roman" w:eastAsia="Calibri" w:hAnsi="Times New Roman" w:cs="Times New Roman"/>
          <w:sz w:val="24"/>
          <w:szCs w:val="24"/>
          <w:lang w:eastAsia="it-IT" w:bidi="ar-SA"/>
        </w:rPr>
        <w:t>,</w:t>
      </w:r>
      <w:r w:rsidRPr="00D97234">
        <w:rPr>
          <w:rFonts w:ascii="Times New Roman" w:eastAsia="Calibri" w:hAnsi="Times New Roman" w:cs="Times New Roman"/>
          <w:sz w:val="24"/>
          <w:szCs w:val="24"/>
          <w:lang w:eastAsia="it-IT" w:bidi="ar-SA"/>
        </w:rPr>
        <w:t xml:space="preserve"> </w:t>
      </w:r>
      <w:r w:rsidR="007D03C1">
        <w:rPr>
          <w:rFonts w:ascii="Times New Roman" w:eastAsia="Calibri" w:hAnsi="Times New Roman" w:cs="Times New Roman"/>
          <w:sz w:val="24"/>
          <w:szCs w:val="24"/>
          <w:lang w:eastAsia="it-IT" w:bidi="ar-SA"/>
        </w:rPr>
        <w:t>thus</w:t>
      </w:r>
      <w:r>
        <w:rPr>
          <w:rFonts w:ascii="Times New Roman" w:eastAsia="Calibri" w:hAnsi="Times New Roman" w:cs="Times New Roman"/>
          <w:sz w:val="24"/>
          <w:szCs w:val="24"/>
          <w:lang w:eastAsia="it-IT" w:bidi="ar-SA"/>
        </w:rPr>
        <w:t xml:space="preserve"> being a fertile ground for research.</w:t>
      </w:r>
      <w:r w:rsidRPr="00D97234">
        <w:rPr>
          <w:rFonts w:ascii="Times New Roman" w:eastAsia="Calibri" w:hAnsi="Times New Roman" w:cs="Times New Roman"/>
          <w:sz w:val="24"/>
          <w:szCs w:val="24"/>
          <w:lang w:eastAsia="it-IT" w:bidi="ar-SA"/>
        </w:rPr>
        <w:t xml:space="preserve"> </w:t>
      </w:r>
      <w:r>
        <w:rPr>
          <w:rFonts w:ascii="Times New Roman" w:eastAsia="Calibri" w:hAnsi="Times New Roman" w:cs="Times New Roman"/>
          <w:sz w:val="24"/>
          <w:szCs w:val="24"/>
          <w:lang w:val="en-GB" w:eastAsia="it-IT" w:bidi="ar-SA"/>
        </w:rPr>
        <w:t>S</w:t>
      </w:r>
      <w:r w:rsidRPr="00D97234">
        <w:rPr>
          <w:rFonts w:ascii="Times New Roman" w:eastAsia="Calibri" w:hAnsi="Times New Roman" w:cs="Times New Roman"/>
          <w:sz w:val="24"/>
          <w:szCs w:val="24"/>
          <w:lang w:val="en-GB" w:eastAsia="it-IT" w:bidi="ar-SA"/>
        </w:rPr>
        <w:t>tudies</w:t>
      </w:r>
      <w:r>
        <w:rPr>
          <w:rFonts w:ascii="Times New Roman" w:eastAsia="Calibri" w:hAnsi="Times New Roman" w:cs="Times New Roman"/>
          <w:sz w:val="24"/>
          <w:szCs w:val="24"/>
          <w:lang w:val="en-GB" w:eastAsia="it-IT" w:bidi="ar-SA"/>
        </w:rPr>
        <w:t xml:space="preserve"> adopting a provider perspective</w:t>
      </w:r>
      <w:r w:rsidRPr="00D97234">
        <w:rPr>
          <w:rFonts w:ascii="Times New Roman" w:eastAsia="Calibri" w:hAnsi="Times New Roman" w:cs="Times New Roman"/>
          <w:sz w:val="24"/>
          <w:szCs w:val="24"/>
          <w:lang w:val="en-GB" w:eastAsia="it-IT" w:bidi="ar-SA"/>
        </w:rPr>
        <w:t xml:space="preserve"> are mainly focused on </w:t>
      </w:r>
      <w:r w:rsidRPr="00AD3131">
        <w:rPr>
          <w:rFonts w:ascii="Times New Roman" w:eastAsia="Calibri" w:hAnsi="Times New Roman" w:cs="Times New Roman"/>
          <w:sz w:val="24"/>
          <w:szCs w:val="24"/>
          <w:lang w:val="en-GB" w:eastAsia="it-IT" w:bidi="ar-SA"/>
        </w:rPr>
        <w:t>analysi</w:t>
      </w:r>
      <w:r>
        <w:rPr>
          <w:rFonts w:ascii="Times New Roman" w:eastAsia="Calibri" w:hAnsi="Times New Roman" w:cs="Times New Roman"/>
          <w:sz w:val="24"/>
          <w:szCs w:val="24"/>
          <w:lang w:val="en-GB" w:eastAsia="it-IT" w:bidi="ar-SA"/>
        </w:rPr>
        <w:t>ng the</w:t>
      </w:r>
      <w:r w:rsidRPr="00AD3131">
        <w:rPr>
          <w:rFonts w:ascii="Times New Roman" w:eastAsia="Calibri" w:hAnsi="Times New Roman" w:cs="Times New Roman"/>
          <w:sz w:val="24"/>
          <w:szCs w:val="24"/>
          <w:lang w:val="en-GB" w:eastAsia="it-IT" w:bidi="ar-SA"/>
        </w:rPr>
        <w:t xml:space="preserve"> effects of e-WOM on </w:t>
      </w:r>
      <w:r>
        <w:rPr>
          <w:rFonts w:ascii="Times New Roman" w:eastAsia="Calibri" w:hAnsi="Times New Roman" w:cs="Times New Roman"/>
          <w:sz w:val="24"/>
          <w:szCs w:val="24"/>
          <w:lang w:val="en-GB" w:eastAsia="it-IT" w:bidi="ar-SA"/>
        </w:rPr>
        <w:t>hotel</w:t>
      </w:r>
      <w:r w:rsidRPr="00AD3131">
        <w:rPr>
          <w:rFonts w:ascii="Times New Roman" w:eastAsia="Calibri" w:hAnsi="Times New Roman" w:cs="Times New Roman"/>
          <w:sz w:val="24"/>
          <w:szCs w:val="24"/>
          <w:lang w:val="en-GB" w:eastAsia="it-IT" w:bidi="ar-SA"/>
        </w:rPr>
        <w:t xml:space="preserve"> performance. In this case, research considers the impact of e-WOM on sales (Ye et al., 2009) and financial performance (</w:t>
      </w:r>
      <w:proofErr w:type="spellStart"/>
      <w:r w:rsidRPr="00AD3131">
        <w:rPr>
          <w:rFonts w:ascii="Times New Roman" w:eastAsia="Calibri" w:hAnsi="Times New Roman" w:cs="Times New Roman"/>
          <w:sz w:val="24"/>
          <w:szCs w:val="24"/>
          <w:lang w:val="en-GB" w:eastAsia="it-IT" w:bidi="ar-SA"/>
        </w:rPr>
        <w:t>Xie</w:t>
      </w:r>
      <w:proofErr w:type="spellEnd"/>
      <w:r w:rsidRPr="00AD3131">
        <w:rPr>
          <w:rFonts w:ascii="Times New Roman" w:eastAsia="Calibri" w:hAnsi="Times New Roman" w:cs="Times New Roman"/>
          <w:sz w:val="24"/>
          <w:szCs w:val="24"/>
          <w:lang w:val="en-GB" w:eastAsia="it-IT" w:bidi="ar-SA"/>
        </w:rPr>
        <w:t xml:space="preserve"> et al., 2014; Phillips et al., 2017; </w:t>
      </w:r>
      <w:proofErr w:type="spellStart"/>
      <w:r w:rsidRPr="00AD3131">
        <w:rPr>
          <w:rFonts w:ascii="Times New Roman" w:eastAsia="Calibri" w:hAnsi="Times New Roman" w:cs="Times New Roman"/>
          <w:sz w:val="24"/>
          <w:szCs w:val="24"/>
          <w:lang w:val="en-GB" w:eastAsia="it-IT" w:bidi="ar-SA"/>
        </w:rPr>
        <w:t>Raguseo</w:t>
      </w:r>
      <w:proofErr w:type="spellEnd"/>
      <w:r w:rsidRPr="00AD3131">
        <w:rPr>
          <w:rFonts w:ascii="Times New Roman" w:eastAsia="Calibri" w:hAnsi="Times New Roman" w:cs="Times New Roman"/>
          <w:sz w:val="24"/>
          <w:szCs w:val="24"/>
          <w:lang w:val="en-GB" w:eastAsia="it-IT" w:bidi="ar-SA"/>
        </w:rPr>
        <w:t xml:space="preserve"> and </w:t>
      </w:r>
      <w:proofErr w:type="spellStart"/>
      <w:r w:rsidRPr="00AD3131">
        <w:rPr>
          <w:rFonts w:ascii="Times New Roman" w:eastAsia="Calibri" w:hAnsi="Times New Roman" w:cs="Times New Roman"/>
          <w:sz w:val="24"/>
          <w:szCs w:val="24"/>
          <w:lang w:val="en-GB" w:eastAsia="it-IT" w:bidi="ar-SA"/>
        </w:rPr>
        <w:t>Vitari</w:t>
      </w:r>
      <w:proofErr w:type="spellEnd"/>
      <w:r w:rsidRPr="00AD3131">
        <w:rPr>
          <w:rFonts w:ascii="Times New Roman" w:eastAsia="Calibri" w:hAnsi="Times New Roman" w:cs="Times New Roman"/>
          <w:sz w:val="24"/>
          <w:szCs w:val="24"/>
          <w:lang w:val="en-GB" w:eastAsia="it-IT" w:bidi="ar-SA"/>
        </w:rPr>
        <w:t xml:space="preserve">, 2017). </w:t>
      </w:r>
      <w:r>
        <w:rPr>
          <w:rFonts w:ascii="Times New Roman" w:eastAsia="Calibri" w:hAnsi="Times New Roman" w:cs="Times New Roman"/>
          <w:sz w:val="24"/>
          <w:szCs w:val="24"/>
          <w:lang w:val="en-GB" w:eastAsia="it-IT" w:bidi="ar-SA"/>
        </w:rPr>
        <w:t xml:space="preserve">In particular, the effects of e-WOM on hotel performance are mainly </w:t>
      </w:r>
      <w:r>
        <w:rPr>
          <w:rFonts w:ascii="Times New Roman" w:eastAsia="Calibri" w:hAnsi="Times New Roman" w:cs="Times New Roman"/>
          <w:sz w:val="24"/>
          <w:szCs w:val="24"/>
          <w:lang w:val="en-GB" w:eastAsia="it-IT" w:bidi="ar-SA"/>
        </w:rPr>
        <w:lastRenderedPageBreak/>
        <w:t>investigated at financial level (</w:t>
      </w:r>
      <w:proofErr w:type="spellStart"/>
      <w:r>
        <w:rPr>
          <w:rFonts w:ascii="Times New Roman" w:eastAsia="Calibri" w:hAnsi="Times New Roman" w:cs="Times New Roman"/>
          <w:sz w:val="24"/>
          <w:szCs w:val="24"/>
          <w:lang w:val="en-GB" w:eastAsia="it-IT" w:bidi="ar-SA"/>
        </w:rPr>
        <w:t>RevPar</w:t>
      </w:r>
      <w:proofErr w:type="spellEnd"/>
      <w:r>
        <w:rPr>
          <w:rFonts w:ascii="Times New Roman" w:eastAsia="Calibri" w:hAnsi="Times New Roman" w:cs="Times New Roman"/>
          <w:sz w:val="24"/>
          <w:szCs w:val="24"/>
          <w:lang w:val="en-GB" w:eastAsia="it-IT" w:bidi="ar-SA"/>
        </w:rPr>
        <w:t xml:space="preserve">), operational level (room occupancy) and organizational level (customer satisfaction). A recent study proved the effect of digital marketing strategies - which included the responsiveness to e-WOM – on operational and organizational performance in hotels (De </w:t>
      </w:r>
      <w:proofErr w:type="spellStart"/>
      <w:r>
        <w:rPr>
          <w:rFonts w:ascii="Times New Roman" w:eastAsia="Calibri" w:hAnsi="Times New Roman" w:cs="Times New Roman"/>
          <w:sz w:val="24"/>
          <w:szCs w:val="24"/>
          <w:lang w:val="en-GB" w:eastAsia="it-IT" w:bidi="ar-SA"/>
        </w:rPr>
        <w:t>Pelsmacker</w:t>
      </w:r>
      <w:proofErr w:type="spellEnd"/>
      <w:r>
        <w:rPr>
          <w:rFonts w:ascii="Times New Roman" w:eastAsia="Calibri" w:hAnsi="Times New Roman" w:cs="Times New Roman"/>
          <w:sz w:val="24"/>
          <w:szCs w:val="24"/>
          <w:lang w:val="en-GB" w:eastAsia="it-IT" w:bidi="ar-SA"/>
        </w:rPr>
        <w:t xml:space="preserve"> et al., 2018). This sheds light on the importance for hotel management of devoting considerable attention to user-generated content.</w:t>
      </w:r>
    </w:p>
    <w:p w:rsidR="0068172C" w:rsidRPr="009F65D6" w:rsidRDefault="0068172C" w:rsidP="002C1CFE">
      <w:pPr>
        <w:widowControl/>
        <w:autoSpaceDE/>
        <w:autoSpaceDN/>
        <w:ind w:firstLine="284"/>
        <w:jc w:val="both"/>
        <w:rPr>
          <w:lang w:val="en-GB" w:eastAsia="it-IT" w:bidi="ar-SA"/>
        </w:rPr>
      </w:pPr>
    </w:p>
    <w:p w:rsidR="0068172C" w:rsidRPr="00335A10" w:rsidRDefault="0068172C" w:rsidP="002C1CFE">
      <w:pPr>
        <w:pStyle w:val="Corpsdetexte"/>
        <w:ind w:firstLine="284"/>
        <w:jc w:val="both"/>
        <w:rPr>
          <w:rFonts w:ascii="Times New Roman" w:eastAsia="Calibri" w:hAnsi="Times New Roman" w:cs="Times New Roman"/>
          <w:i/>
          <w:sz w:val="24"/>
          <w:szCs w:val="24"/>
          <w:lang w:val="en-GB" w:eastAsia="it-IT" w:bidi="ar-SA"/>
        </w:rPr>
      </w:pPr>
      <w:r w:rsidRPr="00335A10">
        <w:rPr>
          <w:rFonts w:ascii="Times New Roman" w:eastAsia="Calibri" w:hAnsi="Times New Roman" w:cs="Times New Roman"/>
          <w:i/>
          <w:sz w:val="24"/>
          <w:szCs w:val="24"/>
          <w:lang w:val="en-GB" w:eastAsia="it-IT" w:bidi="ar-SA"/>
        </w:rPr>
        <w:t>2.2 Strategies for managing e-WOM</w:t>
      </w:r>
      <w:r>
        <w:rPr>
          <w:rFonts w:ascii="Times New Roman" w:eastAsia="Calibri" w:hAnsi="Times New Roman" w:cs="Times New Roman"/>
          <w:i/>
          <w:sz w:val="24"/>
          <w:szCs w:val="24"/>
          <w:lang w:val="en-GB" w:eastAsia="it-IT" w:bidi="ar-SA"/>
        </w:rPr>
        <w:t xml:space="preserve"> </w:t>
      </w:r>
    </w:p>
    <w:p w:rsidR="0068172C" w:rsidRPr="00D6661A" w:rsidRDefault="0068172C" w:rsidP="002C1CFE">
      <w:pPr>
        <w:pStyle w:val="Corpsdetexte"/>
        <w:ind w:firstLine="284"/>
        <w:jc w:val="both"/>
        <w:rPr>
          <w:rFonts w:ascii="Times New Roman" w:eastAsia="Calibri" w:hAnsi="Times New Roman" w:cs="Times New Roman"/>
          <w:sz w:val="24"/>
          <w:szCs w:val="24"/>
          <w:lang w:val="en-GB" w:eastAsia="it-IT" w:bidi="ar-SA"/>
        </w:rPr>
      </w:pPr>
      <w:r w:rsidRPr="008E771C">
        <w:rPr>
          <w:rFonts w:ascii="Times New Roman" w:eastAsia="Calibri" w:hAnsi="Times New Roman" w:cs="Times New Roman"/>
          <w:sz w:val="24"/>
          <w:szCs w:val="24"/>
          <w:lang w:val="en-GB" w:eastAsia="it-IT" w:bidi="ar-SA"/>
        </w:rPr>
        <w:t xml:space="preserve">There are several </w:t>
      </w:r>
      <w:r>
        <w:rPr>
          <w:rFonts w:ascii="Times New Roman" w:eastAsia="Calibri" w:hAnsi="Times New Roman" w:cs="Times New Roman"/>
          <w:sz w:val="24"/>
          <w:szCs w:val="24"/>
          <w:lang w:val="en-GB" w:eastAsia="it-IT" w:bidi="ar-SA"/>
        </w:rPr>
        <w:t>strategies for managing</w:t>
      </w:r>
      <w:r w:rsidRPr="008E771C">
        <w:rPr>
          <w:rFonts w:ascii="Times New Roman" w:eastAsia="Calibri" w:hAnsi="Times New Roman" w:cs="Times New Roman"/>
          <w:sz w:val="24"/>
          <w:szCs w:val="24"/>
          <w:lang w:val="en-GB" w:eastAsia="it-IT" w:bidi="ar-SA"/>
        </w:rPr>
        <w:t xml:space="preserve"> e-W</w:t>
      </w:r>
      <w:r>
        <w:rPr>
          <w:rFonts w:ascii="Times New Roman" w:eastAsia="Calibri" w:hAnsi="Times New Roman" w:cs="Times New Roman"/>
          <w:sz w:val="24"/>
          <w:szCs w:val="24"/>
          <w:lang w:val="en-GB" w:eastAsia="it-IT" w:bidi="ar-SA"/>
        </w:rPr>
        <w:t>OM</w:t>
      </w:r>
      <w:r w:rsidRPr="008E771C">
        <w:rPr>
          <w:rFonts w:ascii="Times New Roman" w:eastAsia="Calibri" w:hAnsi="Times New Roman" w:cs="Times New Roman"/>
          <w:sz w:val="24"/>
          <w:szCs w:val="24"/>
          <w:lang w:val="en-GB" w:eastAsia="it-IT" w:bidi="ar-SA"/>
        </w:rPr>
        <w:t xml:space="preserve"> and information originating from travel websites and social media. </w:t>
      </w:r>
      <w:proofErr w:type="spellStart"/>
      <w:r w:rsidRPr="008E771C">
        <w:rPr>
          <w:rFonts w:ascii="Times New Roman" w:eastAsia="Calibri" w:hAnsi="Times New Roman" w:cs="Times New Roman"/>
          <w:sz w:val="24"/>
          <w:szCs w:val="24"/>
          <w:lang w:val="en-GB" w:eastAsia="it-IT" w:bidi="ar-SA"/>
        </w:rPr>
        <w:t>Litvin</w:t>
      </w:r>
      <w:proofErr w:type="spellEnd"/>
      <w:r w:rsidRPr="008E771C">
        <w:rPr>
          <w:rFonts w:ascii="Times New Roman" w:eastAsia="Calibri" w:hAnsi="Times New Roman" w:cs="Times New Roman"/>
          <w:sz w:val="24"/>
          <w:szCs w:val="24"/>
          <w:lang w:val="en-GB" w:eastAsia="it-IT" w:bidi="ar-SA"/>
        </w:rPr>
        <w:t xml:space="preserve"> et al. (2008) identif</w:t>
      </w:r>
      <w:r w:rsidR="007D03C1">
        <w:rPr>
          <w:rFonts w:ascii="Times New Roman" w:eastAsia="Calibri" w:hAnsi="Times New Roman" w:cs="Times New Roman"/>
          <w:sz w:val="24"/>
          <w:szCs w:val="24"/>
          <w:lang w:val="en-GB" w:eastAsia="it-IT" w:bidi="ar-SA"/>
        </w:rPr>
        <w:t>ied</w:t>
      </w:r>
      <w:r w:rsidRPr="008E771C">
        <w:rPr>
          <w:rFonts w:ascii="Times New Roman" w:eastAsia="Calibri" w:hAnsi="Times New Roman" w:cs="Times New Roman"/>
          <w:sz w:val="24"/>
          <w:szCs w:val="24"/>
          <w:lang w:val="en-GB" w:eastAsia="it-IT" w:bidi="ar-SA"/>
        </w:rPr>
        <w:t xml:space="preserve"> two main strategies that hotels might implement. The first strategy focuses on e-WOM use to </w:t>
      </w:r>
      <w:r w:rsidRPr="00513BEB">
        <w:rPr>
          <w:rFonts w:ascii="Times New Roman" w:eastAsia="Calibri" w:hAnsi="Times New Roman" w:cs="Times New Roman"/>
          <w:sz w:val="24"/>
          <w:szCs w:val="24"/>
          <w:lang w:val="en-GB" w:eastAsia="it-IT" w:bidi="ar-SA"/>
        </w:rPr>
        <w:t xml:space="preserve">collect </w:t>
      </w:r>
      <w:r w:rsidRPr="002C1CFE">
        <w:rPr>
          <w:rFonts w:ascii="Times New Roman" w:eastAsia="Calibri" w:hAnsi="Times New Roman" w:cs="Times New Roman"/>
          <w:sz w:val="24"/>
          <w:szCs w:val="24"/>
          <w:lang w:val="en-GB" w:eastAsia="it-IT" w:bidi="ar-SA"/>
        </w:rPr>
        <w:t>market</w:t>
      </w:r>
      <w:r>
        <w:rPr>
          <w:rFonts w:ascii="Times New Roman" w:eastAsia="Calibri" w:hAnsi="Times New Roman" w:cs="Times New Roman"/>
          <w:sz w:val="24"/>
          <w:szCs w:val="24"/>
          <w:lang w:val="en-GB" w:eastAsia="it-IT" w:bidi="ar-SA"/>
        </w:rPr>
        <w:t xml:space="preserve"> </w:t>
      </w:r>
      <w:r w:rsidRPr="008E771C">
        <w:rPr>
          <w:rFonts w:ascii="Times New Roman" w:eastAsia="Calibri" w:hAnsi="Times New Roman" w:cs="Times New Roman"/>
          <w:sz w:val="24"/>
          <w:szCs w:val="24"/>
          <w:lang w:val="en-GB" w:eastAsia="it-IT" w:bidi="ar-SA"/>
        </w:rPr>
        <w:t xml:space="preserve">intelligence and generate </w:t>
      </w:r>
      <w:r>
        <w:rPr>
          <w:rFonts w:ascii="Times New Roman" w:eastAsia="Calibri" w:hAnsi="Times New Roman" w:cs="Times New Roman"/>
          <w:sz w:val="24"/>
          <w:szCs w:val="24"/>
          <w:lang w:val="en-GB" w:eastAsia="it-IT" w:bidi="ar-SA"/>
        </w:rPr>
        <w:t>information</w:t>
      </w:r>
      <w:r w:rsidRPr="008E771C">
        <w:rPr>
          <w:rFonts w:ascii="Times New Roman" w:eastAsia="Calibri" w:hAnsi="Times New Roman" w:cs="Times New Roman"/>
          <w:sz w:val="24"/>
          <w:szCs w:val="24"/>
          <w:lang w:val="en-GB" w:eastAsia="it-IT" w:bidi="ar-SA"/>
        </w:rPr>
        <w:t>. Such information can be used to identify hotel strengths and weaknesses, the service elements</w:t>
      </w:r>
      <w:r>
        <w:rPr>
          <w:rFonts w:ascii="Times New Roman" w:eastAsia="Calibri" w:hAnsi="Times New Roman" w:cs="Times New Roman"/>
          <w:sz w:val="24"/>
          <w:szCs w:val="24"/>
          <w:lang w:val="en-GB" w:eastAsia="it-IT" w:bidi="ar-SA"/>
        </w:rPr>
        <w:t xml:space="preserve"> that</w:t>
      </w:r>
      <w:r w:rsidRPr="008E771C">
        <w:rPr>
          <w:rFonts w:ascii="Times New Roman" w:eastAsia="Calibri" w:hAnsi="Times New Roman" w:cs="Times New Roman"/>
          <w:sz w:val="24"/>
          <w:szCs w:val="24"/>
          <w:lang w:val="en-GB" w:eastAsia="it-IT" w:bidi="ar-SA"/>
        </w:rPr>
        <w:t xml:space="preserve"> customers consider more relevant and the emerging needs or potential gaps which need to be filled in order to enhance services, and to benchmark the competitors’ online reputation (Burgess et al</w:t>
      </w:r>
      <w:r>
        <w:rPr>
          <w:rFonts w:ascii="Times New Roman" w:eastAsia="Calibri" w:hAnsi="Times New Roman" w:cs="Times New Roman"/>
          <w:sz w:val="24"/>
          <w:szCs w:val="24"/>
          <w:lang w:val="en-GB" w:eastAsia="it-IT" w:bidi="ar-SA"/>
        </w:rPr>
        <w:t>.</w:t>
      </w:r>
      <w:r w:rsidRPr="008E771C">
        <w:rPr>
          <w:rFonts w:ascii="Times New Roman" w:eastAsia="Calibri" w:hAnsi="Times New Roman" w:cs="Times New Roman"/>
          <w:sz w:val="24"/>
          <w:szCs w:val="24"/>
          <w:lang w:val="en-GB" w:eastAsia="it-IT" w:bidi="ar-SA"/>
        </w:rPr>
        <w:t xml:space="preserve"> 2014</w:t>
      </w:r>
      <w:r>
        <w:rPr>
          <w:rFonts w:ascii="Times New Roman" w:eastAsia="Calibri" w:hAnsi="Times New Roman" w:cs="Times New Roman"/>
          <w:sz w:val="24"/>
          <w:szCs w:val="24"/>
          <w:lang w:val="en-GB" w:eastAsia="it-IT" w:bidi="ar-SA"/>
        </w:rPr>
        <w:t xml:space="preserve">; </w:t>
      </w:r>
      <w:proofErr w:type="spellStart"/>
      <w:r w:rsidRPr="008E771C">
        <w:rPr>
          <w:rFonts w:ascii="Times New Roman" w:eastAsia="Calibri" w:hAnsi="Times New Roman" w:cs="Times New Roman"/>
          <w:sz w:val="24"/>
          <w:szCs w:val="24"/>
          <w:lang w:val="en-GB" w:eastAsia="it-IT" w:bidi="ar-SA"/>
        </w:rPr>
        <w:t>Aureli</w:t>
      </w:r>
      <w:proofErr w:type="spellEnd"/>
      <w:r>
        <w:rPr>
          <w:rFonts w:ascii="Times New Roman" w:eastAsia="Calibri" w:hAnsi="Times New Roman" w:cs="Times New Roman"/>
          <w:sz w:val="24"/>
          <w:szCs w:val="24"/>
          <w:lang w:val="en-GB" w:eastAsia="it-IT" w:bidi="ar-SA"/>
        </w:rPr>
        <w:t xml:space="preserve"> and</w:t>
      </w:r>
      <w:r w:rsidRPr="008E771C">
        <w:rPr>
          <w:rFonts w:ascii="Times New Roman" w:eastAsia="Calibri" w:hAnsi="Times New Roman" w:cs="Times New Roman"/>
          <w:sz w:val="24"/>
          <w:szCs w:val="24"/>
          <w:lang w:val="en-GB" w:eastAsia="it-IT" w:bidi="ar-SA"/>
        </w:rPr>
        <w:t xml:space="preserve"> </w:t>
      </w:r>
      <w:proofErr w:type="spellStart"/>
      <w:r w:rsidRPr="008E771C">
        <w:rPr>
          <w:rFonts w:ascii="Times New Roman" w:eastAsia="Calibri" w:hAnsi="Times New Roman" w:cs="Times New Roman"/>
          <w:sz w:val="24"/>
          <w:szCs w:val="24"/>
          <w:lang w:val="en-GB" w:eastAsia="it-IT" w:bidi="ar-SA"/>
        </w:rPr>
        <w:t>Supino</w:t>
      </w:r>
      <w:proofErr w:type="spellEnd"/>
      <w:r>
        <w:rPr>
          <w:rFonts w:ascii="Times New Roman" w:eastAsia="Calibri" w:hAnsi="Times New Roman" w:cs="Times New Roman"/>
          <w:sz w:val="24"/>
          <w:szCs w:val="24"/>
          <w:lang w:val="en-GB" w:eastAsia="it-IT" w:bidi="ar-SA"/>
        </w:rPr>
        <w:t xml:space="preserve">, </w:t>
      </w:r>
      <w:r w:rsidRPr="008E771C">
        <w:rPr>
          <w:rFonts w:ascii="Times New Roman" w:eastAsia="Calibri" w:hAnsi="Times New Roman" w:cs="Times New Roman"/>
          <w:sz w:val="24"/>
          <w:szCs w:val="24"/>
          <w:lang w:val="en-GB" w:eastAsia="it-IT" w:bidi="ar-SA"/>
        </w:rPr>
        <w:t>2017)</w:t>
      </w:r>
      <w:r w:rsidRPr="00C40E94">
        <w:rPr>
          <w:rFonts w:ascii="Times New Roman" w:eastAsia="Calibri" w:hAnsi="Times New Roman" w:cs="Times New Roman"/>
          <w:color w:val="000000" w:themeColor="text1"/>
          <w:sz w:val="24"/>
          <w:szCs w:val="24"/>
          <w:lang w:val="en-GB" w:eastAsia="it-IT" w:bidi="ar-SA"/>
        </w:rPr>
        <w:t xml:space="preserve">. </w:t>
      </w:r>
      <w:r>
        <w:rPr>
          <w:rFonts w:ascii="Times New Roman" w:eastAsia="Calibri" w:hAnsi="Times New Roman" w:cs="Times New Roman"/>
          <w:color w:val="000000" w:themeColor="text1"/>
          <w:sz w:val="24"/>
          <w:szCs w:val="24"/>
          <w:lang w:val="en-GB" w:eastAsia="it-IT" w:bidi="ar-SA"/>
        </w:rPr>
        <w:t>In this perspective, s</w:t>
      </w:r>
      <w:r w:rsidRPr="00C40E94">
        <w:rPr>
          <w:rFonts w:ascii="Times New Roman" w:eastAsia="Calibri" w:hAnsi="Times New Roman" w:cs="Times New Roman"/>
          <w:color w:val="000000" w:themeColor="text1"/>
          <w:sz w:val="24"/>
          <w:szCs w:val="24"/>
          <w:lang w:val="en-GB" w:eastAsia="it-IT" w:bidi="ar-SA"/>
        </w:rPr>
        <w:t>uch information can be used to support decision-making by providing</w:t>
      </w:r>
      <w:r>
        <w:rPr>
          <w:rFonts w:ascii="Times New Roman" w:eastAsia="Calibri" w:hAnsi="Times New Roman" w:cs="Times New Roman"/>
          <w:color w:val="000000" w:themeColor="text1"/>
          <w:sz w:val="24"/>
          <w:szCs w:val="24"/>
          <w:lang w:val="en-GB" w:eastAsia="it-IT" w:bidi="ar-SA"/>
        </w:rPr>
        <w:t xml:space="preserve"> </w:t>
      </w:r>
      <w:r w:rsidRPr="002C1CFE">
        <w:rPr>
          <w:rFonts w:ascii="Times New Roman" w:eastAsia="Calibri" w:hAnsi="Times New Roman" w:cs="Times New Roman"/>
          <w:color w:val="000000" w:themeColor="text1"/>
          <w:sz w:val="24"/>
          <w:szCs w:val="24"/>
          <w:lang w:val="en-GB" w:eastAsia="it-IT" w:bidi="ar-SA"/>
        </w:rPr>
        <w:t>new service development</w:t>
      </w:r>
      <w:r>
        <w:rPr>
          <w:rFonts w:ascii="Times New Roman" w:eastAsia="Calibri" w:hAnsi="Times New Roman" w:cs="Times New Roman"/>
          <w:color w:val="000000" w:themeColor="text1"/>
          <w:sz w:val="24"/>
          <w:szCs w:val="24"/>
          <w:lang w:val="en-GB" w:eastAsia="it-IT" w:bidi="ar-SA"/>
        </w:rPr>
        <w:t xml:space="preserve"> (</w:t>
      </w:r>
      <w:proofErr w:type="spellStart"/>
      <w:r>
        <w:rPr>
          <w:rFonts w:ascii="Times New Roman" w:eastAsia="Calibri" w:hAnsi="Times New Roman" w:cs="Times New Roman"/>
          <w:color w:val="000000" w:themeColor="text1"/>
          <w:sz w:val="24"/>
          <w:szCs w:val="24"/>
          <w:lang w:val="en-GB" w:eastAsia="it-IT" w:bidi="ar-SA"/>
        </w:rPr>
        <w:t>Sigala</w:t>
      </w:r>
      <w:proofErr w:type="spellEnd"/>
      <w:r>
        <w:rPr>
          <w:rFonts w:ascii="Times New Roman" w:eastAsia="Calibri" w:hAnsi="Times New Roman" w:cs="Times New Roman"/>
          <w:color w:val="000000" w:themeColor="text1"/>
          <w:sz w:val="24"/>
          <w:szCs w:val="24"/>
          <w:lang w:val="en-GB" w:eastAsia="it-IT" w:bidi="ar-SA"/>
        </w:rPr>
        <w:t>, 2012),</w:t>
      </w:r>
      <w:r w:rsidRPr="00C40E94">
        <w:rPr>
          <w:rFonts w:ascii="Times New Roman" w:eastAsia="Calibri" w:hAnsi="Times New Roman" w:cs="Times New Roman"/>
          <w:color w:val="000000" w:themeColor="text1"/>
          <w:sz w:val="24"/>
          <w:szCs w:val="24"/>
          <w:lang w:val="en-GB" w:eastAsia="it-IT" w:bidi="ar-SA"/>
        </w:rPr>
        <w:t xml:space="preserve"> adapting pricing strategy (Levy et al., 2013)</w:t>
      </w:r>
      <w:r>
        <w:rPr>
          <w:rFonts w:ascii="Times New Roman" w:eastAsia="Calibri" w:hAnsi="Times New Roman" w:cs="Times New Roman"/>
          <w:color w:val="000000" w:themeColor="text1"/>
          <w:sz w:val="24"/>
          <w:szCs w:val="24"/>
          <w:lang w:val="en-GB" w:eastAsia="it-IT" w:bidi="ar-SA"/>
        </w:rPr>
        <w:t xml:space="preserve"> and </w:t>
      </w:r>
      <w:r w:rsidRPr="00C40E94">
        <w:rPr>
          <w:rFonts w:ascii="Times New Roman" w:eastAsia="Calibri" w:hAnsi="Times New Roman" w:cs="Times New Roman"/>
          <w:color w:val="000000" w:themeColor="text1"/>
          <w:sz w:val="24"/>
          <w:szCs w:val="24"/>
          <w:lang w:val="en-GB" w:eastAsia="it-IT" w:bidi="ar-SA"/>
        </w:rPr>
        <w:t>su</w:t>
      </w:r>
      <w:r>
        <w:rPr>
          <w:rFonts w:ascii="Times New Roman" w:eastAsia="Calibri" w:hAnsi="Times New Roman" w:cs="Times New Roman"/>
          <w:color w:val="000000" w:themeColor="text1"/>
          <w:sz w:val="24"/>
          <w:szCs w:val="24"/>
          <w:lang w:val="en-GB" w:eastAsia="it-IT" w:bidi="ar-SA"/>
        </w:rPr>
        <w:t>staining</w:t>
      </w:r>
      <w:r w:rsidRPr="00C40E94">
        <w:rPr>
          <w:rFonts w:ascii="Times New Roman" w:eastAsia="Calibri" w:hAnsi="Times New Roman" w:cs="Times New Roman"/>
          <w:color w:val="000000" w:themeColor="text1"/>
          <w:sz w:val="24"/>
          <w:szCs w:val="24"/>
          <w:lang w:val="en-GB" w:eastAsia="it-IT" w:bidi="ar-SA"/>
        </w:rPr>
        <w:t xml:space="preserve"> </w:t>
      </w:r>
      <w:r>
        <w:rPr>
          <w:rFonts w:ascii="Times New Roman" w:eastAsia="Calibri" w:hAnsi="Times New Roman" w:cs="Times New Roman"/>
          <w:color w:val="000000" w:themeColor="text1"/>
          <w:sz w:val="24"/>
          <w:szCs w:val="24"/>
          <w:lang w:val="en-GB" w:eastAsia="it-IT" w:bidi="ar-SA"/>
        </w:rPr>
        <w:t xml:space="preserve">digital </w:t>
      </w:r>
      <w:r w:rsidRPr="00C40E94">
        <w:rPr>
          <w:rFonts w:ascii="Times New Roman" w:eastAsia="Calibri" w:hAnsi="Times New Roman" w:cs="Times New Roman"/>
          <w:color w:val="000000" w:themeColor="text1"/>
          <w:sz w:val="24"/>
          <w:szCs w:val="24"/>
          <w:lang w:val="en-GB" w:eastAsia="it-IT" w:bidi="ar-SA"/>
        </w:rPr>
        <w:t xml:space="preserve">marketing based on </w:t>
      </w:r>
      <w:r>
        <w:rPr>
          <w:rFonts w:ascii="Times New Roman" w:eastAsia="Calibri" w:hAnsi="Times New Roman" w:cs="Times New Roman"/>
          <w:color w:val="000000" w:themeColor="text1"/>
          <w:sz w:val="24"/>
          <w:szCs w:val="24"/>
          <w:lang w:val="en-GB" w:eastAsia="it-IT" w:bidi="ar-SA"/>
        </w:rPr>
        <w:t>data monitoring</w:t>
      </w:r>
      <w:r w:rsidRPr="00C40E94">
        <w:rPr>
          <w:rFonts w:ascii="Times New Roman" w:eastAsia="Calibri" w:hAnsi="Times New Roman" w:cs="Times New Roman"/>
          <w:color w:val="000000" w:themeColor="text1"/>
          <w:sz w:val="24"/>
          <w:szCs w:val="24"/>
          <w:lang w:val="en-GB" w:eastAsia="it-IT" w:bidi="ar-SA"/>
        </w:rPr>
        <w:t>.</w:t>
      </w:r>
      <w:r w:rsidR="007D03C1">
        <w:rPr>
          <w:rFonts w:ascii="Times New Roman" w:eastAsia="Calibri" w:hAnsi="Times New Roman" w:cs="Times New Roman"/>
          <w:color w:val="000000" w:themeColor="text1"/>
          <w:sz w:val="24"/>
          <w:szCs w:val="24"/>
          <w:lang w:val="en-GB" w:eastAsia="it-IT" w:bidi="ar-SA"/>
        </w:rPr>
        <w:t xml:space="preserve"> </w:t>
      </w:r>
      <w:r w:rsidRPr="008E771C">
        <w:rPr>
          <w:rFonts w:ascii="Times New Roman" w:eastAsia="Calibri" w:hAnsi="Times New Roman" w:cs="Times New Roman"/>
          <w:sz w:val="24"/>
          <w:szCs w:val="24"/>
          <w:lang w:val="en-GB" w:eastAsia="it-IT" w:bidi="ar-SA"/>
        </w:rPr>
        <w:t>The second strategy focuses on e-WOM use to build relationships with customers and influence prospective consumers by creating a good online reputation. This involves responses to customers’ review – both positive and negative. In order to respo</w:t>
      </w:r>
      <w:r>
        <w:rPr>
          <w:rFonts w:ascii="Times New Roman" w:eastAsia="Calibri" w:hAnsi="Times New Roman" w:cs="Times New Roman"/>
          <w:sz w:val="24"/>
          <w:szCs w:val="24"/>
          <w:lang w:val="en-GB" w:eastAsia="it-IT" w:bidi="ar-SA"/>
        </w:rPr>
        <w:t xml:space="preserve">nd to consumers’ comments hotels </w:t>
      </w:r>
      <w:r w:rsidRPr="008E771C">
        <w:rPr>
          <w:rFonts w:ascii="Times New Roman" w:eastAsia="Calibri" w:hAnsi="Times New Roman" w:cs="Times New Roman"/>
          <w:sz w:val="24"/>
          <w:szCs w:val="24"/>
          <w:lang w:val="en-GB" w:eastAsia="it-IT" w:bidi="ar-SA"/>
        </w:rPr>
        <w:t>manager</w:t>
      </w:r>
      <w:r>
        <w:rPr>
          <w:rFonts w:ascii="Times New Roman" w:eastAsia="Calibri" w:hAnsi="Times New Roman" w:cs="Times New Roman"/>
          <w:sz w:val="24"/>
          <w:szCs w:val="24"/>
          <w:lang w:val="en-GB" w:eastAsia="it-IT" w:bidi="ar-SA"/>
        </w:rPr>
        <w:t>’</w:t>
      </w:r>
      <w:r w:rsidRPr="008E771C">
        <w:rPr>
          <w:rFonts w:ascii="Times New Roman" w:eastAsia="Calibri" w:hAnsi="Times New Roman" w:cs="Times New Roman"/>
          <w:sz w:val="24"/>
          <w:szCs w:val="24"/>
          <w:lang w:val="en-GB" w:eastAsia="it-IT" w:bidi="ar-SA"/>
        </w:rPr>
        <w:t xml:space="preserve"> need a well-defined strategy on when and how to respond. There is no one well-defined response strategy and a firm can enact a range of response strategies. </w:t>
      </w:r>
      <w:r w:rsidRPr="00F402AC">
        <w:rPr>
          <w:rFonts w:ascii="Times New Roman" w:eastAsia="Calibri" w:hAnsi="Times New Roman" w:cs="Times New Roman"/>
          <w:sz w:val="24"/>
          <w:szCs w:val="24"/>
          <w:lang w:val="en-GB" w:eastAsia="it-IT" w:bidi="ar-SA"/>
        </w:rPr>
        <w:t>Researchers have tried to identify strategical issues that can enhance the relationships with customers improving their satisfaction and hotel reputation. Such issues can be grouped into the following categories:</w:t>
      </w:r>
      <w:r w:rsidRPr="00D6661A">
        <w:rPr>
          <w:rFonts w:ascii="Times New Roman" w:eastAsia="Calibri" w:hAnsi="Times New Roman" w:cs="Times New Roman"/>
          <w:sz w:val="24"/>
          <w:szCs w:val="24"/>
          <w:lang w:val="en-GB" w:eastAsia="it-IT" w:bidi="ar-SA"/>
        </w:rPr>
        <w:t xml:space="preserve">   </w:t>
      </w:r>
    </w:p>
    <w:p w:rsidR="0068172C" w:rsidRDefault="0068172C" w:rsidP="00617D12">
      <w:pPr>
        <w:pStyle w:val="Corpsdetexte"/>
        <w:numPr>
          <w:ilvl w:val="0"/>
          <w:numId w:val="16"/>
        </w:numPr>
        <w:tabs>
          <w:tab w:val="left" w:pos="142"/>
          <w:tab w:val="left" w:pos="284"/>
        </w:tabs>
        <w:ind w:left="0" w:firstLine="0"/>
        <w:jc w:val="both"/>
        <w:rPr>
          <w:rFonts w:ascii="Times New Roman" w:eastAsia="Calibri" w:hAnsi="Times New Roman" w:cs="Times New Roman"/>
          <w:sz w:val="24"/>
          <w:szCs w:val="24"/>
          <w:lang w:val="en-GB" w:eastAsia="it-IT" w:bidi="ar-SA"/>
        </w:rPr>
      </w:pPr>
      <w:r w:rsidRPr="007D03C1">
        <w:rPr>
          <w:rFonts w:ascii="Times New Roman" w:eastAsia="Calibri" w:hAnsi="Times New Roman" w:cs="Times New Roman"/>
          <w:i/>
          <w:sz w:val="24"/>
          <w:szCs w:val="24"/>
          <w:u w:val="single"/>
          <w:lang w:val="en-GB" w:eastAsia="it-IT" w:bidi="ar-SA"/>
        </w:rPr>
        <w:t>source of responses</w:t>
      </w:r>
      <w:r w:rsidRPr="00617D12">
        <w:rPr>
          <w:rFonts w:ascii="Times New Roman" w:eastAsia="Calibri" w:hAnsi="Times New Roman" w:cs="Times New Roman"/>
          <w:i/>
          <w:sz w:val="24"/>
          <w:szCs w:val="24"/>
          <w:u w:val="single"/>
          <w:lang w:val="en-GB" w:eastAsia="it-IT" w:bidi="ar-SA"/>
        </w:rPr>
        <w:t>: hotels can manage responses internally or hire third-party</w:t>
      </w:r>
      <w:r w:rsidRPr="008E771C">
        <w:rPr>
          <w:rFonts w:ascii="Times New Roman" w:eastAsia="Calibri" w:hAnsi="Times New Roman" w:cs="Times New Roman"/>
          <w:sz w:val="24"/>
          <w:szCs w:val="24"/>
          <w:lang w:val="en-GB" w:eastAsia="it-IT" w:bidi="ar-SA"/>
        </w:rPr>
        <w:t xml:space="preserve"> companies specialized in online reputation management; they can appoint dedicated resources to e-WOM or incorporate this role into an existing employee’s role; responses can be provided by the general manager or t</w:t>
      </w:r>
      <w:r>
        <w:rPr>
          <w:rFonts w:ascii="Times New Roman" w:eastAsia="Calibri" w:hAnsi="Times New Roman" w:cs="Times New Roman"/>
          <w:sz w:val="24"/>
          <w:szCs w:val="24"/>
          <w:lang w:val="en-GB" w:eastAsia="it-IT" w:bidi="ar-SA"/>
        </w:rPr>
        <w:t>he social media manager (</w:t>
      </w:r>
      <w:r w:rsidRPr="008E771C">
        <w:rPr>
          <w:rFonts w:ascii="Times New Roman" w:eastAsia="Calibri" w:hAnsi="Times New Roman" w:cs="Times New Roman"/>
          <w:sz w:val="24"/>
          <w:szCs w:val="24"/>
          <w:lang w:val="en-GB" w:eastAsia="it-IT" w:bidi="ar-SA"/>
        </w:rPr>
        <w:t>Sparks et al</w:t>
      </w:r>
      <w:r>
        <w:rPr>
          <w:rFonts w:ascii="Times New Roman" w:eastAsia="Calibri" w:hAnsi="Times New Roman" w:cs="Times New Roman"/>
          <w:sz w:val="24"/>
          <w:szCs w:val="24"/>
          <w:lang w:val="en-GB" w:eastAsia="it-IT" w:bidi="ar-SA"/>
        </w:rPr>
        <w:t>.,</w:t>
      </w:r>
      <w:r w:rsidRPr="008E771C">
        <w:rPr>
          <w:rFonts w:ascii="Times New Roman" w:eastAsia="Calibri" w:hAnsi="Times New Roman" w:cs="Times New Roman"/>
          <w:sz w:val="24"/>
          <w:szCs w:val="24"/>
          <w:lang w:val="en-GB" w:eastAsia="it-IT" w:bidi="ar-SA"/>
        </w:rPr>
        <w:t xml:space="preserve"> 2016</w:t>
      </w:r>
      <w:r>
        <w:rPr>
          <w:rFonts w:ascii="Times New Roman" w:eastAsia="Calibri" w:hAnsi="Times New Roman" w:cs="Times New Roman"/>
          <w:sz w:val="24"/>
          <w:szCs w:val="24"/>
          <w:lang w:val="en-GB" w:eastAsia="it-IT" w:bidi="ar-SA"/>
        </w:rPr>
        <w:t xml:space="preserve">; </w:t>
      </w:r>
      <w:proofErr w:type="spellStart"/>
      <w:r>
        <w:rPr>
          <w:rFonts w:ascii="Times New Roman" w:eastAsia="Calibri" w:hAnsi="Times New Roman" w:cs="Times New Roman"/>
          <w:sz w:val="24"/>
          <w:szCs w:val="24"/>
          <w:lang w:val="en-GB" w:eastAsia="it-IT" w:bidi="ar-SA"/>
        </w:rPr>
        <w:t>Aureli</w:t>
      </w:r>
      <w:proofErr w:type="spellEnd"/>
      <w:r>
        <w:rPr>
          <w:rFonts w:ascii="Times New Roman" w:eastAsia="Calibri" w:hAnsi="Times New Roman" w:cs="Times New Roman"/>
          <w:sz w:val="24"/>
          <w:szCs w:val="24"/>
          <w:lang w:val="en-GB" w:eastAsia="it-IT" w:bidi="ar-SA"/>
        </w:rPr>
        <w:t xml:space="preserve"> and</w:t>
      </w:r>
      <w:r w:rsidRPr="008E771C">
        <w:rPr>
          <w:rFonts w:ascii="Times New Roman" w:eastAsia="Calibri" w:hAnsi="Times New Roman" w:cs="Times New Roman"/>
          <w:sz w:val="24"/>
          <w:szCs w:val="24"/>
          <w:lang w:val="en-GB" w:eastAsia="it-IT" w:bidi="ar-SA"/>
        </w:rPr>
        <w:t xml:space="preserve"> </w:t>
      </w:r>
      <w:proofErr w:type="spellStart"/>
      <w:r w:rsidRPr="008E771C">
        <w:rPr>
          <w:rFonts w:ascii="Times New Roman" w:eastAsia="Calibri" w:hAnsi="Times New Roman" w:cs="Times New Roman"/>
          <w:sz w:val="24"/>
          <w:szCs w:val="24"/>
          <w:lang w:val="en-GB" w:eastAsia="it-IT" w:bidi="ar-SA"/>
        </w:rPr>
        <w:t>Supino</w:t>
      </w:r>
      <w:proofErr w:type="spellEnd"/>
      <w:r w:rsidRPr="008E771C">
        <w:rPr>
          <w:rFonts w:ascii="Times New Roman" w:eastAsia="Calibri" w:hAnsi="Times New Roman" w:cs="Times New Roman"/>
          <w:sz w:val="24"/>
          <w:szCs w:val="24"/>
          <w:lang w:val="en-GB" w:eastAsia="it-IT" w:bidi="ar-SA"/>
        </w:rPr>
        <w:t>, 2017)</w:t>
      </w:r>
      <w:r>
        <w:rPr>
          <w:rFonts w:ascii="Times New Roman" w:eastAsia="Calibri" w:hAnsi="Times New Roman" w:cs="Times New Roman"/>
          <w:sz w:val="24"/>
          <w:szCs w:val="24"/>
          <w:lang w:val="en-GB" w:eastAsia="it-IT" w:bidi="ar-SA"/>
        </w:rPr>
        <w:t xml:space="preserve">. </w:t>
      </w:r>
      <w:r w:rsidR="00681705">
        <w:rPr>
          <w:rFonts w:ascii="Times New Roman" w:eastAsia="Calibri" w:hAnsi="Times New Roman" w:cs="Times New Roman"/>
          <w:sz w:val="24"/>
          <w:szCs w:val="24"/>
          <w:lang w:val="en-GB" w:eastAsia="it-IT" w:bidi="ar-SA"/>
        </w:rPr>
        <w:t xml:space="preserve">Empirical findings </w:t>
      </w:r>
      <w:r>
        <w:rPr>
          <w:rFonts w:ascii="Times New Roman" w:eastAsia="Calibri" w:hAnsi="Times New Roman" w:cs="Times New Roman"/>
          <w:sz w:val="24"/>
          <w:szCs w:val="24"/>
          <w:lang w:val="en-GB" w:eastAsia="it-IT" w:bidi="ar-SA"/>
        </w:rPr>
        <w:t>are mixed</w:t>
      </w:r>
      <w:r w:rsidR="007D03C1">
        <w:rPr>
          <w:rFonts w:ascii="Times New Roman" w:eastAsia="Calibri" w:hAnsi="Times New Roman" w:cs="Times New Roman"/>
          <w:sz w:val="24"/>
          <w:szCs w:val="24"/>
          <w:lang w:val="en-GB" w:eastAsia="it-IT" w:bidi="ar-SA"/>
        </w:rPr>
        <w:t>:</w:t>
      </w:r>
      <w:r>
        <w:rPr>
          <w:rFonts w:ascii="Times New Roman" w:eastAsia="Calibri" w:hAnsi="Times New Roman" w:cs="Times New Roman"/>
          <w:sz w:val="24"/>
          <w:szCs w:val="24"/>
          <w:lang w:val="en-GB" w:eastAsia="it-IT" w:bidi="ar-SA"/>
        </w:rPr>
        <w:t xml:space="preserve"> </w:t>
      </w:r>
      <w:r w:rsidR="007D03C1">
        <w:rPr>
          <w:rFonts w:ascii="Times New Roman" w:eastAsia="Calibri" w:hAnsi="Times New Roman" w:cs="Times New Roman"/>
          <w:sz w:val="24"/>
          <w:szCs w:val="24"/>
          <w:lang w:val="en-GB" w:eastAsia="it-IT" w:bidi="ar-SA"/>
        </w:rPr>
        <w:t>s</w:t>
      </w:r>
      <w:r>
        <w:rPr>
          <w:rFonts w:ascii="Times New Roman" w:eastAsia="Calibri" w:hAnsi="Times New Roman" w:cs="Times New Roman"/>
          <w:sz w:val="24"/>
          <w:szCs w:val="24"/>
          <w:lang w:val="en-GB" w:eastAsia="it-IT" w:bidi="ar-SA"/>
        </w:rPr>
        <w:t xml:space="preserve">ome studies find that responses by low-position employees are more effective than </w:t>
      </w:r>
      <w:r w:rsidR="007D03C1">
        <w:rPr>
          <w:rFonts w:ascii="Times New Roman" w:eastAsia="Calibri" w:hAnsi="Times New Roman" w:cs="Times New Roman"/>
          <w:sz w:val="24"/>
          <w:szCs w:val="24"/>
          <w:lang w:val="en-GB" w:eastAsia="it-IT" w:bidi="ar-SA"/>
        </w:rPr>
        <w:t>those</w:t>
      </w:r>
      <w:r>
        <w:rPr>
          <w:rFonts w:ascii="Times New Roman" w:eastAsia="Calibri" w:hAnsi="Times New Roman" w:cs="Times New Roman"/>
          <w:sz w:val="24"/>
          <w:szCs w:val="24"/>
          <w:lang w:val="en-GB" w:eastAsia="it-IT" w:bidi="ar-SA"/>
        </w:rPr>
        <w:t xml:space="preserve"> by senior staff (van </w:t>
      </w:r>
      <w:proofErr w:type="spellStart"/>
      <w:r>
        <w:rPr>
          <w:rFonts w:ascii="Times New Roman" w:eastAsia="Calibri" w:hAnsi="Times New Roman" w:cs="Times New Roman"/>
          <w:sz w:val="24"/>
          <w:szCs w:val="24"/>
          <w:lang w:val="en-GB" w:eastAsia="it-IT" w:bidi="ar-SA"/>
        </w:rPr>
        <w:t>Laer</w:t>
      </w:r>
      <w:proofErr w:type="spellEnd"/>
      <w:r>
        <w:rPr>
          <w:rFonts w:ascii="Times New Roman" w:eastAsia="Calibri" w:hAnsi="Times New Roman" w:cs="Times New Roman"/>
          <w:sz w:val="24"/>
          <w:szCs w:val="24"/>
          <w:lang w:val="en-GB" w:eastAsia="it-IT" w:bidi="ar-SA"/>
        </w:rPr>
        <w:t xml:space="preserve"> and de </w:t>
      </w:r>
      <w:proofErr w:type="spellStart"/>
      <w:r>
        <w:rPr>
          <w:rFonts w:ascii="Times New Roman" w:eastAsia="Calibri" w:hAnsi="Times New Roman" w:cs="Times New Roman"/>
          <w:sz w:val="24"/>
          <w:szCs w:val="24"/>
          <w:lang w:val="en-GB" w:eastAsia="it-IT" w:bidi="ar-SA"/>
        </w:rPr>
        <w:t>Ruyter</w:t>
      </w:r>
      <w:proofErr w:type="spellEnd"/>
      <w:r>
        <w:rPr>
          <w:rFonts w:ascii="Times New Roman" w:eastAsia="Calibri" w:hAnsi="Times New Roman" w:cs="Times New Roman"/>
          <w:sz w:val="24"/>
          <w:szCs w:val="24"/>
          <w:lang w:val="en-GB" w:eastAsia="it-IT" w:bidi="ar-SA"/>
        </w:rPr>
        <w:t xml:space="preserve"> 2010)</w:t>
      </w:r>
      <w:r w:rsidR="007D03C1">
        <w:rPr>
          <w:rFonts w:ascii="Times New Roman" w:eastAsia="Calibri" w:hAnsi="Times New Roman" w:cs="Times New Roman"/>
          <w:sz w:val="24"/>
          <w:szCs w:val="24"/>
          <w:lang w:val="en-GB" w:eastAsia="it-IT" w:bidi="ar-SA"/>
        </w:rPr>
        <w:t>, whilst</w:t>
      </w:r>
      <w:r>
        <w:rPr>
          <w:rFonts w:ascii="Times New Roman" w:eastAsia="Calibri" w:hAnsi="Times New Roman" w:cs="Times New Roman"/>
          <w:sz w:val="24"/>
          <w:szCs w:val="24"/>
          <w:lang w:val="en-GB" w:eastAsia="it-IT" w:bidi="ar-SA"/>
        </w:rPr>
        <w:t xml:space="preserve"> </w:t>
      </w:r>
      <w:r w:rsidR="007D03C1">
        <w:rPr>
          <w:rFonts w:ascii="Times New Roman" w:eastAsia="Calibri" w:hAnsi="Times New Roman" w:cs="Times New Roman"/>
          <w:sz w:val="24"/>
          <w:szCs w:val="24"/>
          <w:lang w:val="en-GB" w:eastAsia="it-IT" w:bidi="ar-SA"/>
        </w:rPr>
        <w:t>o</w:t>
      </w:r>
      <w:r>
        <w:rPr>
          <w:rFonts w:ascii="Times New Roman" w:eastAsia="Calibri" w:hAnsi="Times New Roman" w:cs="Times New Roman"/>
          <w:sz w:val="24"/>
          <w:szCs w:val="24"/>
          <w:lang w:val="en-GB" w:eastAsia="it-IT" w:bidi="ar-SA"/>
        </w:rPr>
        <w:t>ther</w:t>
      </w:r>
      <w:r w:rsidR="007D03C1">
        <w:rPr>
          <w:rFonts w:ascii="Times New Roman" w:eastAsia="Calibri" w:hAnsi="Times New Roman" w:cs="Times New Roman"/>
          <w:sz w:val="24"/>
          <w:szCs w:val="24"/>
          <w:lang w:val="en-GB" w:eastAsia="it-IT" w:bidi="ar-SA"/>
        </w:rPr>
        <w:t>s</w:t>
      </w:r>
      <w:r>
        <w:rPr>
          <w:rFonts w:ascii="Times New Roman" w:eastAsia="Calibri" w:hAnsi="Times New Roman" w:cs="Times New Roman"/>
          <w:sz w:val="24"/>
          <w:szCs w:val="24"/>
          <w:lang w:val="en-GB" w:eastAsia="it-IT" w:bidi="ar-SA"/>
        </w:rPr>
        <w:t xml:space="preserve"> find no difference (Sparks et al., 2016);</w:t>
      </w:r>
    </w:p>
    <w:p w:rsidR="0068172C" w:rsidRDefault="0068172C" w:rsidP="00617D12">
      <w:pPr>
        <w:pStyle w:val="Corpsdetexte"/>
        <w:numPr>
          <w:ilvl w:val="0"/>
          <w:numId w:val="16"/>
        </w:numPr>
        <w:tabs>
          <w:tab w:val="left" w:pos="284"/>
          <w:tab w:val="left" w:pos="1134"/>
        </w:tabs>
        <w:ind w:left="0" w:firstLine="0"/>
        <w:jc w:val="both"/>
        <w:rPr>
          <w:rFonts w:ascii="Times New Roman" w:eastAsia="Calibri" w:hAnsi="Times New Roman" w:cs="Times New Roman"/>
          <w:sz w:val="24"/>
          <w:szCs w:val="24"/>
          <w:lang w:val="en-GB" w:eastAsia="it-IT" w:bidi="ar-SA"/>
        </w:rPr>
      </w:pPr>
      <w:r w:rsidRPr="007D03C1">
        <w:rPr>
          <w:rFonts w:ascii="Times New Roman" w:eastAsia="Calibri" w:hAnsi="Times New Roman" w:cs="Times New Roman"/>
          <w:i/>
          <w:sz w:val="24"/>
          <w:szCs w:val="24"/>
          <w:u w:val="single"/>
          <w:lang w:val="en-GB" w:eastAsia="it-IT" w:bidi="ar-SA"/>
        </w:rPr>
        <w:t>efficiency of the responses</w:t>
      </w:r>
      <w:r w:rsidRPr="006B4D3D">
        <w:rPr>
          <w:rFonts w:ascii="Times New Roman" w:eastAsia="Calibri" w:hAnsi="Times New Roman" w:cs="Times New Roman"/>
          <w:sz w:val="24"/>
          <w:szCs w:val="24"/>
          <w:lang w:val="en-GB" w:eastAsia="it-IT" w:bidi="ar-SA"/>
        </w:rPr>
        <w:t xml:space="preserve">: the </w:t>
      </w:r>
      <w:r>
        <w:rPr>
          <w:rFonts w:ascii="Times New Roman" w:eastAsia="Calibri" w:hAnsi="Times New Roman" w:cs="Times New Roman"/>
          <w:sz w:val="24"/>
          <w:szCs w:val="24"/>
          <w:lang w:val="en-GB" w:eastAsia="it-IT" w:bidi="ar-SA"/>
        </w:rPr>
        <w:t>lower</w:t>
      </w:r>
      <w:r w:rsidRPr="006B4D3D">
        <w:rPr>
          <w:rFonts w:ascii="Times New Roman" w:eastAsia="Calibri" w:hAnsi="Times New Roman" w:cs="Times New Roman"/>
          <w:sz w:val="24"/>
          <w:szCs w:val="24"/>
          <w:lang w:val="en-GB" w:eastAsia="it-IT" w:bidi="ar-SA"/>
        </w:rPr>
        <w:t xml:space="preserve"> the time taken by a hotel to post an online response to customers’ online reviews</w:t>
      </w:r>
      <w:r>
        <w:rPr>
          <w:rFonts w:ascii="Times New Roman" w:eastAsia="Calibri" w:hAnsi="Times New Roman" w:cs="Times New Roman"/>
          <w:sz w:val="24"/>
          <w:szCs w:val="24"/>
          <w:lang w:val="en-GB" w:eastAsia="it-IT" w:bidi="ar-SA"/>
        </w:rPr>
        <w:t xml:space="preserve"> the higher the effectiveness</w:t>
      </w:r>
      <w:r w:rsidRPr="006B4D3D">
        <w:rPr>
          <w:rFonts w:ascii="Times New Roman" w:eastAsia="Calibri" w:hAnsi="Times New Roman" w:cs="Times New Roman"/>
          <w:sz w:val="24"/>
          <w:szCs w:val="24"/>
          <w:lang w:val="en-GB" w:eastAsia="it-IT" w:bidi="ar-SA"/>
        </w:rPr>
        <w:t xml:space="preserve"> (</w:t>
      </w:r>
      <w:proofErr w:type="spellStart"/>
      <w:r w:rsidRPr="006B4D3D">
        <w:rPr>
          <w:rFonts w:ascii="Times New Roman" w:eastAsia="Calibri" w:hAnsi="Times New Roman" w:cs="Times New Roman"/>
          <w:sz w:val="24"/>
          <w:szCs w:val="24"/>
          <w:lang w:val="en-GB" w:eastAsia="it-IT" w:bidi="ar-SA"/>
        </w:rPr>
        <w:t>Xie</w:t>
      </w:r>
      <w:proofErr w:type="spellEnd"/>
      <w:r w:rsidRPr="006B4D3D">
        <w:rPr>
          <w:rFonts w:ascii="Times New Roman" w:eastAsia="Calibri" w:hAnsi="Times New Roman" w:cs="Times New Roman"/>
          <w:sz w:val="24"/>
          <w:szCs w:val="24"/>
          <w:lang w:val="en-GB" w:eastAsia="it-IT" w:bidi="ar-SA"/>
        </w:rPr>
        <w:t xml:space="preserve"> et al., 2014; Min et al., 2015; Li et al., 2017; </w:t>
      </w:r>
      <w:proofErr w:type="spellStart"/>
      <w:r w:rsidRPr="006B4D3D">
        <w:rPr>
          <w:rFonts w:ascii="Times New Roman" w:eastAsia="Calibri" w:hAnsi="Times New Roman" w:cs="Times New Roman"/>
          <w:sz w:val="24"/>
          <w:szCs w:val="24"/>
          <w:lang w:val="en-GB" w:eastAsia="it-IT" w:bidi="ar-SA"/>
        </w:rPr>
        <w:t>Lui</w:t>
      </w:r>
      <w:proofErr w:type="spellEnd"/>
      <w:r w:rsidRPr="006B4D3D">
        <w:rPr>
          <w:rFonts w:ascii="Times New Roman" w:eastAsia="Calibri" w:hAnsi="Times New Roman" w:cs="Times New Roman"/>
          <w:sz w:val="24"/>
          <w:szCs w:val="24"/>
          <w:lang w:val="en-GB" w:eastAsia="it-IT" w:bidi="ar-SA"/>
        </w:rPr>
        <w:t xml:space="preserve"> et al., 2018);</w:t>
      </w:r>
    </w:p>
    <w:p w:rsidR="0068172C" w:rsidRDefault="0068172C" w:rsidP="00617D12">
      <w:pPr>
        <w:pStyle w:val="Corpsdetexte"/>
        <w:numPr>
          <w:ilvl w:val="0"/>
          <w:numId w:val="16"/>
        </w:numPr>
        <w:tabs>
          <w:tab w:val="left" w:pos="284"/>
          <w:tab w:val="left" w:pos="1134"/>
        </w:tabs>
        <w:ind w:left="0" w:firstLine="0"/>
        <w:jc w:val="both"/>
        <w:rPr>
          <w:rFonts w:ascii="Times New Roman" w:eastAsia="Calibri" w:hAnsi="Times New Roman" w:cs="Times New Roman"/>
          <w:sz w:val="24"/>
          <w:szCs w:val="24"/>
          <w:lang w:val="en-GB" w:eastAsia="it-IT" w:bidi="ar-SA"/>
        </w:rPr>
      </w:pPr>
      <w:r w:rsidRPr="007D03C1">
        <w:rPr>
          <w:rFonts w:ascii="Times New Roman" w:eastAsia="Calibri" w:hAnsi="Times New Roman" w:cs="Times New Roman"/>
          <w:i/>
          <w:sz w:val="24"/>
          <w:szCs w:val="24"/>
          <w:u w:val="single"/>
          <w:lang w:val="en-GB" w:eastAsia="it-IT" w:bidi="ar-SA"/>
        </w:rPr>
        <w:t>communication style of the responses</w:t>
      </w:r>
      <w:r w:rsidRPr="006B4D3D">
        <w:rPr>
          <w:rFonts w:ascii="Times New Roman" w:eastAsia="Calibri" w:hAnsi="Times New Roman" w:cs="Times New Roman"/>
          <w:sz w:val="24"/>
          <w:szCs w:val="24"/>
          <w:lang w:val="en-GB" w:eastAsia="it-IT" w:bidi="ar-SA"/>
        </w:rPr>
        <w:t>: it refers to the voice of responder that is how the content of the response is communicated</w:t>
      </w:r>
      <w:r w:rsidR="007D03C1">
        <w:rPr>
          <w:rFonts w:ascii="Times New Roman" w:eastAsia="Calibri" w:hAnsi="Times New Roman" w:cs="Times New Roman"/>
          <w:sz w:val="24"/>
          <w:szCs w:val="24"/>
          <w:lang w:val="en-GB" w:eastAsia="it-IT" w:bidi="ar-SA"/>
        </w:rPr>
        <w:t>:</w:t>
      </w:r>
      <w:r w:rsidRPr="006B4D3D">
        <w:rPr>
          <w:rFonts w:ascii="Times New Roman" w:eastAsia="Calibri" w:hAnsi="Times New Roman" w:cs="Times New Roman"/>
          <w:sz w:val="24"/>
          <w:szCs w:val="24"/>
          <w:lang w:val="en-GB" w:eastAsia="it-IT" w:bidi="ar-SA"/>
        </w:rPr>
        <w:t xml:space="preserve"> </w:t>
      </w:r>
      <w:r w:rsidR="007D03C1">
        <w:rPr>
          <w:rFonts w:ascii="Times New Roman" w:eastAsia="Calibri" w:hAnsi="Times New Roman" w:cs="Times New Roman"/>
          <w:sz w:val="24"/>
          <w:szCs w:val="24"/>
          <w:lang w:val="en-GB" w:eastAsia="it-IT" w:bidi="ar-SA"/>
        </w:rPr>
        <w:t>p</w:t>
      </w:r>
      <w:r w:rsidRPr="006B4D3D">
        <w:rPr>
          <w:rFonts w:ascii="Times New Roman" w:eastAsia="Calibri" w:hAnsi="Times New Roman" w:cs="Times New Roman"/>
          <w:sz w:val="24"/>
          <w:szCs w:val="24"/>
          <w:lang w:val="en-GB" w:eastAsia="it-IT" w:bidi="ar-SA"/>
        </w:rPr>
        <w:t>rofessional responses are more formal and task-oriented, but limited in affective content</w:t>
      </w:r>
      <w:r w:rsidR="007D03C1">
        <w:rPr>
          <w:rFonts w:ascii="Times New Roman" w:eastAsia="Calibri" w:hAnsi="Times New Roman" w:cs="Times New Roman"/>
          <w:sz w:val="24"/>
          <w:szCs w:val="24"/>
          <w:lang w:val="en-GB" w:eastAsia="it-IT" w:bidi="ar-SA"/>
        </w:rPr>
        <w:t>;</w:t>
      </w:r>
      <w:r w:rsidRPr="006B4D3D">
        <w:rPr>
          <w:rFonts w:ascii="Times New Roman" w:eastAsia="Calibri" w:hAnsi="Times New Roman" w:cs="Times New Roman"/>
          <w:sz w:val="24"/>
          <w:szCs w:val="24"/>
          <w:lang w:val="en-GB" w:eastAsia="it-IT" w:bidi="ar-SA"/>
        </w:rPr>
        <w:t xml:space="preserve"> conversational responses are more informal and direct mimicking one-to-one communication (Sparks et al., 2016);</w:t>
      </w:r>
    </w:p>
    <w:p w:rsidR="0068172C" w:rsidRPr="004C72BC" w:rsidRDefault="0068172C" w:rsidP="00617D12">
      <w:pPr>
        <w:pStyle w:val="Corpsdetexte"/>
        <w:numPr>
          <w:ilvl w:val="0"/>
          <w:numId w:val="16"/>
        </w:numPr>
        <w:tabs>
          <w:tab w:val="left" w:pos="284"/>
          <w:tab w:val="left" w:pos="1134"/>
        </w:tabs>
        <w:ind w:left="0" w:firstLine="0"/>
        <w:jc w:val="both"/>
        <w:rPr>
          <w:rFonts w:ascii="Times New Roman" w:eastAsia="Calibri" w:hAnsi="Times New Roman" w:cs="Times New Roman"/>
          <w:sz w:val="24"/>
          <w:szCs w:val="24"/>
          <w:lang w:val="en-GB" w:eastAsia="it-IT" w:bidi="ar-SA"/>
        </w:rPr>
      </w:pPr>
      <w:r w:rsidRPr="007D03C1">
        <w:rPr>
          <w:rFonts w:ascii="Times New Roman" w:eastAsia="Calibri" w:hAnsi="Times New Roman" w:cs="Times New Roman"/>
          <w:i/>
          <w:sz w:val="24"/>
          <w:szCs w:val="24"/>
          <w:u w:val="single"/>
          <w:lang w:val="en-GB" w:eastAsia="it-IT" w:bidi="ar-SA"/>
        </w:rPr>
        <w:t>content of the responses</w:t>
      </w:r>
      <w:r w:rsidRPr="006B4D3D">
        <w:rPr>
          <w:rFonts w:ascii="Times New Roman" w:eastAsia="Calibri" w:hAnsi="Times New Roman" w:cs="Times New Roman"/>
          <w:sz w:val="24"/>
          <w:szCs w:val="24"/>
          <w:lang w:val="en-GB" w:eastAsia="it-IT" w:bidi="ar-SA"/>
        </w:rPr>
        <w:t>: it refers to the content of the message and its capacity of tailoring the response content. The content can be defensive or accommodative and can have a narrative or analytical format</w:t>
      </w:r>
      <w:r>
        <w:rPr>
          <w:rFonts w:ascii="Times New Roman" w:eastAsia="Calibri" w:hAnsi="Times New Roman" w:cs="Times New Roman"/>
          <w:sz w:val="24"/>
          <w:szCs w:val="24"/>
          <w:lang w:val="en-GB" w:eastAsia="it-IT" w:bidi="ar-SA"/>
        </w:rPr>
        <w:t xml:space="preserve"> </w:t>
      </w:r>
      <w:r w:rsidRPr="006B4D3D">
        <w:rPr>
          <w:rFonts w:ascii="Times New Roman" w:eastAsia="Calibri" w:hAnsi="Times New Roman" w:cs="Times New Roman"/>
          <w:sz w:val="24"/>
          <w:szCs w:val="24"/>
          <w:lang w:val="en-GB" w:eastAsia="it-IT" w:bidi="ar-SA"/>
        </w:rPr>
        <w:t>(Lee and Song, 2010; Lee and Cranage,</w:t>
      </w:r>
      <w:r>
        <w:rPr>
          <w:rFonts w:ascii="Times New Roman" w:eastAsia="Calibri" w:hAnsi="Times New Roman" w:cs="Times New Roman"/>
          <w:sz w:val="24"/>
          <w:szCs w:val="24"/>
          <w:lang w:val="en-GB" w:eastAsia="it-IT" w:bidi="ar-SA"/>
        </w:rPr>
        <w:t xml:space="preserve"> 2014). </w:t>
      </w:r>
      <w:r w:rsidRPr="006B4D3D">
        <w:rPr>
          <w:rFonts w:ascii="Times New Roman" w:eastAsia="Calibri" w:hAnsi="Times New Roman" w:cs="Times New Roman"/>
          <w:sz w:val="24"/>
          <w:szCs w:val="24"/>
          <w:lang w:val="en-GB" w:eastAsia="it-IT" w:bidi="ar-SA"/>
        </w:rPr>
        <w:t xml:space="preserve">A defensive response usually uses justification to deny hotel’s responsibility for the problem or excuses to negate it. The accommodative response is used when the firm takes substantial responsibility for the problem and attempts to </w:t>
      </w:r>
      <w:r w:rsidR="006F26D3">
        <w:rPr>
          <w:rFonts w:ascii="Times New Roman" w:eastAsia="Calibri" w:hAnsi="Times New Roman" w:cs="Times New Roman"/>
          <w:sz w:val="24"/>
          <w:szCs w:val="24"/>
          <w:lang w:val="en-GB" w:eastAsia="it-IT" w:bidi="ar-SA"/>
        </w:rPr>
        <w:t>amend it</w:t>
      </w:r>
      <w:r w:rsidRPr="006B4D3D">
        <w:rPr>
          <w:rFonts w:ascii="Times New Roman" w:eastAsia="Calibri" w:hAnsi="Times New Roman" w:cs="Times New Roman"/>
          <w:sz w:val="24"/>
          <w:szCs w:val="24"/>
          <w:lang w:val="en-GB" w:eastAsia="it-IT" w:bidi="ar-SA"/>
        </w:rPr>
        <w:t xml:space="preserve"> (Lee and Song, 2010). </w:t>
      </w:r>
      <w:r>
        <w:rPr>
          <w:rFonts w:ascii="Times New Roman" w:eastAsia="Calibri" w:hAnsi="Times New Roman" w:cs="Times New Roman"/>
          <w:sz w:val="24"/>
          <w:szCs w:val="24"/>
          <w:lang w:val="en-GB" w:eastAsia="it-IT" w:bidi="ar-SA"/>
        </w:rPr>
        <w:t>Defensive responses have been proven to be more effective than accommodative responses for low consensus reviews</w:t>
      </w:r>
      <w:r w:rsidR="006F26D3">
        <w:rPr>
          <w:rFonts w:ascii="Times New Roman" w:eastAsia="Calibri" w:hAnsi="Times New Roman" w:cs="Times New Roman"/>
          <w:sz w:val="24"/>
          <w:szCs w:val="24"/>
          <w:lang w:val="en-GB" w:eastAsia="it-IT" w:bidi="ar-SA"/>
        </w:rPr>
        <w:t>,</w:t>
      </w:r>
      <w:r>
        <w:rPr>
          <w:rFonts w:ascii="Times New Roman" w:eastAsia="Calibri" w:hAnsi="Times New Roman" w:cs="Times New Roman"/>
          <w:sz w:val="24"/>
          <w:szCs w:val="24"/>
          <w:lang w:val="en-GB" w:eastAsia="it-IT" w:bidi="ar-SA"/>
        </w:rPr>
        <w:t xml:space="preserve"> whereas accommodative for high consens</w:t>
      </w:r>
      <w:r w:rsidR="00A42BF3">
        <w:rPr>
          <w:rFonts w:ascii="Times New Roman" w:eastAsia="Calibri" w:hAnsi="Times New Roman" w:cs="Times New Roman"/>
          <w:sz w:val="24"/>
          <w:szCs w:val="24"/>
          <w:lang w:val="en-GB" w:eastAsia="it-IT" w:bidi="ar-SA"/>
        </w:rPr>
        <w:t>us ones (Lee and Cranage, 2014)</w:t>
      </w:r>
      <w:r>
        <w:rPr>
          <w:rFonts w:ascii="Times New Roman" w:eastAsia="Calibri" w:hAnsi="Times New Roman" w:cs="Times New Roman"/>
          <w:sz w:val="24"/>
          <w:szCs w:val="24"/>
          <w:lang w:val="en-GB" w:eastAsia="it-IT" w:bidi="ar-SA"/>
        </w:rPr>
        <w:t>.</w:t>
      </w:r>
      <w:r w:rsidR="004C72BC">
        <w:rPr>
          <w:rFonts w:ascii="Times New Roman" w:eastAsia="Calibri" w:hAnsi="Times New Roman" w:cs="Times New Roman"/>
          <w:sz w:val="24"/>
          <w:szCs w:val="24"/>
          <w:lang w:val="en-GB" w:eastAsia="it-IT" w:bidi="ar-SA"/>
        </w:rPr>
        <w:t xml:space="preserve"> </w:t>
      </w:r>
      <w:r w:rsidRPr="004C72BC">
        <w:rPr>
          <w:rFonts w:ascii="Times New Roman" w:eastAsia="Calibri" w:hAnsi="Times New Roman" w:cs="Times New Roman"/>
          <w:sz w:val="24"/>
          <w:szCs w:val="24"/>
          <w:lang w:val="en-GB" w:eastAsia="it-IT" w:bidi="ar-SA"/>
        </w:rPr>
        <w:t xml:space="preserve">The content of the response can be tailored to the review by implementing a personalized and specific response addressing issues relevant to the particular customer review or not (Min et al., 2015; </w:t>
      </w:r>
      <w:proofErr w:type="spellStart"/>
      <w:r w:rsidRPr="004C72BC">
        <w:rPr>
          <w:rFonts w:ascii="Times New Roman" w:eastAsia="Calibri" w:hAnsi="Times New Roman" w:cs="Times New Roman"/>
          <w:sz w:val="24"/>
          <w:szCs w:val="24"/>
          <w:lang w:val="en-GB" w:eastAsia="it-IT" w:bidi="ar-SA"/>
        </w:rPr>
        <w:t>Crijns</w:t>
      </w:r>
      <w:proofErr w:type="spellEnd"/>
      <w:r w:rsidRPr="004C72BC">
        <w:rPr>
          <w:rFonts w:ascii="Times New Roman" w:eastAsia="Calibri" w:hAnsi="Times New Roman" w:cs="Times New Roman"/>
          <w:sz w:val="24"/>
          <w:szCs w:val="24"/>
          <w:lang w:val="en-GB" w:eastAsia="it-IT" w:bidi="ar-SA"/>
        </w:rPr>
        <w:t xml:space="preserve"> et al., 2017). Specific responses have been demonstrated to be more effective than generic ones </w:t>
      </w:r>
      <w:r w:rsidRPr="004C72BC">
        <w:rPr>
          <w:rFonts w:ascii="Times New Roman" w:eastAsia="Calibri" w:hAnsi="Times New Roman" w:cs="Times New Roman"/>
          <w:sz w:val="24"/>
          <w:szCs w:val="24"/>
          <w:lang w:val="en-GB" w:eastAsia="it-IT" w:bidi="ar-SA"/>
        </w:rPr>
        <w:lastRenderedPageBreak/>
        <w:t xml:space="preserve">(Wei et al., 2013; Min et al., 2015);  </w:t>
      </w:r>
    </w:p>
    <w:p w:rsidR="0068172C" w:rsidRDefault="0068172C" w:rsidP="00617D12">
      <w:pPr>
        <w:pStyle w:val="Corpsdetexte"/>
        <w:numPr>
          <w:ilvl w:val="0"/>
          <w:numId w:val="17"/>
        </w:numPr>
        <w:tabs>
          <w:tab w:val="left" w:pos="284"/>
          <w:tab w:val="left" w:pos="1134"/>
        </w:tabs>
        <w:ind w:left="0" w:firstLine="0"/>
        <w:jc w:val="both"/>
        <w:rPr>
          <w:rFonts w:ascii="Times New Roman" w:eastAsia="Calibri" w:hAnsi="Times New Roman" w:cs="Times New Roman"/>
          <w:sz w:val="24"/>
          <w:szCs w:val="24"/>
          <w:lang w:val="en-GB" w:eastAsia="it-IT" w:bidi="ar-SA"/>
        </w:rPr>
      </w:pPr>
      <w:r w:rsidRPr="006F26D3">
        <w:rPr>
          <w:rFonts w:ascii="Times New Roman" w:eastAsia="Calibri" w:hAnsi="Times New Roman" w:cs="Times New Roman"/>
          <w:i/>
          <w:sz w:val="24"/>
          <w:szCs w:val="24"/>
          <w:u w:val="single"/>
          <w:lang w:val="en-GB" w:eastAsia="it-IT" w:bidi="ar-SA"/>
        </w:rPr>
        <w:t>action frame of the responses</w:t>
      </w:r>
      <w:r w:rsidRPr="006B4D3D">
        <w:rPr>
          <w:rFonts w:ascii="Times New Roman" w:eastAsia="Calibri" w:hAnsi="Times New Roman" w:cs="Times New Roman"/>
          <w:sz w:val="24"/>
          <w:szCs w:val="24"/>
          <w:lang w:val="en-GB" w:eastAsia="it-IT" w:bidi="ar-SA"/>
        </w:rPr>
        <w:t>: this refers to the time and type of corrective actions undertaken. Indeed, management responses may indicate that the problem highlighted in the online review has already been solved (actions have already been taken) or that problem resolution is in progress or it will be addressed in the future (an action is promised to be taken in the future) (Sparks and Bradley, 201</w:t>
      </w:r>
      <w:r>
        <w:rPr>
          <w:rFonts w:ascii="Times New Roman" w:eastAsia="Calibri" w:hAnsi="Times New Roman" w:cs="Times New Roman"/>
          <w:sz w:val="24"/>
          <w:szCs w:val="24"/>
          <w:lang w:val="en-GB" w:eastAsia="it-IT" w:bidi="ar-SA"/>
        </w:rPr>
        <w:t>7</w:t>
      </w:r>
      <w:r w:rsidRPr="006B4D3D">
        <w:rPr>
          <w:rFonts w:ascii="Times New Roman" w:eastAsia="Calibri" w:hAnsi="Times New Roman" w:cs="Times New Roman"/>
          <w:sz w:val="24"/>
          <w:szCs w:val="24"/>
          <w:lang w:val="en-GB" w:eastAsia="it-IT" w:bidi="ar-SA"/>
        </w:rPr>
        <w:t xml:space="preserve">). Moreover, hotels can provide financial compensations and corrective remedies such as refunds or replacements to answer consumers’ concerns </w:t>
      </w:r>
      <w:r w:rsidRPr="00C40E94">
        <w:rPr>
          <w:rFonts w:ascii="Times New Roman" w:eastAsia="Calibri" w:hAnsi="Times New Roman" w:cs="Times New Roman"/>
          <w:sz w:val="24"/>
          <w:szCs w:val="24"/>
          <w:lang w:val="en-GB" w:eastAsia="it-IT" w:bidi="ar-SA"/>
        </w:rPr>
        <w:t>(</w:t>
      </w:r>
      <w:proofErr w:type="spellStart"/>
      <w:r w:rsidRPr="00C40E94">
        <w:rPr>
          <w:rFonts w:ascii="Times New Roman" w:eastAsia="Calibri" w:hAnsi="Times New Roman" w:cs="Times New Roman"/>
          <w:sz w:val="24"/>
          <w:szCs w:val="24"/>
          <w:lang w:val="en-GB" w:eastAsia="it-IT" w:bidi="ar-SA"/>
        </w:rPr>
        <w:t>Gu</w:t>
      </w:r>
      <w:proofErr w:type="spellEnd"/>
      <w:r w:rsidRPr="00C40E94">
        <w:rPr>
          <w:rFonts w:ascii="Times New Roman" w:eastAsia="Calibri" w:hAnsi="Times New Roman" w:cs="Times New Roman"/>
          <w:sz w:val="24"/>
          <w:szCs w:val="24"/>
          <w:lang w:val="en-GB" w:eastAsia="it-IT" w:bidi="ar-SA"/>
        </w:rPr>
        <w:t xml:space="preserve"> and Ye,</w:t>
      </w:r>
      <w:r>
        <w:rPr>
          <w:rFonts w:ascii="Times New Roman" w:eastAsia="Calibri" w:hAnsi="Times New Roman" w:cs="Times New Roman"/>
          <w:sz w:val="24"/>
          <w:szCs w:val="24"/>
          <w:lang w:val="en-GB" w:eastAsia="it-IT" w:bidi="ar-SA"/>
        </w:rPr>
        <w:t xml:space="preserve"> </w:t>
      </w:r>
      <w:r w:rsidRPr="00C40E94">
        <w:rPr>
          <w:rFonts w:ascii="Times New Roman" w:eastAsia="Calibri" w:hAnsi="Times New Roman" w:cs="Times New Roman"/>
          <w:sz w:val="24"/>
          <w:szCs w:val="24"/>
          <w:lang w:val="en-GB" w:eastAsia="it-IT" w:bidi="ar-SA"/>
        </w:rPr>
        <w:t>2014);</w:t>
      </w:r>
    </w:p>
    <w:p w:rsidR="0068172C" w:rsidRPr="004C798D" w:rsidRDefault="0068172C" w:rsidP="00617D12">
      <w:pPr>
        <w:pStyle w:val="Corpsdetexte"/>
        <w:numPr>
          <w:ilvl w:val="0"/>
          <w:numId w:val="17"/>
        </w:numPr>
        <w:tabs>
          <w:tab w:val="left" w:pos="284"/>
          <w:tab w:val="left" w:pos="1134"/>
        </w:tabs>
        <w:ind w:left="0" w:firstLine="0"/>
        <w:jc w:val="both"/>
        <w:rPr>
          <w:rFonts w:ascii="Times New Roman" w:eastAsia="Calibri" w:hAnsi="Times New Roman" w:cs="Times New Roman"/>
          <w:sz w:val="24"/>
          <w:szCs w:val="24"/>
          <w:lang w:val="en-GB" w:eastAsia="it-IT" w:bidi="ar-SA"/>
        </w:rPr>
      </w:pPr>
      <w:r w:rsidRPr="006F26D3">
        <w:rPr>
          <w:rFonts w:ascii="Times New Roman" w:eastAsia="Calibri" w:hAnsi="Times New Roman" w:cs="Times New Roman"/>
          <w:i/>
          <w:sz w:val="24"/>
          <w:szCs w:val="24"/>
          <w:u w:val="single"/>
          <w:lang w:val="en-GB" w:eastAsia="it-IT" w:bidi="ar-SA"/>
        </w:rPr>
        <w:t>target of responses</w:t>
      </w:r>
      <w:r w:rsidRPr="006B4D3D">
        <w:rPr>
          <w:rFonts w:ascii="Times New Roman" w:eastAsia="Calibri" w:hAnsi="Times New Roman" w:cs="Times New Roman"/>
          <w:sz w:val="24"/>
          <w:szCs w:val="24"/>
          <w:lang w:val="en-GB" w:eastAsia="it-IT" w:bidi="ar-SA"/>
        </w:rPr>
        <w:t xml:space="preserve">: it refers </w:t>
      </w:r>
      <w:r>
        <w:rPr>
          <w:rFonts w:ascii="Times New Roman" w:eastAsia="Calibri" w:hAnsi="Times New Roman" w:cs="Times New Roman"/>
          <w:sz w:val="24"/>
          <w:szCs w:val="24"/>
          <w:lang w:val="en-GB" w:eastAsia="it-IT" w:bidi="ar-SA"/>
        </w:rPr>
        <w:t xml:space="preserve">to </w:t>
      </w:r>
      <w:r w:rsidRPr="006B4D3D">
        <w:rPr>
          <w:rFonts w:ascii="Times New Roman" w:eastAsia="Calibri" w:hAnsi="Times New Roman" w:cs="Times New Roman"/>
          <w:sz w:val="24"/>
          <w:szCs w:val="24"/>
          <w:lang w:val="en-GB" w:eastAsia="it-IT" w:bidi="ar-SA"/>
        </w:rPr>
        <w:t>responses targeting prospective consumers and responses targeting the complainers (</w:t>
      </w:r>
      <w:proofErr w:type="spellStart"/>
      <w:r w:rsidRPr="006B4D3D">
        <w:rPr>
          <w:rFonts w:ascii="Times New Roman" w:eastAsia="Calibri" w:hAnsi="Times New Roman" w:cs="Times New Roman"/>
          <w:sz w:val="24"/>
          <w:szCs w:val="24"/>
          <w:lang w:val="en-GB" w:eastAsia="it-IT" w:bidi="ar-SA"/>
        </w:rPr>
        <w:t>Gu</w:t>
      </w:r>
      <w:proofErr w:type="spellEnd"/>
      <w:r w:rsidRPr="006B4D3D">
        <w:rPr>
          <w:rFonts w:ascii="Times New Roman" w:eastAsia="Calibri" w:hAnsi="Times New Roman" w:cs="Times New Roman"/>
          <w:sz w:val="24"/>
          <w:szCs w:val="24"/>
          <w:lang w:val="en-GB" w:eastAsia="it-IT" w:bidi="ar-SA"/>
        </w:rPr>
        <w:t xml:space="preserve"> and Ye, 2014; Ma et al., 2015);</w:t>
      </w:r>
    </w:p>
    <w:p w:rsidR="0068172C" w:rsidRPr="00D97234" w:rsidRDefault="0068172C" w:rsidP="00617D12">
      <w:pPr>
        <w:pStyle w:val="Corpsdetexte"/>
        <w:numPr>
          <w:ilvl w:val="0"/>
          <w:numId w:val="17"/>
        </w:numPr>
        <w:tabs>
          <w:tab w:val="left" w:pos="284"/>
          <w:tab w:val="left" w:pos="1134"/>
        </w:tabs>
        <w:ind w:left="0" w:firstLine="0"/>
        <w:jc w:val="both"/>
        <w:rPr>
          <w:rFonts w:ascii="Times New Roman" w:eastAsia="Calibri" w:hAnsi="Times New Roman" w:cs="Times New Roman"/>
          <w:sz w:val="24"/>
          <w:szCs w:val="24"/>
          <w:lang w:val="en-GB" w:eastAsia="it-IT" w:bidi="ar-SA"/>
        </w:rPr>
      </w:pPr>
      <w:r w:rsidRPr="006F26D3">
        <w:rPr>
          <w:rFonts w:ascii="Times New Roman" w:eastAsia="Calibri" w:hAnsi="Times New Roman" w:cs="Times New Roman"/>
          <w:i/>
          <w:sz w:val="24"/>
          <w:szCs w:val="24"/>
          <w:u w:val="single"/>
          <w:lang w:val="en-GB" w:eastAsia="it-IT" w:bidi="ar-SA"/>
        </w:rPr>
        <w:t>archetypes of the responses</w:t>
      </w:r>
      <w:r w:rsidRPr="006B4D3D">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 xml:space="preserve">it refers to the type of </w:t>
      </w:r>
      <w:r w:rsidR="00681705">
        <w:rPr>
          <w:rFonts w:ascii="Times New Roman" w:eastAsia="Calibri" w:hAnsi="Times New Roman" w:cs="Times New Roman"/>
          <w:sz w:val="24"/>
          <w:szCs w:val="24"/>
          <w:lang w:val="en-GB" w:eastAsia="it-IT" w:bidi="ar-SA"/>
        </w:rPr>
        <w:t>action</w:t>
      </w:r>
      <w:r>
        <w:rPr>
          <w:rFonts w:ascii="Times New Roman" w:eastAsia="Calibri" w:hAnsi="Times New Roman" w:cs="Times New Roman"/>
          <w:sz w:val="24"/>
          <w:szCs w:val="24"/>
          <w:lang w:val="en-GB" w:eastAsia="it-IT" w:bidi="ar-SA"/>
        </w:rPr>
        <w:t xml:space="preserve"> implemented which may consist of: </w:t>
      </w:r>
      <w:r w:rsidRPr="0096392B">
        <w:rPr>
          <w:rFonts w:ascii="Times New Roman" w:eastAsia="Calibri" w:hAnsi="Times New Roman" w:cs="Times New Roman"/>
          <w:sz w:val="24"/>
          <w:szCs w:val="24"/>
          <w:lang w:val="en-GB" w:eastAsia="it-IT" w:bidi="ar-SA"/>
        </w:rPr>
        <w:t>no response</w:t>
      </w:r>
      <w:r>
        <w:rPr>
          <w:rFonts w:ascii="Times New Roman" w:eastAsia="Calibri" w:hAnsi="Times New Roman" w:cs="Times New Roman"/>
          <w:sz w:val="24"/>
          <w:szCs w:val="24"/>
          <w:lang w:val="en-GB" w:eastAsia="it-IT" w:bidi="ar-SA"/>
        </w:rPr>
        <w:t>;</w:t>
      </w:r>
      <w:r w:rsidRPr="00D97234">
        <w:rPr>
          <w:rFonts w:ascii="Times New Roman" w:eastAsia="Calibri" w:hAnsi="Times New Roman" w:cs="Times New Roman"/>
          <w:sz w:val="24"/>
          <w:szCs w:val="24"/>
          <w:lang w:val="en-GB" w:eastAsia="it-IT" w:bidi="ar-SA"/>
        </w:rPr>
        <w:t xml:space="preserve"> </w:t>
      </w:r>
      <w:r w:rsidR="006F26D3">
        <w:rPr>
          <w:rFonts w:ascii="Times New Roman" w:eastAsia="Calibri" w:hAnsi="Times New Roman" w:cs="Times New Roman"/>
          <w:sz w:val="24"/>
          <w:szCs w:val="24"/>
          <w:lang w:val="en-GB" w:eastAsia="it-IT" w:bidi="ar-SA"/>
        </w:rPr>
        <w:t>S</w:t>
      </w:r>
      <w:r w:rsidRPr="00D97234">
        <w:rPr>
          <w:rFonts w:ascii="Times New Roman" w:eastAsia="Calibri" w:hAnsi="Times New Roman" w:cs="Times New Roman"/>
          <w:sz w:val="24"/>
          <w:szCs w:val="24"/>
          <w:lang w:val="en-GB" w:eastAsia="it-IT" w:bidi="ar-SA"/>
        </w:rPr>
        <w:t xml:space="preserve">trategic </w:t>
      </w:r>
      <w:r w:rsidR="006F26D3">
        <w:rPr>
          <w:rFonts w:ascii="Times New Roman" w:eastAsia="Calibri" w:hAnsi="Times New Roman" w:cs="Times New Roman"/>
          <w:sz w:val="24"/>
          <w:szCs w:val="24"/>
          <w:lang w:val="en-GB" w:eastAsia="it-IT" w:bidi="ar-SA"/>
        </w:rPr>
        <w:t>C</w:t>
      </w:r>
      <w:r w:rsidRPr="00D97234">
        <w:rPr>
          <w:rFonts w:ascii="Times New Roman" w:eastAsia="Calibri" w:hAnsi="Times New Roman" w:cs="Times New Roman"/>
          <w:sz w:val="24"/>
          <w:szCs w:val="24"/>
          <w:lang w:val="en-GB" w:eastAsia="it-IT" w:bidi="ar-SA"/>
        </w:rPr>
        <w:t xml:space="preserve">ustomer </w:t>
      </w:r>
      <w:r w:rsidR="006F26D3">
        <w:rPr>
          <w:rFonts w:ascii="Times New Roman" w:eastAsia="Calibri" w:hAnsi="Times New Roman" w:cs="Times New Roman"/>
          <w:sz w:val="24"/>
          <w:szCs w:val="24"/>
          <w:lang w:val="en-GB" w:eastAsia="it-IT" w:bidi="ar-SA"/>
        </w:rPr>
        <w:t>O</w:t>
      </w:r>
      <w:r w:rsidRPr="00D97234">
        <w:rPr>
          <w:rFonts w:ascii="Times New Roman" w:eastAsia="Calibri" w:hAnsi="Times New Roman" w:cs="Times New Roman"/>
          <w:sz w:val="24"/>
          <w:szCs w:val="24"/>
          <w:lang w:val="en-GB" w:eastAsia="it-IT" w:bidi="ar-SA"/>
        </w:rPr>
        <w:t xml:space="preserve">rientation (SCO) when the hotels answer only to some reviews usually the lowest or the highest; Full </w:t>
      </w:r>
      <w:r w:rsidR="006F26D3">
        <w:rPr>
          <w:rFonts w:ascii="Times New Roman" w:eastAsia="Calibri" w:hAnsi="Times New Roman" w:cs="Times New Roman"/>
          <w:sz w:val="24"/>
          <w:szCs w:val="24"/>
          <w:lang w:val="en-GB" w:eastAsia="it-IT" w:bidi="ar-SA"/>
        </w:rPr>
        <w:t>R</w:t>
      </w:r>
      <w:r w:rsidRPr="00D97234">
        <w:rPr>
          <w:rFonts w:ascii="Times New Roman" w:eastAsia="Calibri" w:hAnsi="Times New Roman" w:cs="Times New Roman"/>
          <w:sz w:val="24"/>
          <w:szCs w:val="24"/>
          <w:lang w:val="en-GB" w:eastAsia="it-IT" w:bidi="ar-SA"/>
        </w:rPr>
        <w:t xml:space="preserve">esponse </w:t>
      </w:r>
      <w:r w:rsidR="006F26D3">
        <w:rPr>
          <w:rFonts w:ascii="Times New Roman" w:eastAsia="Calibri" w:hAnsi="Times New Roman" w:cs="Times New Roman"/>
          <w:sz w:val="24"/>
          <w:szCs w:val="24"/>
          <w:lang w:val="en-GB" w:eastAsia="it-IT" w:bidi="ar-SA"/>
        </w:rPr>
        <w:t>S</w:t>
      </w:r>
      <w:r w:rsidRPr="00D97234">
        <w:rPr>
          <w:rFonts w:ascii="Times New Roman" w:eastAsia="Calibri" w:hAnsi="Times New Roman" w:cs="Times New Roman"/>
          <w:sz w:val="24"/>
          <w:szCs w:val="24"/>
          <w:lang w:val="en-GB" w:eastAsia="it-IT" w:bidi="ar-SA"/>
        </w:rPr>
        <w:t>trategy</w:t>
      </w:r>
      <w:r w:rsidR="00E7350D">
        <w:rPr>
          <w:rFonts w:ascii="Times New Roman" w:eastAsia="Calibri" w:hAnsi="Times New Roman" w:cs="Times New Roman"/>
          <w:sz w:val="24"/>
          <w:szCs w:val="24"/>
          <w:lang w:val="en-GB" w:eastAsia="it-IT" w:bidi="ar-SA"/>
        </w:rPr>
        <w:t xml:space="preserve"> (FRS) when the hotels address </w:t>
      </w:r>
      <w:r w:rsidRPr="00D97234">
        <w:rPr>
          <w:rFonts w:ascii="Times New Roman" w:eastAsia="Calibri" w:hAnsi="Times New Roman" w:cs="Times New Roman"/>
          <w:sz w:val="24"/>
          <w:szCs w:val="24"/>
          <w:lang w:val="en-GB" w:eastAsia="it-IT" w:bidi="ar-SA"/>
        </w:rPr>
        <w:t>all guest comments</w:t>
      </w:r>
      <w:r w:rsidR="00E7350D">
        <w:rPr>
          <w:rFonts w:ascii="Times New Roman" w:eastAsia="Calibri" w:hAnsi="Times New Roman" w:cs="Times New Roman"/>
          <w:sz w:val="24"/>
          <w:szCs w:val="24"/>
          <w:lang w:val="en-GB" w:eastAsia="it-IT" w:bidi="ar-SA"/>
        </w:rPr>
        <w:t xml:space="preserve"> regardless of their comments; </w:t>
      </w:r>
      <w:r w:rsidRPr="00D97234">
        <w:rPr>
          <w:rFonts w:ascii="Times New Roman" w:eastAsia="Calibri" w:hAnsi="Times New Roman" w:cs="Times New Roman"/>
          <w:sz w:val="24"/>
          <w:szCs w:val="24"/>
          <w:lang w:val="en-GB" w:eastAsia="it-IT" w:bidi="ar-SA"/>
        </w:rPr>
        <w:t xml:space="preserve">No </w:t>
      </w:r>
      <w:r w:rsidR="006F26D3">
        <w:rPr>
          <w:rFonts w:ascii="Times New Roman" w:eastAsia="Calibri" w:hAnsi="Times New Roman" w:cs="Times New Roman"/>
          <w:sz w:val="24"/>
          <w:szCs w:val="24"/>
          <w:lang w:val="en-GB" w:eastAsia="it-IT" w:bidi="ar-SA"/>
        </w:rPr>
        <w:t>S</w:t>
      </w:r>
      <w:r w:rsidR="00E7350D">
        <w:rPr>
          <w:rFonts w:ascii="Times New Roman" w:eastAsia="Calibri" w:hAnsi="Times New Roman" w:cs="Times New Roman"/>
          <w:sz w:val="24"/>
          <w:szCs w:val="24"/>
          <w:lang w:val="en-GB" w:eastAsia="it-IT" w:bidi="ar-SA"/>
        </w:rPr>
        <w:t xml:space="preserve">trategy (NS) when the </w:t>
      </w:r>
      <w:r w:rsidRPr="00D97234">
        <w:rPr>
          <w:rFonts w:ascii="Times New Roman" w:eastAsia="Calibri" w:hAnsi="Times New Roman" w:cs="Times New Roman"/>
          <w:sz w:val="24"/>
          <w:szCs w:val="24"/>
          <w:lang w:val="en-GB" w:eastAsia="it-IT" w:bidi="ar-SA"/>
        </w:rPr>
        <w:t>hotels only randomly choose the few reviews to answer to without a rational response strategy (</w:t>
      </w:r>
      <w:proofErr w:type="spellStart"/>
      <w:r w:rsidRPr="00D97234">
        <w:rPr>
          <w:rFonts w:ascii="Times New Roman" w:eastAsia="Calibri" w:hAnsi="Times New Roman" w:cs="Times New Roman"/>
          <w:sz w:val="24"/>
          <w:szCs w:val="24"/>
          <w:lang w:val="en-GB" w:eastAsia="it-IT" w:bidi="ar-SA"/>
        </w:rPr>
        <w:t>Lui</w:t>
      </w:r>
      <w:proofErr w:type="spellEnd"/>
      <w:r w:rsidRPr="00D97234">
        <w:rPr>
          <w:rFonts w:ascii="Times New Roman" w:eastAsia="Calibri" w:hAnsi="Times New Roman" w:cs="Times New Roman"/>
          <w:sz w:val="24"/>
          <w:szCs w:val="24"/>
          <w:lang w:val="en-GB" w:eastAsia="it-IT" w:bidi="ar-SA"/>
        </w:rPr>
        <w:t xml:space="preserve"> et al., 2018).</w:t>
      </w:r>
    </w:p>
    <w:p w:rsidR="0068172C" w:rsidRPr="00AD3131" w:rsidRDefault="006F26D3" w:rsidP="002C1CFE">
      <w:pPr>
        <w:pStyle w:val="Corpsdetexte"/>
        <w:ind w:firstLine="284"/>
        <w:jc w:val="both"/>
        <w:rPr>
          <w:rFonts w:ascii="Times New Roman" w:eastAsia="Calibri" w:hAnsi="Times New Roman" w:cs="Times New Roman"/>
          <w:sz w:val="24"/>
          <w:szCs w:val="24"/>
          <w:lang w:val="en-GB" w:eastAsia="it-IT" w:bidi="ar-SA"/>
        </w:rPr>
      </w:pPr>
      <w:r>
        <w:rPr>
          <w:rFonts w:ascii="Times New Roman" w:eastAsia="Calibri" w:hAnsi="Times New Roman" w:cs="Times New Roman"/>
          <w:sz w:val="24"/>
          <w:szCs w:val="24"/>
          <w:lang w:eastAsia="it-IT" w:bidi="ar-SA"/>
        </w:rPr>
        <w:t>As previously anticipated</w:t>
      </w:r>
      <w:r w:rsidR="0068172C">
        <w:rPr>
          <w:rFonts w:ascii="Times New Roman" w:eastAsia="Calibri" w:hAnsi="Times New Roman" w:cs="Times New Roman"/>
          <w:sz w:val="24"/>
          <w:szCs w:val="24"/>
          <w:lang w:val="en-GB" w:eastAsia="it-IT" w:bidi="ar-SA"/>
        </w:rPr>
        <w:t>, d</w:t>
      </w:r>
      <w:r w:rsidR="0068172C" w:rsidRPr="00D97234">
        <w:rPr>
          <w:rFonts w:ascii="Times New Roman" w:eastAsia="Calibri" w:hAnsi="Times New Roman" w:cs="Times New Roman"/>
          <w:sz w:val="24"/>
          <w:szCs w:val="24"/>
          <w:lang w:val="en-GB" w:eastAsia="it-IT" w:bidi="ar-SA"/>
        </w:rPr>
        <w:t>espite the potential value offered by response features, there is little research focusing on response management strategies in the hotel industry (</w:t>
      </w:r>
      <w:proofErr w:type="spellStart"/>
      <w:r w:rsidR="0068172C" w:rsidRPr="00D97234">
        <w:rPr>
          <w:rFonts w:ascii="Times New Roman" w:eastAsia="Calibri" w:hAnsi="Times New Roman" w:cs="Times New Roman"/>
          <w:sz w:val="24"/>
          <w:szCs w:val="24"/>
          <w:lang w:val="en-GB" w:eastAsia="it-IT" w:bidi="ar-SA"/>
        </w:rPr>
        <w:t>Abramova</w:t>
      </w:r>
      <w:proofErr w:type="spellEnd"/>
      <w:r w:rsidR="0068172C" w:rsidRPr="00D97234">
        <w:rPr>
          <w:rFonts w:ascii="Times New Roman" w:eastAsia="Calibri" w:hAnsi="Times New Roman" w:cs="Times New Roman"/>
          <w:sz w:val="24"/>
          <w:szCs w:val="24"/>
          <w:lang w:val="en-GB" w:eastAsia="it-IT" w:bidi="ar-SA"/>
        </w:rPr>
        <w:t>, et al., 201</w:t>
      </w:r>
      <w:r w:rsidR="0068172C">
        <w:rPr>
          <w:rFonts w:ascii="Times New Roman" w:eastAsia="Calibri" w:hAnsi="Times New Roman" w:cs="Times New Roman"/>
          <w:sz w:val="24"/>
          <w:szCs w:val="24"/>
          <w:lang w:val="en-GB" w:eastAsia="it-IT" w:bidi="ar-SA"/>
        </w:rPr>
        <w:t>5</w:t>
      </w:r>
      <w:r w:rsidR="0068172C" w:rsidRPr="00D97234">
        <w:rPr>
          <w:rFonts w:ascii="Times New Roman" w:eastAsia="Calibri" w:hAnsi="Times New Roman" w:cs="Times New Roman"/>
          <w:sz w:val="24"/>
          <w:szCs w:val="24"/>
          <w:lang w:val="en-GB" w:eastAsia="it-IT" w:bidi="ar-SA"/>
        </w:rPr>
        <w:t xml:space="preserve">; </w:t>
      </w:r>
      <w:r w:rsidR="0068172C">
        <w:rPr>
          <w:rFonts w:ascii="Times New Roman" w:eastAsia="Calibri" w:hAnsi="Times New Roman" w:cs="Times New Roman"/>
          <w:sz w:val="24"/>
          <w:szCs w:val="24"/>
          <w:lang w:val="en-GB" w:eastAsia="it-IT" w:bidi="ar-SA"/>
        </w:rPr>
        <w:t xml:space="preserve">Liu et al., 2015; </w:t>
      </w:r>
      <w:proofErr w:type="spellStart"/>
      <w:r w:rsidR="0068172C">
        <w:rPr>
          <w:rFonts w:ascii="Times New Roman" w:eastAsia="Calibri" w:hAnsi="Times New Roman" w:cs="Times New Roman"/>
          <w:sz w:val="24"/>
          <w:szCs w:val="24"/>
          <w:lang w:val="en-GB" w:eastAsia="it-IT" w:bidi="ar-SA"/>
        </w:rPr>
        <w:t>Lui</w:t>
      </w:r>
      <w:proofErr w:type="spellEnd"/>
      <w:r w:rsidR="0068172C">
        <w:rPr>
          <w:rFonts w:ascii="Times New Roman" w:eastAsia="Calibri" w:hAnsi="Times New Roman" w:cs="Times New Roman"/>
          <w:sz w:val="24"/>
          <w:szCs w:val="24"/>
          <w:lang w:val="en-GB" w:eastAsia="it-IT" w:bidi="ar-SA"/>
        </w:rPr>
        <w:t xml:space="preserve"> et al., 2018</w:t>
      </w:r>
      <w:r w:rsidR="0068172C" w:rsidRPr="00D97234">
        <w:rPr>
          <w:rFonts w:ascii="Times New Roman" w:eastAsia="Calibri" w:hAnsi="Times New Roman" w:cs="Times New Roman"/>
          <w:sz w:val="24"/>
          <w:szCs w:val="24"/>
          <w:lang w:val="en-GB" w:eastAsia="it-IT" w:bidi="ar-SA"/>
        </w:rPr>
        <w:t>)</w:t>
      </w:r>
      <w:r w:rsidR="0068172C">
        <w:rPr>
          <w:rFonts w:ascii="Times New Roman" w:eastAsia="Calibri" w:hAnsi="Times New Roman" w:cs="Times New Roman"/>
          <w:sz w:val="24"/>
          <w:szCs w:val="24"/>
          <w:lang w:val="en-GB" w:eastAsia="it-IT" w:bidi="ar-SA"/>
        </w:rPr>
        <w:t xml:space="preserve"> and </w:t>
      </w:r>
      <w:r w:rsidR="0068172C" w:rsidRPr="00D97234">
        <w:rPr>
          <w:rFonts w:ascii="Times New Roman" w:eastAsia="Calibri" w:hAnsi="Times New Roman" w:cs="Times New Roman"/>
          <w:sz w:val="24"/>
          <w:szCs w:val="24"/>
          <w:lang w:val="en-GB" w:eastAsia="it-IT" w:bidi="ar-SA"/>
        </w:rPr>
        <w:t xml:space="preserve">few studies rigorously </w:t>
      </w:r>
      <w:r w:rsidR="0068172C" w:rsidRPr="00513BEB">
        <w:rPr>
          <w:rFonts w:ascii="Times New Roman" w:eastAsia="Calibri" w:hAnsi="Times New Roman" w:cs="Times New Roman"/>
          <w:sz w:val="24"/>
          <w:szCs w:val="24"/>
          <w:lang w:val="en-GB" w:eastAsia="it-IT" w:bidi="ar-SA"/>
        </w:rPr>
        <w:t xml:space="preserve">and </w:t>
      </w:r>
      <w:r w:rsidR="0068172C" w:rsidRPr="002C1CFE">
        <w:rPr>
          <w:rFonts w:ascii="Times New Roman" w:eastAsia="Calibri" w:hAnsi="Times New Roman" w:cs="Times New Roman"/>
          <w:sz w:val="24"/>
          <w:szCs w:val="24"/>
          <w:lang w:val="en-GB" w:eastAsia="it-IT" w:bidi="ar-SA"/>
        </w:rPr>
        <w:t xml:space="preserve">empirically classify </w:t>
      </w:r>
      <w:r w:rsidR="00681705">
        <w:rPr>
          <w:rFonts w:ascii="Times New Roman" w:eastAsia="Calibri" w:hAnsi="Times New Roman" w:cs="Times New Roman"/>
          <w:sz w:val="24"/>
          <w:szCs w:val="24"/>
          <w:lang w:val="en-GB" w:eastAsia="it-IT" w:bidi="ar-SA"/>
        </w:rPr>
        <w:t>them</w:t>
      </w:r>
      <w:r w:rsidR="0068172C" w:rsidRPr="002C1CFE">
        <w:rPr>
          <w:rFonts w:ascii="Times New Roman" w:eastAsia="Calibri" w:hAnsi="Times New Roman" w:cs="Times New Roman"/>
          <w:sz w:val="24"/>
          <w:szCs w:val="24"/>
          <w:lang w:val="en-GB" w:eastAsia="it-IT" w:bidi="ar-SA"/>
        </w:rPr>
        <w:t xml:space="preserve"> in terms of effectiveness for hotel marke</w:t>
      </w:r>
      <w:r>
        <w:rPr>
          <w:rFonts w:ascii="Times New Roman" w:eastAsia="Calibri" w:hAnsi="Times New Roman" w:cs="Times New Roman"/>
          <w:sz w:val="24"/>
          <w:szCs w:val="24"/>
          <w:lang w:val="en-GB" w:eastAsia="it-IT" w:bidi="ar-SA"/>
        </w:rPr>
        <w:t>ters (Rose and Blodgett, 2016). From this point of view</w:t>
      </w:r>
      <w:r w:rsidR="0068172C">
        <w:rPr>
          <w:rFonts w:ascii="Times New Roman" w:eastAsia="Calibri" w:hAnsi="Times New Roman" w:cs="Times New Roman"/>
          <w:sz w:val="24"/>
          <w:szCs w:val="24"/>
          <w:lang w:eastAsia="it-IT" w:bidi="ar-SA"/>
        </w:rPr>
        <w:t xml:space="preserve">, </w:t>
      </w:r>
      <w:r>
        <w:rPr>
          <w:rFonts w:ascii="Times New Roman" w:eastAsia="Calibri" w:hAnsi="Times New Roman" w:cs="Times New Roman"/>
          <w:sz w:val="24"/>
          <w:szCs w:val="24"/>
          <w:lang w:eastAsia="it-IT" w:bidi="ar-SA"/>
        </w:rPr>
        <w:t>our</w:t>
      </w:r>
      <w:r w:rsidR="0068172C" w:rsidRPr="00D97234">
        <w:rPr>
          <w:rFonts w:ascii="Times New Roman" w:eastAsia="Calibri" w:hAnsi="Times New Roman" w:cs="Times New Roman"/>
          <w:sz w:val="24"/>
          <w:szCs w:val="24"/>
          <w:lang w:eastAsia="it-IT" w:bidi="ar-SA"/>
        </w:rPr>
        <w:t xml:space="preserve"> study differs from previous research on managemen</w:t>
      </w:r>
      <w:r w:rsidR="0068172C">
        <w:rPr>
          <w:rFonts w:ascii="Times New Roman" w:eastAsia="Calibri" w:hAnsi="Times New Roman" w:cs="Times New Roman"/>
          <w:sz w:val="24"/>
          <w:szCs w:val="24"/>
          <w:lang w:eastAsia="it-IT" w:bidi="ar-SA"/>
        </w:rPr>
        <w:t xml:space="preserve">t </w:t>
      </w:r>
      <w:r w:rsidR="0068172C" w:rsidRPr="00D97234">
        <w:rPr>
          <w:rFonts w:ascii="Times New Roman" w:eastAsia="Calibri" w:hAnsi="Times New Roman" w:cs="Times New Roman"/>
          <w:sz w:val="24"/>
          <w:szCs w:val="24"/>
          <w:lang w:eastAsia="it-IT" w:bidi="ar-SA"/>
        </w:rPr>
        <w:t xml:space="preserve">response in </w:t>
      </w:r>
      <w:r w:rsidR="0068172C">
        <w:rPr>
          <w:rFonts w:ascii="Times New Roman" w:eastAsia="Calibri" w:hAnsi="Times New Roman" w:cs="Times New Roman"/>
          <w:sz w:val="24"/>
          <w:szCs w:val="24"/>
          <w:lang w:eastAsia="it-IT" w:bidi="ar-SA"/>
        </w:rPr>
        <w:t>two</w:t>
      </w:r>
      <w:r w:rsidR="0068172C" w:rsidRPr="00D97234">
        <w:rPr>
          <w:rFonts w:ascii="Times New Roman" w:eastAsia="Calibri" w:hAnsi="Times New Roman" w:cs="Times New Roman"/>
          <w:sz w:val="24"/>
          <w:szCs w:val="24"/>
          <w:lang w:eastAsia="it-IT" w:bidi="ar-SA"/>
        </w:rPr>
        <w:t xml:space="preserve"> aspects.</w:t>
      </w:r>
      <w:r w:rsidR="0068172C">
        <w:rPr>
          <w:rFonts w:ascii="Times New Roman" w:eastAsia="Calibri" w:hAnsi="Times New Roman" w:cs="Times New Roman"/>
          <w:sz w:val="24"/>
          <w:szCs w:val="24"/>
          <w:lang w:eastAsia="it-IT" w:bidi="ar-SA"/>
        </w:rPr>
        <w:t xml:space="preserve"> Firstly, we conceptualize strategies for managing user-generated content in a more comprehensive way as the capability of exploiting the opportunities offered by the Internet which ranges over a continuum including both the informative potential of user-generated content, the online reputation monitoring and the response strategies to single reviews. Secondly, the investigation of the different types of strategies for managing user-generated content allows the identification of the main effects of specific response strategies. In this way, a more fine-grained analysis of the managerial strategies of e-WOM is provided.</w:t>
      </w:r>
    </w:p>
    <w:p w:rsidR="0068172C" w:rsidRPr="00D97234" w:rsidRDefault="0068172C" w:rsidP="00335A10">
      <w:pPr>
        <w:pStyle w:val="Corpsdetexte"/>
        <w:jc w:val="both"/>
        <w:rPr>
          <w:rFonts w:ascii="Times New Roman" w:eastAsia="Calibri" w:hAnsi="Times New Roman" w:cs="Times New Roman"/>
          <w:sz w:val="24"/>
          <w:szCs w:val="24"/>
          <w:lang w:eastAsia="it-IT" w:bidi="ar-SA"/>
        </w:rPr>
      </w:pPr>
    </w:p>
    <w:p w:rsidR="00335A10" w:rsidRPr="00335A10" w:rsidRDefault="00335A10" w:rsidP="002C1CFE">
      <w:pPr>
        <w:pStyle w:val="Corpsdetexte"/>
        <w:ind w:firstLine="284"/>
        <w:jc w:val="both"/>
        <w:rPr>
          <w:rFonts w:ascii="Times New Roman" w:eastAsia="Calibri" w:hAnsi="Times New Roman" w:cs="Times New Roman"/>
          <w:sz w:val="24"/>
          <w:szCs w:val="24"/>
          <w:lang w:val="en-GB" w:eastAsia="it-IT" w:bidi="ar-SA"/>
        </w:rPr>
      </w:pPr>
      <w:r>
        <w:rPr>
          <w:rFonts w:ascii="Times New Roman" w:eastAsia="Times New Roman" w:hAnsi="Times New Roman" w:cs="Times New Roman"/>
          <w:b/>
          <w:bCs/>
          <w:sz w:val="24"/>
          <w:szCs w:val="24"/>
          <w:lang w:val="en-GB" w:eastAsia="it-IT" w:bidi="ar-SA"/>
        </w:rPr>
        <w:t>3</w:t>
      </w:r>
      <w:r w:rsidRPr="008E771C">
        <w:rPr>
          <w:rFonts w:ascii="Times New Roman" w:eastAsia="Times New Roman" w:hAnsi="Times New Roman" w:cs="Times New Roman"/>
          <w:b/>
          <w:bCs/>
          <w:sz w:val="24"/>
          <w:szCs w:val="24"/>
          <w:lang w:val="en-GB" w:eastAsia="it-IT" w:bidi="ar-SA"/>
        </w:rPr>
        <w:t xml:space="preserve">. </w:t>
      </w:r>
      <w:r w:rsidRPr="00335A10">
        <w:rPr>
          <w:rFonts w:ascii="Times New Roman" w:hAnsi="Times New Roman"/>
          <w:b/>
          <w:sz w:val="24"/>
          <w:szCs w:val="24"/>
          <w:lang w:val="en-GB"/>
        </w:rPr>
        <w:t xml:space="preserve">Research method </w:t>
      </w:r>
    </w:p>
    <w:p w:rsidR="00335A10" w:rsidRDefault="000F0D5B" w:rsidP="002C1CFE">
      <w:pPr>
        <w:ind w:firstLine="284"/>
        <w:rPr>
          <w:rFonts w:ascii="Times New Roman" w:hAnsi="Times New Roman"/>
          <w:i/>
          <w:sz w:val="24"/>
          <w:szCs w:val="24"/>
          <w:lang w:val="en-GB"/>
        </w:rPr>
      </w:pPr>
      <w:r>
        <w:rPr>
          <w:rFonts w:ascii="Times New Roman" w:hAnsi="Times New Roman"/>
          <w:i/>
          <w:sz w:val="24"/>
          <w:szCs w:val="24"/>
          <w:lang w:val="en-GB"/>
        </w:rPr>
        <w:t xml:space="preserve">3.1 </w:t>
      </w:r>
      <w:r w:rsidR="00335A10" w:rsidRPr="00335A10">
        <w:rPr>
          <w:rFonts w:ascii="Times New Roman" w:hAnsi="Times New Roman"/>
          <w:i/>
          <w:sz w:val="24"/>
          <w:szCs w:val="24"/>
          <w:lang w:val="en-GB"/>
        </w:rPr>
        <w:t>Sampl</w:t>
      </w:r>
      <w:r w:rsidR="0051240B">
        <w:rPr>
          <w:rFonts w:ascii="Times New Roman" w:hAnsi="Times New Roman"/>
          <w:i/>
          <w:sz w:val="24"/>
          <w:szCs w:val="24"/>
          <w:lang w:val="en-GB"/>
        </w:rPr>
        <w:t>e selection</w:t>
      </w:r>
    </w:p>
    <w:p w:rsidR="00E33254" w:rsidRPr="00225CFC" w:rsidRDefault="00E33254" w:rsidP="002C1CFE">
      <w:pPr>
        <w:ind w:firstLine="284"/>
        <w:jc w:val="both"/>
        <w:rPr>
          <w:rFonts w:ascii="Times New Roman" w:hAnsi="Times New Roman"/>
          <w:iCs/>
          <w:sz w:val="24"/>
          <w:szCs w:val="24"/>
          <w:lang w:val="en-GB"/>
        </w:rPr>
      </w:pPr>
      <w:r w:rsidRPr="00E918B7">
        <w:rPr>
          <w:rFonts w:ascii="Times New Roman" w:hAnsi="Times New Roman" w:cs="Times New Roman"/>
          <w:sz w:val="24"/>
          <w:szCs w:val="24"/>
        </w:rPr>
        <w:t>Population size (</w:t>
      </w:r>
      <w:r w:rsidRPr="00225CFC">
        <w:rPr>
          <w:rFonts w:ascii="Times New Roman" w:hAnsi="Times New Roman" w:cs="Times New Roman"/>
          <w:i/>
          <w:iCs/>
          <w:sz w:val="24"/>
          <w:szCs w:val="24"/>
        </w:rPr>
        <w:t>N</w:t>
      </w:r>
      <w:r w:rsidRPr="00E918B7">
        <w:rPr>
          <w:rFonts w:ascii="Times New Roman" w:hAnsi="Times New Roman" w:cs="Times New Roman"/>
          <w:sz w:val="24"/>
          <w:szCs w:val="24"/>
        </w:rPr>
        <w:t xml:space="preserve">) </w:t>
      </w:r>
      <w:r>
        <w:rPr>
          <w:rFonts w:ascii="Times New Roman" w:hAnsi="Times New Roman" w:cs="Times New Roman"/>
          <w:sz w:val="24"/>
          <w:szCs w:val="24"/>
        </w:rPr>
        <w:t>comprise</w:t>
      </w:r>
      <w:r w:rsidRPr="00E918B7">
        <w:rPr>
          <w:rFonts w:ascii="Times New Roman" w:hAnsi="Times New Roman" w:cs="Times New Roman"/>
          <w:sz w:val="24"/>
          <w:szCs w:val="24"/>
        </w:rPr>
        <w:t>d 4</w:t>
      </w:r>
      <w:r w:rsidR="00D17187">
        <w:rPr>
          <w:rFonts w:ascii="Times New Roman" w:hAnsi="Times New Roman" w:cs="Times New Roman"/>
          <w:sz w:val="24"/>
          <w:szCs w:val="24"/>
        </w:rPr>
        <w:t>,</w:t>
      </w:r>
      <w:r w:rsidRPr="00E918B7">
        <w:rPr>
          <w:rFonts w:ascii="Times New Roman" w:hAnsi="Times New Roman" w:cs="Times New Roman"/>
          <w:sz w:val="24"/>
          <w:szCs w:val="24"/>
        </w:rPr>
        <w:t xml:space="preserve">986 hotels located in Italy and identified from Aida-Bureau Van </w:t>
      </w:r>
      <w:proofErr w:type="spellStart"/>
      <w:r w:rsidRPr="00E918B7">
        <w:rPr>
          <w:rFonts w:ascii="Times New Roman" w:hAnsi="Times New Roman" w:cs="Times New Roman"/>
          <w:sz w:val="24"/>
          <w:szCs w:val="24"/>
        </w:rPr>
        <w:t>Dijk</w:t>
      </w:r>
      <w:proofErr w:type="spellEnd"/>
      <w:r w:rsidRPr="00E918B7">
        <w:rPr>
          <w:rFonts w:ascii="Times New Roman" w:hAnsi="Times New Roman" w:cs="Times New Roman"/>
          <w:sz w:val="24"/>
          <w:szCs w:val="24"/>
        </w:rPr>
        <w:t xml:space="preserve">, a database that includes </w:t>
      </w:r>
      <w:r>
        <w:rPr>
          <w:rFonts w:ascii="Times New Roman" w:hAnsi="Times New Roman" w:cs="Times New Roman"/>
          <w:sz w:val="24"/>
          <w:szCs w:val="24"/>
        </w:rPr>
        <w:t xml:space="preserve">financial </w:t>
      </w:r>
      <w:r w:rsidRPr="00E918B7">
        <w:rPr>
          <w:rFonts w:ascii="Times New Roman" w:hAnsi="Times New Roman" w:cs="Times New Roman"/>
          <w:sz w:val="24"/>
          <w:szCs w:val="24"/>
        </w:rPr>
        <w:t xml:space="preserve">information </w:t>
      </w:r>
      <w:r>
        <w:rPr>
          <w:rFonts w:ascii="Times New Roman" w:hAnsi="Times New Roman" w:cs="Times New Roman"/>
          <w:sz w:val="24"/>
          <w:szCs w:val="24"/>
        </w:rPr>
        <w:t xml:space="preserve">and business context </w:t>
      </w:r>
      <w:r w:rsidRPr="00E918B7">
        <w:rPr>
          <w:rFonts w:ascii="Times New Roman" w:hAnsi="Times New Roman" w:cs="Times New Roman"/>
          <w:sz w:val="24"/>
          <w:szCs w:val="24"/>
        </w:rPr>
        <w:t xml:space="preserve">about more than 1 million Italian companies. </w:t>
      </w:r>
      <w:r w:rsidRPr="00E918B7">
        <w:rPr>
          <w:rFonts w:ascii="Times New Roman" w:hAnsi="Times New Roman"/>
          <w:iCs/>
          <w:sz w:val="24"/>
          <w:szCs w:val="24"/>
          <w:lang w:val="en-GB"/>
        </w:rPr>
        <w:t>Sample size (</w:t>
      </w:r>
      <w:r w:rsidRPr="00225CFC">
        <w:rPr>
          <w:rFonts w:ascii="Times New Roman" w:hAnsi="Times New Roman"/>
          <w:i/>
          <w:sz w:val="24"/>
          <w:szCs w:val="24"/>
          <w:lang w:val="en-GB"/>
        </w:rPr>
        <w:t>n</w:t>
      </w:r>
      <w:r w:rsidRPr="00E918B7">
        <w:rPr>
          <w:rFonts w:ascii="Times New Roman" w:hAnsi="Times New Roman"/>
          <w:iCs/>
          <w:sz w:val="24"/>
          <w:szCs w:val="24"/>
          <w:lang w:val="en-GB"/>
        </w:rPr>
        <w:t xml:space="preserve">) was calculated using the formula for finite population. </w:t>
      </w:r>
      <w:r w:rsidR="00D17187">
        <w:rPr>
          <w:rFonts w:ascii="Times New Roman" w:hAnsi="Times New Roman"/>
          <w:iCs/>
          <w:sz w:val="24"/>
          <w:szCs w:val="24"/>
          <w:lang w:val="en-GB"/>
        </w:rPr>
        <w:t>I</w:t>
      </w:r>
      <w:r w:rsidRPr="00E918B7">
        <w:rPr>
          <w:rFonts w:ascii="Times New Roman" w:hAnsi="Times New Roman"/>
          <w:iCs/>
          <w:sz w:val="24"/>
          <w:szCs w:val="24"/>
          <w:lang w:val="en-GB"/>
        </w:rPr>
        <w:t xml:space="preserve">t was considered satisfactory to set </w:t>
      </w:r>
      <w:r w:rsidRPr="00E918B7">
        <w:rPr>
          <w:rFonts w:ascii="Times New Roman" w:hAnsi="Times New Roman" w:cs="Times New Roman"/>
          <w:sz w:val="24"/>
          <w:szCs w:val="24"/>
        </w:rPr>
        <w:t xml:space="preserve">a confidence level </w:t>
      </w:r>
      <w:r w:rsidRPr="00E918B7">
        <w:rPr>
          <w:rFonts w:ascii="Times New Roman" w:hAnsi="Times New Roman"/>
          <w:iCs/>
          <w:sz w:val="24"/>
          <w:szCs w:val="24"/>
          <w:lang w:val="en-GB"/>
        </w:rPr>
        <w:t xml:space="preserve">at 95 percent (standard value of 1.96); a standard deviation of 0.5 was </w:t>
      </w:r>
      <w:r w:rsidR="00D17187">
        <w:rPr>
          <w:rFonts w:ascii="Times New Roman" w:hAnsi="Times New Roman"/>
          <w:iCs/>
          <w:sz w:val="24"/>
          <w:szCs w:val="24"/>
          <w:lang w:val="en-GB"/>
        </w:rPr>
        <w:t>set according to</w:t>
      </w:r>
      <w:r w:rsidRPr="00E918B7">
        <w:rPr>
          <w:rFonts w:ascii="Times New Roman" w:hAnsi="Times New Roman"/>
          <w:iCs/>
          <w:sz w:val="24"/>
          <w:szCs w:val="24"/>
          <w:lang w:val="en-GB"/>
        </w:rPr>
        <w:t xml:space="preserve"> a pilot survey conducted on a small number of units; </w:t>
      </w:r>
      <w:r w:rsidR="00D17187">
        <w:rPr>
          <w:rFonts w:ascii="Times New Roman" w:hAnsi="Times New Roman"/>
          <w:iCs/>
          <w:sz w:val="24"/>
          <w:szCs w:val="24"/>
          <w:lang w:val="en-GB"/>
        </w:rPr>
        <w:t>lastly</w:t>
      </w:r>
      <w:r w:rsidRPr="00E918B7">
        <w:rPr>
          <w:rFonts w:ascii="Times New Roman" w:hAnsi="Times New Roman"/>
          <w:iCs/>
          <w:sz w:val="24"/>
          <w:szCs w:val="24"/>
          <w:lang w:val="en-GB"/>
        </w:rPr>
        <w:t xml:space="preserve">, 5 percent was attributed to the allowable error. </w:t>
      </w:r>
      <w:r w:rsidR="00D17187">
        <w:rPr>
          <w:rFonts w:ascii="Times New Roman" w:hAnsi="Times New Roman"/>
          <w:iCs/>
          <w:sz w:val="24"/>
          <w:szCs w:val="24"/>
          <w:lang w:val="en-GB"/>
        </w:rPr>
        <w:t xml:space="preserve">In sum, a sample consisting of </w:t>
      </w:r>
      <w:r w:rsidRPr="00E918B7">
        <w:rPr>
          <w:rFonts w:ascii="Times New Roman" w:hAnsi="Times New Roman"/>
          <w:iCs/>
          <w:sz w:val="24"/>
          <w:szCs w:val="24"/>
          <w:lang w:val="en-GB"/>
        </w:rPr>
        <w:t xml:space="preserve">536 units was considered to be sufficiently large and representative. </w:t>
      </w:r>
      <w:r w:rsidR="00D17187">
        <w:rPr>
          <w:rFonts w:ascii="Times New Roman" w:hAnsi="Times New Roman"/>
          <w:iCs/>
          <w:sz w:val="24"/>
          <w:szCs w:val="24"/>
          <w:lang w:val="en-GB"/>
        </w:rPr>
        <w:t>A</w:t>
      </w:r>
      <w:r w:rsidRPr="00225CFC">
        <w:rPr>
          <w:rFonts w:ascii="Times New Roman" w:hAnsi="Times New Roman"/>
          <w:iCs/>
          <w:sz w:val="24"/>
          <w:szCs w:val="24"/>
          <w:lang w:val="en-GB"/>
        </w:rPr>
        <w:t xml:space="preserve"> </w:t>
      </w:r>
      <w:r w:rsidRPr="00E918B7">
        <w:rPr>
          <w:rFonts w:ascii="Times New Roman" w:hAnsi="Times New Roman"/>
          <w:iCs/>
          <w:sz w:val="24"/>
          <w:szCs w:val="24"/>
          <w:lang w:val="en-GB"/>
        </w:rPr>
        <w:t>simple random sampling</w:t>
      </w:r>
      <w:r w:rsidR="00D17187">
        <w:rPr>
          <w:rFonts w:ascii="Times New Roman" w:hAnsi="Times New Roman"/>
          <w:iCs/>
          <w:sz w:val="24"/>
          <w:szCs w:val="24"/>
          <w:lang w:val="en-GB"/>
        </w:rPr>
        <w:t xml:space="preserve"> approach was used to identify the units of analysis</w:t>
      </w:r>
      <w:r w:rsidRPr="00E918B7">
        <w:rPr>
          <w:rFonts w:ascii="Times New Roman" w:hAnsi="Times New Roman"/>
          <w:iCs/>
          <w:sz w:val="24"/>
          <w:szCs w:val="24"/>
          <w:lang w:val="en-GB"/>
        </w:rPr>
        <w:t>.</w:t>
      </w:r>
    </w:p>
    <w:p w:rsidR="00E33254" w:rsidRDefault="00E33254" w:rsidP="002C1CFE">
      <w:pPr>
        <w:ind w:firstLine="284"/>
        <w:rPr>
          <w:rFonts w:ascii="Times New Roman" w:hAnsi="Times New Roman"/>
          <w:i/>
          <w:sz w:val="24"/>
          <w:szCs w:val="24"/>
          <w:lang w:val="en-GB"/>
        </w:rPr>
      </w:pPr>
    </w:p>
    <w:p w:rsidR="00E33254" w:rsidRPr="00335A10" w:rsidRDefault="00E33254" w:rsidP="002C1CFE">
      <w:pPr>
        <w:ind w:firstLine="284"/>
        <w:rPr>
          <w:rFonts w:ascii="Times New Roman" w:hAnsi="Times New Roman"/>
          <w:i/>
          <w:sz w:val="24"/>
          <w:szCs w:val="24"/>
          <w:lang w:val="en-GB"/>
        </w:rPr>
      </w:pPr>
      <w:r>
        <w:rPr>
          <w:rFonts w:ascii="Times New Roman" w:hAnsi="Times New Roman"/>
          <w:i/>
          <w:sz w:val="24"/>
          <w:szCs w:val="24"/>
          <w:lang w:val="en-GB"/>
        </w:rPr>
        <w:t xml:space="preserve">3.2 </w:t>
      </w:r>
      <w:r w:rsidRPr="00335A10">
        <w:rPr>
          <w:rFonts w:ascii="Times New Roman" w:hAnsi="Times New Roman"/>
          <w:i/>
          <w:sz w:val="24"/>
          <w:szCs w:val="24"/>
          <w:lang w:val="en-GB"/>
        </w:rPr>
        <w:t>Data collection</w:t>
      </w:r>
    </w:p>
    <w:p w:rsidR="00D17187" w:rsidRDefault="00D17187" w:rsidP="002C1CFE">
      <w:pPr>
        <w:pStyle w:val="Titre2"/>
        <w:tabs>
          <w:tab w:val="left" w:pos="0"/>
        </w:tabs>
        <w:ind w:left="0" w:firstLine="284"/>
        <w:jc w:val="both"/>
        <w:rPr>
          <w:rFonts w:ascii="Times New Roman" w:hAnsi="Times New Roman" w:cs="Times New Roman"/>
          <w:b w:val="0"/>
          <w:bCs w:val="0"/>
          <w:sz w:val="24"/>
          <w:szCs w:val="24"/>
        </w:rPr>
      </w:pPr>
      <w:r>
        <w:rPr>
          <w:rFonts w:ascii="Times New Roman" w:hAnsi="Times New Roman" w:cs="Times New Roman"/>
          <w:b w:val="0"/>
          <w:bCs w:val="0"/>
          <w:sz w:val="24"/>
          <w:szCs w:val="24"/>
        </w:rPr>
        <w:t>A</w:t>
      </w:r>
      <w:r w:rsidR="00E33254" w:rsidRPr="00225CFC">
        <w:rPr>
          <w:rFonts w:ascii="Times New Roman" w:hAnsi="Times New Roman" w:cs="Times New Roman"/>
          <w:b w:val="0"/>
          <w:bCs w:val="0"/>
          <w:sz w:val="24"/>
          <w:szCs w:val="24"/>
        </w:rPr>
        <w:t>n online survey</w:t>
      </w:r>
      <w:r>
        <w:rPr>
          <w:rFonts w:ascii="Times New Roman" w:hAnsi="Times New Roman" w:cs="Times New Roman"/>
          <w:b w:val="0"/>
          <w:bCs w:val="0"/>
          <w:sz w:val="24"/>
          <w:szCs w:val="24"/>
        </w:rPr>
        <w:t xml:space="preserve"> was used for data collection</w:t>
      </w:r>
      <w:r w:rsidR="00E33254" w:rsidRPr="00225CFC">
        <w:rPr>
          <w:rFonts w:ascii="Times New Roman" w:hAnsi="Times New Roman" w:cs="Times New Roman"/>
          <w:b w:val="0"/>
          <w:bCs w:val="0"/>
          <w:sz w:val="24"/>
          <w:szCs w:val="24"/>
        </w:rPr>
        <w:t xml:space="preserve">. </w:t>
      </w:r>
      <w:r w:rsidR="00E33254" w:rsidRPr="00E33254">
        <w:rPr>
          <w:rFonts w:ascii="Times New Roman" w:hAnsi="Times New Roman" w:cs="Times New Roman"/>
          <w:b w:val="0"/>
          <w:sz w:val="24"/>
          <w:szCs w:val="24"/>
        </w:rPr>
        <w:t>In October 2018, the sample hotels were invited by e-mail to take part in the survey using Survey Monkey, a web-based survey tool. The involvement of owners, general managers, social media managers, community managers, digital marketing managers was required. Two recalls were done by e-mail and phone until May 2019.</w:t>
      </w:r>
      <w:r>
        <w:rPr>
          <w:rFonts w:ascii="Times New Roman" w:hAnsi="Times New Roman" w:cs="Times New Roman"/>
          <w:b w:val="0"/>
          <w:sz w:val="24"/>
          <w:szCs w:val="24"/>
        </w:rPr>
        <w:t xml:space="preserve"> The administered </w:t>
      </w:r>
      <w:r>
        <w:rPr>
          <w:rFonts w:ascii="Times New Roman" w:hAnsi="Times New Roman" w:cs="Times New Roman"/>
          <w:b w:val="0"/>
          <w:bCs w:val="0"/>
          <w:sz w:val="24"/>
          <w:szCs w:val="24"/>
        </w:rPr>
        <w:t>q</w:t>
      </w:r>
      <w:r w:rsidR="00E33254" w:rsidRPr="00C50DF2">
        <w:rPr>
          <w:rFonts w:ascii="Times New Roman" w:hAnsi="Times New Roman" w:cs="Times New Roman"/>
          <w:b w:val="0"/>
          <w:bCs w:val="0"/>
          <w:sz w:val="24"/>
          <w:szCs w:val="24"/>
        </w:rPr>
        <w:t>uestionnaire consisted of three sections</w:t>
      </w:r>
      <w:r>
        <w:rPr>
          <w:rFonts w:ascii="Times New Roman" w:hAnsi="Times New Roman" w:cs="Times New Roman"/>
          <w:b w:val="0"/>
          <w:bCs w:val="0"/>
          <w:sz w:val="24"/>
          <w:szCs w:val="24"/>
        </w:rPr>
        <w:t>:</w:t>
      </w:r>
      <w:r w:rsidR="00E33254" w:rsidRPr="00C50DF2">
        <w:rPr>
          <w:rFonts w:ascii="Times New Roman" w:hAnsi="Times New Roman" w:cs="Times New Roman"/>
          <w:b w:val="0"/>
          <w:bCs w:val="0"/>
          <w:sz w:val="24"/>
          <w:szCs w:val="24"/>
        </w:rPr>
        <w:t xml:space="preserve"> </w:t>
      </w:r>
    </w:p>
    <w:p w:rsidR="00D17187" w:rsidRPr="00D17187" w:rsidRDefault="00D17187" w:rsidP="00A42BF3">
      <w:pPr>
        <w:pStyle w:val="Corpsdetexte"/>
        <w:numPr>
          <w:ilvl w:val="0"/>
          <w:numId w:val="18"/>
        </w:numPr>
        <w:tabs>
          <w:tab w:val="left" w:pos="284"/>
          <w:tab w:val="left" w:pos="1134"/>
        </w:tabs>
        <w:ind w:left="426" w:hanging="284"/>
        <w:jc w:val="both"/>
        <w:rPr>
          <w:rFonts w:ascii="Times New Roman" w:eastAsia="Calibri" w:hAnsi="Times New Roman" w:cs="Times New Roman"/>
          <w:sz w:val="24"/>
          <w:szCs w:val="24"/>
          <w:lang w:val="en-GB" w:eastAsia="it-IT" w:bidi="ar-SA"/>
        </w:rPr>
      </w:pPr>
      <w:r>
        <w:rPr>
          <w:rFonts w:ascii="Times New Roman" w:eastAsia="Calibri" w:hAnsi="Times New Roman" w:cs="Times New Roman"/>
          <w:sz w:val="24"/>
          <w:szCs w:val="24"/>
          <w:lang w:val="en-GB" w:eastAsia="it-IT" w:bidi="ar-SA"/>
        </w:rPr>
        <w:t>T</w:t>
      </w:r>
      <w:r w:rsidRPr="00D17187">
        <w:rPr>
          <w:rFonts w:ascii="Times New Roman" w:eastAsia="Calibri" w:hAnsi="Times New Roman" w:cs="Times New Roman"/>
          <w:sz w:val="24"/>
          <w:szCs w:val="24"/>
          <w:lang w:val="en-GB" w:eastAsia="it-IT" w:bidi="ar-SA"/>
        </w:rPr>
        <w:t>he first section concerned</w:t>
      </w:r>
      <w:r>
        <w:rPr>
          <w:rFonts w:ascii="Times New Roman" w:eastAsia="Calibri" w:hAnsi="Times New Roman" w:cs="Times New Roman"/>
          <w:sz w:val="24"/>
          <w:szCs w:val="24"/>
          <w:lang w:val="en-GB" w:eastAsia="it-IT" w:bidi="ar-SA"/>
        </w:rPr>
        <w:t xml:space="preserve"> the </w:t>
      </w:r>
      <w:r w:rsidR="00E33254" w:rsidRPr="00D17187">
        <w:rPr>
          <w:rFonts w:ascii="Times New Roman" w:eastAsia="Calibri" w:hAnsi="Times New Roman" w:cs="Times New Roman"/>
          <w:sz w:val="24"/>
          <w:szCs w:val="24"/>
          <w:lang w:val="en-GB" w:eastAsia="it-IT" w:bidi="ar-SA"/>
        </w:rPr>
        <w:t>hotel profile in terms of location, category, and ownership type</w:t>
      </w:r>
      <w:r>
        <w:rPr>
          <w:rFonts w:ascii="Times New Roman" w:eastAsia="Calibri" w:hAnsi="Times New Roman" w:cs="Times New Roman"/>
          <w:sz w:val="24"/>
          <w:szCs w:val="24"/>
          <w:lang w:val="en-GB" w:eastAsia="it-IT" w:bidi="ar-SA"/>
        </w:rPr>
        <w:t>;</w:t>
      </w:r>
      <w:r w:rsidR="00E33254" w:rsidRPr="00D17187">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moreover, it</w:t>
      </w:r>
      <w:r w:rsidR="00B619C6" w:rsidRPr="00D17187">
        <w:rPr>
          <w:rFonts w:ascii="Times New Roman" w:eastAsia="Calibri" w:hAnsi="Times New Roman" w:cs="Times New Roman"/>
          <w:sz w:val="24"/>
          <w:szCs w:val="24"/>
          <w:lang w:val="en-GB" w:eastAsia="it-IT" w:bidi="ar-SA"/>
        </w:rPr>
        <w:t xml:space="preserve"> </w:t>
      </w:r>
      <w:r>
        <w:rPr>
          <w:rFonts w:ascii="Times New Roman" w:eastAsia="Calibri" w:hAnsi="Times New Roman" w:cs="Times New Roman"/>
          <w:sz w:val="24"/>
          <w:szCs w:val="24"/>
          <w:lang w:val="en-GB" w:eastAsia="it-IT" w:bidi="ar-SA"/>
        </w:rPr>
        <w:t>allowed us</w:t>
      </w:r>
      <w:r w:rsidR="006C3F6D" w:rsidRPr="00D17187">
        <w:rPr>
          <w:rFonts w:ascii="Times New Roman" w:eastAsia="Calibri" w:hAnsi="Times New Roman" w:cs="Times New Roman"/>
          <w:sz w:val="24"/>
          <w:szCs w:val="24"/>
          <w:lang w:val="en-GB" w:eastAsia="it-IT" w:bidi="ar-SA"/>
        </w:rPr>
        <w:t xml:space="preserve"> to </w:t>
      </w:r>
      <w:r w:rsidR="00E33254" w:rsidRPr="00D17187">
        <w:rPr>
          <w:rFonts w:ascii="Times New Roman" w:eastAsia="Calibri" w:hAnsi="Times New Roman" w:cs="Times New Roman"/>
          <w:sz w:val="24"/>
          <w:szCs w:val="24"/>
          <w:lang w:val="en-GB" w:eastAsia="it-IT" w:bidi="ar-SA"/>
        </w:rPr>
        <w:t xml:space="preserve">identify the organizational roles in charge of digital marketing function and the digital tools mainly used. </w:t>
      </w:r>
    </w:p>
    <w:p w:rsidR="00D17187" w:rsidRPr="00D17187" w:rsidRDefault="00E33254" w:rsidP="00A42BF3">
      <w:pPr>
        <w:pStyle w:val="Corpsdetexte"/>
        <w:numPr>
          <w:ilvl w:val="0"/>
          <w:numId w:val="18"/>
        </w:numPr>
        <w:tabs>
          <w:tab w:val="left" w:pos="284"/>
          <w:tab w:val="left" w:pos="1134"/>
        </w:tabs>
        <w:ind w:left="426" w:hanging="284"/>
        <w:jc w:val="both"/>
        <w:rPr>
          <w:rFonts w:ascii="Times New Roman" w:eastAsia="Calibri" w:hAnsi="Times New Roman" w:cs="Times New Roman"/>
          <w:sz w:val="24"/>
          <w:szCs w:val="24"/>
          <w:lang w:val="en-GB" w:eastAsia="it-IT" w:bidi="ar-SA"/>
        </w:rPr>
      </w:pPr>
      <w:r w:rsidRPr="00D17187">
        <w:rPr>
          <w:rFonts w:ascii="Times New Roman" w:eastAsia="Calibri" w:hAnsi="Times New Roman" w:cs="Times New Roman"/>
          <w:sz w:val="24"/>
          <w:szCs w:val="24"/>
          <w:lang w:val="en-GB" w:eastAsia="it-IT" w:bidi="ar-SA"/>
        </w:rPr>
        <w:t xml:space="preserve">The second </w:t>
      </w:r>
      <w:r w:rsidR="00D17187">
        <w:rPr>
          <w:rFonts w:ascii="Times New Roman" w:eastAsia="Calibri" w:hAnsi="Times New Roman" w:cs="Times New Roman"/>
          <w:sz w:val="24"/>
          <w:szCs w:val="24"/>
          <w:lang w:val="en-GB" w:eastAsia="it-IT" w:bidi="ar-SA"/>
        </w:rPr>
        <w:t xml:space="preserve">section </w:t>
      </w:r>
      <w:r w:rsidRPr="00D17187">
        <w:rPr>
          <w:rFonts w:ascii="Times New Roman" w:eastAsia="Calibri" w:hAnsi="Times New Roman" w:cs="Times New Roman"/>
          <w:sz w:val="24"/>
          <w:szCs w:val="24"/>
          <w:lang w:val="en-GB" w:eastAsia="it-IT" w:bidi="ar-SA"/>
        </w:rPr>
        <w:t xml:space="preserve">contained questions about hoteliers’ commitment towards digital </w:t>
      </w:r>
      <w:r w:rsidRPr="00D17187">
        <w:rPr>
          <w:rFonts w:ascii="Times New Roman" w:eastAsia="Calibri" w:hAnsi="Times New Roman" w:cs="Times New Roman"/>
          <w:sz w:val="24"/>
          <w:szCs w:val="24"/>
          <w:lang w:val="en-GB" w:eastAsia="it-IT" w:bidi="ar-SA"/>
        </w:rPr>
        <w:lastRenderedPageBreak/>
        <w:t xml:space="preserve">channels and applications of UGC by hotel management. </w:t>
      </w:r>
    </w:p>
    <w:p w:rsidR="00D17187" w:rsidRDefault="00E33254" w:rsidP="00A42BF3">
      <w:pPr>
        <w:pStyle w:val="Corpsdetexte"/>
        <w:numPr>
          <w:ilvl w:val="0"/>
          <w:numId w:val="18"/>
        </w:numPr>
        <w:tabs>
          <w:tab w:val="left" w:pos="284"/>
          <w:tab w:val="left" w:pos="1134"/>
        </w:tabs>
        <w:ind w:left="426" w:hanging="284"/>
        <w:jc w:val="both"/>
        <w:rPr>
          <w:rFonts w:ascii="Times New Roman" w:eastAsia="Calibri" w:hAnsi="Times New Roman" w:cs="Times New Roman"/>
          <w:sz w:val="24"/>
          <w:szCs w:val="24"/>
          <w:lang w:val="en-GB" w:eastAsia="it-IT" w:bidi="ar-SA"/>
        </w:rPr>
      </w:pPr>
      <w:r w:rsidRPr="00D17187">
        <w:rPr>
          <w:rFonts w:ascii="Times New Roman" w:eastAsia="Calibri" w:hAnsi="Times New Roman" w:cs="Times New Roman"/>
          <w:sz w:val="24"/>
          <w:szCs w:val="24"/>
          <w:lang w:val="en-GB" w:eastAsia="it-IT" w:bidi="ar-SA"/>
        </w:rPr>
        <w:t xml:space="preserve">the third </w:t>
      </w:r>
      <w:r w:rsidR="00D17187">
        <w:rPr>
          <w:rFonts w:ascii="Times New Roman" w:eastAsia="Calibri" w:hAnsi="Times New Roman" w:cs="Times New Roman"/>
          <w:sz w:val="24"/>
          <w:szCs w:val="24"/>
          <w:lang w:val="en-GB" w:eastAsia="it-IT" w:bidi="ar-SA"/>
        </w:rPr>
        <w:t>section</w:t>
      </w:r>
      <w:r w:rsidRPr="00D17187">
        <w:rPr>
          <w:rFonts w:ascii="Times New Roman" w:eastAsia="Calibri" w:hAnsi="Times New Roman" w:cs="Times New Roman"/>
          <w:sz w:val="24"/>
          <w:szCs w:val="24"/>
          <w:lang w:val="en-GB" w:eastAsia="it-IT" w:bidi="ar-SA"/>
        </w:rPr>
        <w:t xml:space="preserve"> referred to the e-WOM consideration, strategic and operative features hotel responses, and effects of responding. </w:t>
      </w:r>
    </w:p>
    <w:p w:rsidR="00E33254" w:rsidRDefault="00E33254" w:rsidP="00D17187">
      <w:pPr>
        <w:pStyle w:val="Titre2"/>
        <w:tabs>
          <w:tab w:val="left" w:pos="0"/>
        </w:tabs>
        <w:ind w:left="0" w:firstLine="284"/>
        <w:jc w:val="both"/>
        <w:rPr>
          <w:rFonts w:ascii="Times New Roman" w:hAnsi="Times New Roman" w:cs="Times New Roman"/>
          <w:b w:val="0"/>
          <w:bCs w:val="0"/>
          <w:sz w:val="24"/>
          <w:szCs w:val="24"/>
        </w:rPr>
      </w:pPr>
      <w:r w:rsidRPr="00D17187">
        <w:rPr>
          <w:rFonts w:ascii="Times New Roman" w:hAnsi="Times New Roman" w:cs="Times New Roman"/>
          <w:b w:val="0"/>
          <w:bCs w:val="0"/>
          <w:sz w:val="24"/>
          <w:szCs w:val="24"/>
        </w:rPr>
        <w:t xml:space="preserve">We mainly used </w:t>
      </w:r>
      <w:r w:rsidR="00D17187">
        <w:rPr>
          <w:rFonts w:ascii="Times New Roman" w:hAnsi="Times New Roman" w:cs="Times New Roman"/>
          <w:b w:val="0"/>
          <w:bCs w:val="0"/>
          <w:sz w:val="24"/>
          <w:szCs w:val="24"/>
        </w:rPr>
        <w:t xml:space="preserve">5-points, </w:t>
      </w:r>
      <w:r w:rsidRPr="00D17187">
        <w:rPr>
          <w:rFonts w:ascii="Times New Roman" w:hAnsi="Times New Roman" w:cs="Times New Roman"/>
          <w:b w:val="0"/>
          <w:bCs w:val="0"/>
          <w:sz w:val="24"/>
          <w:szCs w:val="24"/>
        </w:rPr>
        <w:t xml:space="preserve">closed-ended questions. </w:t>
      </w:r>
      <w:r w:rsidR="00A42BF3">
        <w:rPr>
          <w:rFonts w:ascii="Times New Roman" w:hAnsi="Times New Roman" w:cs="Times New Roman"/>
          <w:b w:val="0"/>
          <w:bCs w:val="0"/>
          <w:sz w:val="24"/>
          <w:szCs w:val="24"/>
        </w:rPr>
        <w:t>R</w:t>
      </w:r>
      <w:r w:rsidR="00A42BF3" w:rsidRPr="00D17187">
        <w:rPr>
          <w:rFonts w:ascii="Times New Roman" w:hAnsi="Times New Roman" w:cs="Times New Roman"/>
          <w:b w:val="0"/>
          <w:bCs w:val="0"/>
          <w:sz w:val="24"/>
          <w:szCs w:val="24"/>
        </w:rPr>
        <w:t>espondents</w:t>
      </w:r>
      <w:r w:rsidRPr="00D17187">
        <w:rPr>
          <w:rFonts w:ascii="Times New Roman" w:hAnsi="Times New Roman" w:cs="Times New Roman"/>
          <w:b w:val="0"/>
          <w:bCs w:val="0"/>
          <w:sz w:val="24"/>
          <w:szCs w:val="24"/>
        </w:rPr>
        <w:t xml:space="preserve"> indicate</w:t>
      </w:r>
      <w:r w:rsidR="00A42BF3">
        <w:rPr>
          <w:rFonts w:ascii="Times New Roman" w:hAnsi="Times New Roman" w:cs="Times New Roman"/>
          <w:b w:val="0"/>
          <w:bCs w:val="0"/>
          <w:sz w:val="24"/>
          <w:szCs w:val="24"/>
        </w:rPr>
        <w:t>d</w:t>
      </w:r>
      <w:r w:rsidRPr="00D17187">
        <w:rPr>
          <w:rFonts w:ascii="Times New Roman" w:hAnsi="Times New Roman" w:cs="Times New Roman"/>
          <w:b w:val="0"/>
          <w:bCs w:val="0"/>
          <w:sz w:val="24"/>
          <w:szCs w:val="24"/>
        </w:rPr>
        <w:t xml:space="preserve"> the</w:t>
      </w:r>
      <w:r w:rsidR="00A42BF3">
        <w:rPr>
          <w:rFonts w:ascii="Times New Roman" w:hAnsi="Times New Roman" w:cs="Times New Roman"/>
          <w:b w:val="0"/>
          <w:bCs w:val="0"/>
          <w:sz w:val="24"/>
          <w:szCs w:val="24"/>
        </w:rPr>
        <w:t>ir</w:t>
      </w:r>
      <w:r w:rsidRPr="00D17187">
        <w:rPr>
          <w:rFonts w:ascii="Times New Roman" w:hAnsi="Times New Roman" w:cs="Times New Roman"/>
          <w:b w:val="0"/>
          <w:bCs w:val="0"/>
          <w:sz w:val="24"/>
          <w:szCs w:val="24"/>
        </w:rPr>
        <w:t xml:space="preserve"> </w:t>
      </w:r>
      <w:r w:rsidR="00D17187">
        <w:rPr>
          <w:rFonts w:ascii="Times New Roman" w:hAnsi="Times New Roman" w:cs="Times New Roman"/>
          <w:b w:val="0"/>
          <w:bCs w:val="0"/>
          <w:sz w:val="24"/>
          <w:szCs w:val="24"/>
        </w:rPr>
        <w:t xml:space="preserve">perceived </w:t>
      </w:r>
      <w:r w:rsidRPr="00D17187">
        <w:rPr>
          <w:rFonts w:ascii="Times New Roman" w:hAnsi="Times New Roman" w:cs="Times New Roman"/>
          <w:b w:val="0"/>
          <w:bCs w:val="0"/>
          <w:sz w:val="24"/>
          <w:szCs w:val="24"/>
        </w:rPr>
        <w:t xml:space="preserve">degree </w:t>
      </w:r>
      <w:r w:rsidR="00D17187">
        <w:rPr>
          <w:rFonts w:ascii="Times New Roman" w:hAnsi="Times New Roman" w:cs="Times New Roman"/>
          <w:b w:val="0"/>
          <w:bCs w:val="0"/>
          <w:sz w:val="24"/>
          <w:szCs w:val="24"/>
        </w:rPr>
        <w:t xml:space="preserve">of </w:t>
      </w:r>
      <w:r w:rsidRPr="00D17187">
        <w:rPr>
          <w:rFonts w:ascii="Times New Roman" w:hAnsi="Times New Roman" w:cs="Times New Roman"/>
          <w:b w:val="0"/>
          <w:bCs w:val="0"/>
          <w:sz w:val="24"/>
          <w:szCs w:val="24"/>
        </w:rPr>
        <w:t>adopt</w:t>
      </w:r>
      <w:r w:rsidR="00D17187">
        <w:rPr>
          <w:rFonts w:ascii="Times New Roman" w:hAnsi="Times New Roman" w:cs="Times New Roman"/>
          <w:b w:val="0"/>
          <w:bCs w:val="0"/>
          <w:sz w:val="24"/>
          <w:szCs w:val="24"/>
        </w:rPr>
        <w:t>ion of</w:t>
      </w:r>
      <w:r w:rsidRPr="00D17187">
        <w:rPr>
          <w:rFonts w:ascii="Times New Roman" w:hAnsi="Times New Roman" w:cs="Times New Roman"/>
          <w:b w:val="0"/>
          <w:bCs w:val="0"/>
          <w:sz w:val="24"/>
          <w:szCs w:val="24"/>
        </w:rPr>
        <w:t xml:space="preserve"> the practice described in </w:t>
      </w:r>
      <w:r w:rsidR="00D17187">
        <w:rPr>
          <w:rFonts w:ascii="Times New Roman" w:hAnsi="Times New Roman" w:cs="Times New Roman"/>
          <w:b w:val="0"/>
          <w:bCs w:val="0"/>
          <w:sz w:val="24"/>
          <w:szCs w:val="24"/>
        </w:rPr>
        <w:t xml:space="preserve">the </w:t>
      </w:r>
      <w:r w:rsidRPr="00D17187">
        <w:rPr>
          <w:rFonts w:ascii="Times New Roman" w:hAnsi="Times New Roman" w:cs="Times New Roman"/>
          <w:b w:val="0"/>
          <w:bCs w:val="0"/>
          <w:sz w:val="24"/>
          <w:szCs w:val="24"/>
        </w:rPr>
        <w:t xml:space="preserve">item (1 = never; 5 = always) or </w:t>
      </w:r>
      <w:r w:rsidR="00D17187">
        <w:rPr>
          <w:rFonts w:ascii="Times New Roman" w:hAnsi="Times New Roman" w:cs="Times New Roman"/>
          <w:b w:val="0"/>
          <w:bCs w:val="0"/>
          <w:sz w:val="24"/>
          <w:szCs w:val="24"/>
        </w:rPr>
        <w:t xml:space="preserve">the </w:t>
      </w:r>
      <w:r w:rsidRPr="00D17187">
        <w:rPr>
          <w:rFonts w:ascii="Times New Roman" w:hAnsi="Times New Roman" w:cs="Times New Roman"/>
          <w:b w:val="0"/>
          <w:bCs w:val="0"/>
          <w:sz w:val="24"/>
          <w:szCs w:val="24"/>
        </w:rPr>
        <w:t>agree</w:t>
      </w:r>
      <w:r w:rsidR="00D17187">
        <w:rPr>
          <w:rFonts w:ascii="Times New Roman" w:hAnsi="Times New Roman" w:cs="Times New Roman"/>
          <w:b w:val="0"/>
          <w:bCs w:val="0"/>
          <w:sz w:val="24"/>
          <w:szCs w:val="24"/>
        </w:rPr>
        <w:t>ment</w:t>
      </w:r>
      <w:r w:rsidRPr="00D17187">
        <w:rPr>
          <w:rFonts w:ascii="Times New Roman" w:hAnsi="Times New Roman" w:cs="Times New Roman"/>
          <w:b w:val="0"/>
          <w:bCs w:val="0"/>
          <w:sz w:val="24"/>
          <w:szCs w:val="24"/>
        </w:rPr>
        <w:t xml:space="preserve"> with the statement reported (1 = strongly disagree; 5 = strongly agree).</w:t>
      </w:r>
    </w:p>
    <w:p w:rsidR="005D11E4" w:rsidRPr="00D17187" w:rsidRDefault="005D11E4" w:rsidP="00D17187">
      <w:pPr>
        <w:pStyle w:val="Titre2"/>
        <w:tabs>
          <w:tab w:val="left" w:pos="0"/>
        </w:tabs>
        <w:ind w:left="0" w:firstLine="284"/>
        <w:jc w:val="both"/>
        <w:rPr>
          <w:rFonts w:ascii="Times New Roman" w:hAnsi="Times New Roman" w:cs="Times New Roman"/>
          <w:b w:val="0"/>
          <w:bCs w:val="0"/>
          <w:sz w:val="24"/>
          <w:szCs w:val="24"/>
        </w:rPr>
      </w:pPr>
    </w:p>
    <w:p w:rsidR="00E33254" w:rsidRPr="00335A10" w:rsidRDefault="00E33254" w:rsidP="002C1CFE">
      <w:pPr>
        <w:ind w:firstLine="284"/>
        <w:rPr>
          <w:rFonts w:ascii="Times New Roman" w:hAnsi="Times New Roman"/>
          <w:i/>
          <w:sz w:val="24"/>
          <w:szCs w:val="24"/>
          <w:lang w:val="en-GB"/>
        </w:rPr>
      </w:pPr>
      <w:r>
        <w:rPr>
          <w:rFonts w:ascii="Times New Roman" w:hAnsi="Times New Roman"/>
          <w:i/>
          <w:sz w:val="24"/>
          <w:szCs w:val="24"/>
          <w:lang w:val="en-GB"/>
        </w:rPr>
        <w:t xml:space="preserve">3.3 </w:t>
      </w:r>
      <w:r w:rsidRPr="00335A10">
        <w:rPr>
          <w:rFonts w:ascii="Times New Roman" w:hAnsi="Times New Roman"/>
          <w:i/>
          <w:sz w:val="24"/>
          <w:szCs w:val="24"/>
          <w:lang w:val="en-GB"/>
        </w:rPr>
        <w:t xml:space="preserve">Data </w:t>
      </w:r>
      <w:r>
        <w:rPr>
          <w:rFonts w:ascii="Times New Roman" w:hAnsi="Times New Roman"/>
          <w:i/>
          <w:sz w:val="24"/>
          <w:szCs w:val="24"/>
          <w:lang w:val="en-GB"/>
        </w:rPr>
        <w:t xml:space="preserve">analysis </w:t>
      </w:r>
    </w:p>
    <w:p w:rsidR="00E33254" w:rsidRPr="00D17187" w:rsidRDefault="00E33254" w:rsidP="00D17187">
      <w:pPr>
        <w:pStyle w:val="Titre2"/>
        <w:tabs>
          <w:tab w:val="left" w:pos="0"/>
        </w:tabs>
        <w:ind w:left="0" w:firstLine="0"/>
        <w:jc w:val="both"/>
        <w:rPr>
          <w:rFonts w:ascii="Times New Roman" w:hAnsi="Times New Roman" w:cs="Times New Roman"/>
          <w:b w:val="0"/>
          <w:bCs w:val="0"/>
          <w:iCs/>
          <w:sz w:val="24"/>
          <w:szCs w:val="24"/>
        </w:rPr>
      </w:pPr>
      <w:r w:rsidRPr="00D17187">
        <w:rPr>
          <w:rFonts w:ascii="Times New Roman" w:hAnsi="Times New Roman" w:cs="Times New Roman"/>
          <w:b w:val="0"/>
          <w:bCs w:val="0"/>
          <w:iCs/>
          <w:sz w:val="24"/>
          <w:szCs w:val="24"/>
        </w:rPr>
        <w:t>3.3.1 First stage: Exploratory factor analysis (EFA)</w:t>
      </w:r>
    </w:p>
    <w:p w:rsidR="00E33254" w:rsidRDefault="00E33254" w:rsidP="002C1CFE">
      <w:pPr>
        <w:pStyle w:val="Titre2"/>
        <w:tabs>
          <w:tab w:val="left" w:pos="0"/>
        </w:tabs>
        <w:ind w:left="0" w:firstLine="284"/>
        <w:jc w:val="both"/>
        <w:rPr>
          <w:rFonts w:ascii="Times New Roman" w:hAnsi="Times New Roman" w:cs="Times New Roman"/>
          <w:b w:val="0"/>
          <w:bCs w:val="0"/>
          <w:sz w:val="24"/>
          <w:szCs w:val="24"/>
        </w:rPr>
      </w:pPr>
      <w:r w:rsidRPr="00E33254">
        <w:rPr>
          <w:rFonts w:ascii="Times New Roman" w:hAnsi="Times New Roman" w:cs="Times New Roman"/>
          <w:b w:val="0"/>
          <w:bCs w:val="0"/>
          <w:sz w:val="24"/>
          <w:szCs w:val="24"/>
        </w:rPr>
        <w:t xml:space="preserve">Data were analyzed using SPSS </w:t>
      </w:r>
      <w:r w:rsidR="00D62861">
        <w:rPr>
          <w:rFonts w:ascii="Times New Roman" w:hAnsi="Times New Roman" w:cs="Times New Roman"/>
          <w:b w:val="0"/>
          <w:bCs w:val="0"/>
          <w:sz w:val="24"/>
          <w:szCs w:val="24"/>
        </w:rPr>
        <w:t>#</w:t>
      </w:r>
      <w:r w:rsidRPr="00E33254">
        <w:rPr>
          <w:rFonts w:ascii="Times New Roman" w:hAnsi="Times New Roman" w:cs="Times New Roman"/>
          <w:b w:val="0"/>
          <w:bCs w:val="0"/>
          <w:sz w:val="24"/>
          <w:szCs w:val="24"/>
        </w:rPr>
        <w:t>14</w:t>
      </w:r>
      <w:r w:rsidR="00D62861">
        <w:rPr>
          <w:rFonts w:ascii="Times New Roman" w:hAnsi="Times New Roman" w:cs="Times New Roman"/>
          <w:b w:val="0"/>
          <w:bCs w:val="0"/>
          <w:sz w:val="24"/>
          <w:szCs w:val="24"/>
        </w:rPr>
        <w:t>.</w:t>
      </w:r>
      <w:r w:rsidRPr="00E33254">
        <w:rPr>
          <w:rFonts w:ascii="Times New Roman" w:hAnsi="Times New Roman" w:cs="Times New Roman"/>
          <w:b w:val="0"/>
          <w:bCs w:val="0"/>
          <w:sz w:val="24"/>
          <w:szCs w:val="24"/>
        </w:rPr>
        <w:t xml:space="preserve"> </w:t>
      </w:r>
      <w:r w:rsidR="00D62861">
        <w:rPr>
          <w:rFonts w:ascii="Times New Roman" w:hAnsi="Times New Roman" w:cs="Times New Roman"/>
          <w:b w:val="0"/>
          <w:bCs w:val="0"/>
          <w:sz w:val="24"/>
          <w:szCs w:val="24"/>
        </w:rPr>
        <w:t>A</w:t>
      </w:r>
      <w:r w:rsidRPr="00E33254">
        <w:rPr>
          <w:rFonts w:ascii="Times New Roman" w:hAnsi="Times New Roman" w:cs="Times New Roman"/>
          <w:b w:val="0"/>
          <w:bCs w:val="0"/>
          <w:sz w:val="24"/>
          <w:szCs w:val="24"/>
        </w:rPr>
        <w:t xml:space="preserve">n EFA (Principal Component Analysis; </w:t>
      </w:r>
      <w:proofErr w:type="spellStart"/>
      <w:r w:rsidRPr="00E33254">
        <w:rPr>
          <w:rFonts w:ascii="Times New Roman" w:hAnsi="Times New Roman" w:cs="Times New Roman"/>
          <w:b w:val="0"/>
          <w:bCs w:val="0"/>
          <w:sz w:val="24"/>
          <w:szCs w:val="24"/>
        </w:rPr>
        <w:t>Varimax</w:t>
      </w:r>
      <w:proofErr w:type="spellEnd"/>
      <w:r w:rsidRPr="00E33254">
        <w:rPr>
          <w:rFonts w:ascii="Times New Roman" w:hAnsi="Times New Roman" w:cs="Times New Roman"/>
          <w:b w:val="0"/>
          <w:bCs w:val="0"/>
          <w:sz w:val="24"/>
          <w:szCs w:val="24"/>
        </w:rPr>
        <w:t xml:space="preserve"> rotation) </w:t>
      </w:r>
      <w:r w:rsidR="00D62861">
        <w:rPr>
          <w:rFonts w:ascii="Times New Roman" w:hAnsi="Times New Roman" w:cs="Times New Roman"/>
          <w:b w:val="0"/>
          <w:bCs w:val="0"/>
          <w:sz w:val="24"/>
          <w:szCs w:val="24"/>
        </w:rPr>
        <w:t>was performed</w:t>
      </w:r>
      <w:r w:rsidRPr="00E33254">
        <w:rPr>
          <w:rFonts w:ascii="Times New Roman" w:hAnsi="Times New Roman" w:cs="Times New Roman"/>
          <w:b w:val="0"/>
          <w:bCs w:val="0"/>
          <w:sz w:val="24"/>
          <w:szCs w:val="24"/>
        </w:rPr>
        <w:t xml:space="preserve"> to reduce </w:t>
      </w:r>
      <w:r w:rsidRPr="00E33254">
        <w:rPr>
          <w:rFonts w:ascii="Times New Roman" w:hAnsi="Times New Roman" w:cs="Times New Roman"/>
          <w:b w:val="0"/>
          <w:sz w:val="24"/>
          <w:szCs w:val="24"/>
        </w:rPr>
        <w:t xml:space="preserve">the </w:t>
      </w:r>
      <w:r w:rsidRPr="00E33254">
        <w:rPr>
          <w:rFonts w:ascii="Times New Roman" w:hAnsi="Times New Roman" w:cs="Times New Roman"/>
          <w:b w:val="0"/>
          <w:bCs w:val="0"/>
          <w:sz w:val="24"/>
          <w:szCs w:val="24"/>
        </w:rPr>
        <w:t>number of</w:t>
      </w:r>
      <w:r w:rsidRPr="00E33254">
        <w:rPr>
          <w:rFonts w:ascii="Times New Roman" w:hAnsi="Times New Roman" w:cs="Times New Roman"/>
          <w:b w:val="0"/>
          <w:sz w:val="24"/>
          <w:szCs w:val="24"/>
        </w:rPr>
        <w:t xml:space="preserve"> </w:t>
      </w:r>
      <w:r w:rsidRPr="00E33254">
        <w:rPr>
          <w:rFonts w:ascii="Times New Roman" w:hAnsi="Times New Roman" w:cs="Times New Roman"/>
          <w:b w:val="0"/>
          <w:bCs w:val="0"/>
          <w:sz w:val="24"/>
          <w:szCs w:val="24"/>
        </w:rPr>
        <w:t>factors explain</w:t>
      </w:r>
      <w:r w:rsidR="00D62861">
        <w:rPr>
          <w:rFonts w:ascii="Times New Roman" w:hAnsi="Times New Roman" w:cs="Times New Roman"/>
          <w:b w:val="0"/>
          <w:bCs w:val="0"/>
          <w:sz w:val="24"/>
          <w:szCs w:val="24"/>
        </w:rPr>
        <w:t>ing</w:t>
      </w:r>
      <w:r w:rsidRPr="00E33254">
        <w:rPr>
          <w:rFonts w:ascii="Times New Roman" w:hAnsi="Times New Roman" w:cs="Times New Roman"/>
          <w:b w:val="0"/>
          <w:bCs w:val="0"/>
          <w:sz w:val="24"/>
          <w:szCs w:val="24"/>
        </w:rPr>
        <w:t xml:space="preserve"> </w:t>
      </w:r>
      <w:r w:rsidRPr="00E33254">
        <w:rPr>
          <w:rFonts w:ascii="Times New Roman" w:eastAsia="Calibri" w:hAnsi="Times New Roman" w:cs="Times New Roman"/>
          <w:b w:val="0"/>
          <w:bCs w:val="0"/>
          <w:sz w:val="24"/>
          <w:szCs w:val="24"/>
          <w:lang w:val="en-GB" w:eastAsia="it-IT" w:bidi="ar-SA"/>
        </w:rPr>
        <w:t xml:space="preserve">hoteliers’ </w:t>
      </w:r>
      <w:r w:rsidR="009C08DA" w:rsidRPr="00E33254">
        <w:rPr>
          <w:rFonts w:ascii="Times New Roman" w:eastAsia="Calibri" w:hAnsi="Times New Roman" w:cs="Times New Roman"/>
          <w:b w:val="0"/>
          <w:sz w:val="24"/>
          <w:szCs w:val="24"/>
          <w:lang w:val="en-GB" w:eastAsia="it-IT" w:bidi="ar-SA"/>
        </w:rPr>
        <w:t>behaviour</w:t>
      </w:r>
      <w:r w:rsidRPr="00E33254">
        <w:rPr>
          <w:rFonts w:ascii="Times New Roman" w:eastAsia="Calibri" w:hAnsi="Times New Roman" w:cs="Times New Roman"/>
          <w:b w:val="0"/>
          <w:sz w:val="24"/>
          <w:szCs w:val="24"/>
          <w:lang w:val="en-GB" w:eastAsia="it-IT" w:bidi="ar-SA"/>
        </w:rPr>
        <w:t xml:space="preserve"> toward </w:t>
      </w:r>
      <w:r w:rsidR="00D62861">
        <w:rPr>
          <w:rFonts w:ascii="Times New Roman" w:eastAsia="Calibri" w:hAnsi="Times New Roman" w:cs="Times New Roman"/>
          <w:b w:val="0"/>
          <w:sz w:val="24"/>
          <w:szCs w:val="24"/>
          <w:lang w:val="en-GB" w:eastAsia="it-IT" w:bidi="ar-SA"/>
        </w:rPr>
        <w:t>UCG</w:t>
      </w:r>
      <w:r w:rsidRPr="00E33254">
        <w:rPr>
          <w:rFonts w:ascii="Times New Roman" w:eastAsia="Calibri" w:hAnsi="Times New Roman" w:cs="Times New Roman"/>
          <w:b w:val="0"/>
          <w:sz w:val="24"/>
          <w:szCs w:val="24"/>
          <w:lang w:val="en-GB" w:eastAsia="it-IT" w:bidi="ar-SA"/>
        </w:rPr>
        <w:t>, especially e-WOM</w:t>
      </w:r>
      <w:r w:rsidRPr="00E33254">
        <w:rPr>
          <w:rFonts w:ascii="Times New Roman" w:hAnsi="Times New Roman" w:cs="Times New Roman"/>
          <w:b w:val="0"/>
          <w:sz w:val="24"/>
          <w:szCs w:val="24"/>
        </w:rPr>
        <w:t xml:space="preserve">. </w:t>
      </w:r>
      <w:r w:rsidR="00D62861">
        <w:rPr>
          <w:rFonts w:ascii="Times New Roman" w:hAnsi="Times New Roman" w:cs="Times New Roman"/>
          <w:b w:val="0"/>
          <w:sz w:val="24"/>
          <w:szCs w:val="24"/>
        </w:rPr>
        <w:t>More s</w:t>
      </w:r>
      <w:r w:rsidRPr="00E33254">
        <w:rPr>
          <w:rFonts w:ascii="Times New Roman" w:hAnsi="Times New Roman" w:cs="Times New Roman"/>
          <w:b w:val="0"/>
          <w:sz w:val="24"/>
          <w:szCs w:val="24"/>
        </w:rPr>
        <w:t>pecifically, EFA aims to ﬁnd the smallest number of interpretable factors that can adequately explain the correlations among a set of variables (</w:t>
      </w:r>
      <w:proofErr w:type="spellStart"/>
      <w:r w:rsidRPr="00C6040C">
        <w:rPr>
          <w:rFonts w:ascii="Times New Roman" w:hAnsi="Times New Roman" w:cs="Times New Roman"/>
          <w:b w:val="0"/>
          <w:sz w:val="24"/>
          <w:szCs w:val="24"/>
        </w:rPr>
        <w:t>Fabrigar</w:t>
      </w:r>
      <w:proofErr w:type="spellEnd"/>
      <w:r w:rsidRPr="00C6040C">
        <w:rPr>
          <w:rFonts w:ascii="Times New Roman" w:hAnsi="Times New Roman" w:cs="Times New Roman"/>
          <w:b w:val="0"/>
          <w:sz w:val="24"/>
          <w:szCs w:val="24"/>
        </w:rPr>
        <w:t xml:space="preserve"> et al., 1999</w:t>
      </w:r>
      <w:r w:rsidRPr="00E33254">
        <w:rPr>
          <w:rFonts w:ascii="Times New Roman" w:hAnsi="Times New Roman" w:cs="Times New Roman"/>
          <w:b w:val="0"/>
          <w:sz w:val="24"/>
          <w:szCs w:val="24"/>
        </w:rPr>
        <w:t>). Items that</w:t>
      </w:r>
      <w:r w:rsidRPr="00A955BC">
        <w:rPr>
          <w:rFonts w:ascii="Times New Roman" w:hAnsi="Times New Roman" w:cs="Times New Roman"/>
          <w:sz w:val="24"/>
          <w:szCs w:val="24"/>
        </w:rPr>
        <w:t xml:space="preserve"> </w:t>
      </w:r>
      <w:r w:rsidRPr="00C50DF2">
        <w:rPr>
          <w:rFonts w:ascii="Times New Roman" w:hAnsi="Times New Roman" w:cs="Times New Roman"/>
          <w:b w:val="0"/>
          <w:bCs w:val="0"/>
          <w:sz w:val="24"/>
          <w:szCs w:val="24"/>
        </w:rPr>
        <w:t>are grouped together are presumed to be measuring the same underlying construct (</w:t>
      </w:r>
      <w:proofErr w:type="spellStart"/>
      <w:r w:rsidRPr="00C50DF2">
        <w:rPr>
          <w:rFonts w:ascii="Times New Roman" w:hAnsi="Times New Roman" w:cs="Times New Roman"/>
          <w:b w:val="0"/>
          <w:bCs w:val="0"/>
          <w:sz w:val="24"/>
          <w:szCs w:val="24"/>
        </w:rPr>
        <w:t>Kerlinger</w:t>
      </w:r>
      <w:proofErr w:type="spellEnd"/>
      <w:r w:rsidRPr="00C50DF2">
        <w:rPr>
          <w:rFonts w:ascii="Times New Roman" w:hAnsi="Times New Roman" w:cs="Times New Roman"/>
          <w:b w:val="0"/>
          <w:bCs w:val="0"/>
          <w:sz w:val="24"/>
          <w:szCs w:val="24"/>
        </w:rPr>
        <w:t>, 1986). A large pool of items for each of the dimensions was generated to tap the domain of each dimension as closely as possible. The items are derived from the literature</w:t>
      </w:r>
      <w:r w:rsidR="002F2206">
        <w:rPr>
          <w:rFonts w:ascii="Times New Roman" w:hAnsi="Times New Roman" w:cs="Times New Roman"/>
          <w:b w:val="0"/>
          <w:bCs w:val="0"/>
          <w:sz w:val="24"/>
          <w:szCs w:val="24"/>
        </w:rPr>
        <w:t xml:space="preserve"> review conducted </w:t>
      </w:r>
      <w:r w:rsidRPr="00C50DF2">
        <w:rPr>
          <w:rFonts w:ascii="Times New Roman" w:hAnsi="Times New Roman" w:cs="Times New Roman"/>
          <w:b w:val="0"/>
          <w:bCs w:val="0"/>
          <w:sz w:val="24"/>
          <w:szCs w:val="24"/>
        </w:rPr>
        <w:t>in the domain</w:t>
      </w:r>
      <w:r>
        <w:rPr>
          <w:rFonts w:ascii="Times New Roman" w:hAnsi="Times New Roman" w:cs="Times New Roman"/>
          <w:b w:val="0"/>
          <w:bCs w:val="0"/>
          <w:sz w:val="24"/>
          <w:szCs w:val="24"/>
        </w:rPr>
        <w:t>s of</w:t>
      </w:r>
      <w:r w:rsidRPr="00C50DF2">
        <w:rPr>
          <w:rFonts w:ascii="Times New Roman" w:hAnsi="Times New Roman" w:cs="Times New Roman"/>
          <w:b w:val="0"/>
          <w:bCs w:val="0"/>
          <w:sz w:val="24"/>
          <w:szCs w:val="24"/>
        </w:rPr>
        <w:t xml:space="preserve"> UGC </w:t>
      </w:r>
      <w:r>
        <w:rPr>
          <w:rFonts w:ascii="Times New Roman" w:hAnsi="Times New Roman" w:cs="Times New Roman"/>
          <w:b w:val="0"/>
          <w:bCs w:val="0"/>
          <w:sz w:val="24"/>
          <w:szCs w:val="24"/>
        </w:rPr>
        <w:t>and e-WOM</w:t>
      </w:r>
      <w:r w:rsidRPr="000077E8">
        <w:rPr>
          <w:rFonts w:ascii="Times New Roman" w:hAnsi="Times New Roman" w:cs="Times New Roman"/>
          <w:b w:val="0"/>
          <w:bCs w:val="0"/>
          <w:sz w:val="24"/>
          <w:szCs w:val="24"/>
        </w:rPr>
        <w:t xml:space="preserve">. In </w:t>
      </w:r>
      <w:r w:rsidR="002F2206" w:rsidRPr="000077E8">
        <w:rPr>
          <w:rFonts w:ascii="Times New Roman" w:hAnsi="Times New Roman" w:cs="Times New Roman"/>
          <w:b w:val="0"/>
          <w:bCs w:val="0"/>
          <w:sz w:val="24"/>
          <w:szCs w:val="24"/>
        </w:rPr>
        <w:t>particular</w:t>
      </w:r>
      <w:r w:rsidRPr="000077E8">
        <w:rPr>
          <w:rFonts w:ascii="Times New Roman" w:hAnsi="Times New Roman" w:cs="Times New Roman"/>
          <w:b w:val="0"/>
          <w:bCs w:val="0"/>
          <w:sz w:val="24"/>
          <w:szCs w:val="24"/>
        </w:rPr>
        <w:t xml:space="preserve">, </w:t>
      </w:r>
      <w:r w:rsidR="002F2206" w:rsidRPr="000077E8">
        <w:rPr>
          <w:rFonts w:ascii="Times New Roman" w:hAnsi="Times New Roman" w:cs="Times New Roman"/>
          <w:b w:val="0"/>
          <w:bCs w:val="0"/>
          <w:sz w:val="24"/>
          <w:szCs w:val="24"/>
        </w:rPr>
        <w:t xml:space="preserve">in order to study the strategies for managing UGC, </w:t>
      </w:r>
      <w:r w:rsidRPr="000077E8">
        <w:rPr>
          <w:rFonts w:ascii="Times New Roman" w:hAnsi="Times New Roman" w:cs="Times New Roman"/>
          <w:b w:val="0"/>
          <w:bCs w:val="0"/>
          <w:sz w:val="24"/>
          <w:szCs w:val="24"/>
        </w:rPr>
        <w:t xml:space="preserve">25 items </w:t>
      </w:r>
      <w:r w:rsidR="002F2206" w:rsidRPr="000077E8">
        <w:rPr>
          <w:rFonts w:ascii="Times New Roman" w:hAnsi="Times New Roman" w:cs="Times New Roman"/>
          <w:b w:val="0"/>
          <w:bCs w:val="0"/>
          <w:sz w:val="24"/>
          <w:szCs w:val="24"/>
        </w:rPr>
        <w:t>were operationalized and grouped in</w:t>
      </w:r>
      <w:r w:rsidRPr="000077E8">
        <w:rPr>
          <w:rFonts w:ascii="Times New Roman" w:hAnsi="Times New Roman" w:cs="Times New Roman"/>
          <w:b w:val="0"/>
          <w:bCs w:val="0"/>
          <w:sz w:val="24"/>
          <w:szCs w:val="24"/>
        </w:rPr>
        <w:t>to</w:t>
      </w:r>
      <w:r w:rsidR="002F2206" w:rsidRPr="000077E8">
        <w:rPr>
          <w:rFonts w:ascii="Times New Roman" w:hAnsi="Times New Roman" w:cs="Times New Roman"/>
          <w:b w:val="0"/>
          <w:bCs w:val="0"/>
          <w:sz w:val="24"/>
          <w:szCs w:val="24"/>
        </w:rPr>
        <w:t xml:space="preserve"> six</w:t>
      </w:r>
      <w:r w:rsidR="00C6040C" w:rsidRPr="000077E8">
        <w:rPr>
          <w:rFonts w:ascii="Times New Roman" w:hAnsi="Times New Roman" w:cs="Times New Roman"/>
          <w:b w:val="0"/>
          <w:bCs w:val="0"/>
          <w:sz w:val="24"/>
          <w:szCs w:val="24"/>
        </w:rPr>
        <w:t xml:space="preserve"> dimension</w:t>
      </w:r>
      <w:r w:rsidRPr="000077E8">
        <w:rPr>
          <w:rFonts w:ascii="Times New Roman" w:hAnsi="Times New Roman" w:cs="Times New Roman"/>
          <w:b w:val="0"/>
          <w:bCs w:val="0"/>
          <w:sz w:val="24"/>
          <w:szCs w:val="24"/>
        </w:rPr>
        <w:t>s (Tab. 1). Kaiser rule was used to extract the components (Kaiser, 1970).</w:t>
      </w:r>
    </w:p>
    <w:p w:rsidR="005E0F2E" w:rsidRPr="002C1CFE" w:rsidRDefault="005E0F2E" w:rsidP="002C1CFE">
      <w:pPr>
        <w:pStyle w:val="Titre2"/>
        <w:tabs>
          <w:tab w:val="left" w:pos="0"/>
        </w:tabs>
        <w:ind w:left="0" w:firstLine="567"/>
        <w:jc w:val="both"/>
        <w:rPr>
          <w:rFonts w:ascii="Times New Roman" w:hAnsi="Times New Roman" w:cs="Times New Roman"/>
          <w:b w:val="0"/>
          <w:bCs w:val="0"/>
          <w:sz w:val="12"/>
          <w:szCs w:val="12"/>
        </w:rPr>
      </w:pPr>
    </w:p>
    <w:p w:rsidR="00E33254" w:rsidRPr="002C1CFE" w:rsidRDefault="00E33254" w:rsidP="002C1CFE">
      <w:pPr>
        <w:pStyle w:val="Titre2"/>
        <w:tabs>
          <w:tab w:val="left" w:pos="0"/>
        </w:tabs>
        <w:ind w:left="0" w:firstLine="0"/>
        <w:jc w:val="both"/>
        <w:rPr>
          <w:rFonts w:ascii="Times New Roman" w:hAnsi="Times New Roman" w:cs="Times New Roman"/>
          <w:bCs w:val="0"/>
          <w:sz w:val="20"/>
          <w:szCs w:val="20"/>
        </w:rPr>
      </w:pPr>
      <w:r w:rsidRPr="002C1CFE">
        <w:rPr>
          <w:rFonts w:ascii="Times New Roman" w:hAnsi="Times New Roman" w:cs="Times New Roman"/>
          <w:bCs w:val="0"/>
          <w:sz w:val="20"/>
          <w:szCs w:val="20"/>
        </w:rPr>
        <w:t xml:space="preserve">Table 1: Items for each dimension </w:t>
      </w:r>
      <w:r w:rsidR="005E0F2E" w:rsidRPr="002C1CFE">
        <w:rPr>
          <w:rFonts w:ascii="Times New Roman" w:hAnsi="Times New Roman" w:cs="Times New Roman"/>
          <w:bCs w:val="0"/>
          <w:sz w:val="20"/>
          <w:szCs w:val="20"/>
        </w:rPr>
        <w:t>of UGC</w:t>
      </w:r>
      <w:r w:rsidR="009961C8" w:rsidRPr="002C1CFE">
        <w:rPr>
          <w:rFonts w:ascii="Times New Roman" w:hAnsi="Times New Roman" w:cs="Times New Roman"/>
          <w:bCs w:val="0"/>
          <w:sz w:val="20"/>
          <w:szCs w:val="20"/>
        </w:rPr>
        <w:t xml:space="preserve"> </w:t>
      </w:r>
      <w:r w:rsidRPr="002C1CFE">
        <w:rPr>
          <w:rFonts w:ascii="Times New Roman" w:hAnsi="Times New Roman" w:cs="Times New Roman"/>
          <w:bCs w:val="0"/>
          <w:sz w:val="20"/>
          <w:szCs w:val="20"/>
        </w:rPr>
        <w:t>manage</w:t>
      </w:r>
      <w:r w:rsidR="005E0F2E" w:rsidRPr="002C1CFE">
        <w:rPr>
          <w:rFonts w:ascii="Times New Roman" w:hAnsi="Times New Roman" w:cs="Times New Roman"/>
          <w:bCs w:val="0"/>
          <w:sz w:val="20"/>
          <w:szCs w:val="20"/>
        </w:rPr>
        <w:t>ment</w:t>
      </w:r>
    </w:p>
    <w:tbl>
      <w:tblPr>
        <w:tblStyle w:val="Grilledutableau"/>
        <w:tblW w:w="9351" w:type="dxa"/>
        <w:jc w:val="center"/>
        <w:tblLook w:val="04A0"/>
      </w:tblPr>
      <w:tblGrid>
        <w:gridCol w:w="2263"/>
        <w:gridCol w:w="4678"/>
        <w:gridCol w:w="2410"/>
      </w:tblGrid>
      <w:tr w:rsidR="00B176FC" w:rsidRPr="00B176FC" w:rsidTr="00B176FC">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right="172" w:firstLine="0"/>
              <w:jc w:val="center"/>
              <w:rPr>
                <w:rFonts w:ascii="Times New Roman" w:hAnsi="Times New Roman" w:cs="Times New Roman"/>
                <w:sz w:val="18"/>
                <w:szCs w:val="18"/>
              </w:rPr>
            </w:pPr>
            <w:r w:rsidRPr="00B176FC">
              <w:rPr>
                <w:rFonts w:ascii="Times New Roman" w:hAnsi="Times New Roman" w:cs="Times New Roman"/>
                <w:sz w:val="18"/>
                <w:szCs w:val="18"/>
              </w:rPr>
              <w:t>Dimensions</w:t>
            </w:r>
          </w:p>
        </w:tc>
        <w:tc>
          <w:tcPr>
            <w:tcW w:w="4678" w:type="dxa"/>
            <w:tcBorders>
              <w:top w:val="single" w:sz="4" w:space="0" w:color="auto"/>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sz w:val="18"/>
                <w:szCs w:val="18"/>
              </w:rPr>
            </w:pPr>
            <w:r w:rsidRPr="00B176FC">
              <w:rPr>
                <w:rFonts w:ascii="Times New Roman" w:hAnsi="Times New Roman" w:cs="Times New Roman"/>
                <w:sz w:val="18"/>
                <w:szCs w:val="18"/>
              </w:rPr>
              <w:t>Items</w:t>
            </w:r>
          </w:p>
        </w:tc>
        <w:tc>
          <w:tcPr>
            <w:tcW w:w="2410" w:type="dxa"/>
            <w:tcBorders>
              <w:top w:val="single" w:sz="4" w:space="0" w:color="auto"/>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sz w:val="18"/>
                <w:szCs w:val="18"/>
              </w:rPr>
            </w:pPr>
            <w:r w:rsidRPr="00B176FC">
              <w:rPr>
                <w:rFonts w:ascii="Times New Roman" w:hAnsi="Times New Roman" w:cs="Times New Roman"/>
                <w:sz w:val="18"/>
                <w:szCs w:val="18"/>
              </w:rPr>
              <w:t>Sources</w:t>
            </w:r>
          </w:p>
        </w:tc>
      </w:tr>
      <w:tr w:rsidR="00B176FC" w:rsidRPr="00B176FC" w:rsidTr="00B176FC">
        <w:trPr>
          <w:jc w:val="center"/>
        </w:trPr>
        <w:tc>
          <w:tcPr>
            <w:tcW w:w="2263" w:type="dxa"/>
            <w:vMerge w:val="restart"/>
            <w:tcBorders>
              <w:top w:val="single" w:sz="4" w:space="0" w:color="auto"/>
              <w:left w:val="single" w:sz="4" w:space="0" w:color="auto"/>
              <w:right w:val="single" w:sz="4" w:space="0" w:color="auto"/>
            </w:tcBorders>
            <w:vAlign w:val="center"/>
          </w:tcPr>
          <w:p w:rsidR="00B176FC" w:rsidRPr="00B176FC" w:rsidRDefault="00B176FC" w:rsidP="00B176FC">
            <w:pPr>
              <w:pStyle w:val="Titre2"/>
              <w:tabs>
                <w:tab w:val="left" w:pos="0"/>
              </w:tabs>
              <w:ind w:left="0" w:firstLine="0"/>
              <w:rPr>
                <w:rFonts w:ascii="Times New Roman" w:hAnsi="Times New Roman" w:cs="Times New Roman"/>
                <w:sz w:val="18"/>
                <w:szCs w:val="18"/>
              </w:rPr>
            </w:pPr>
            <w:r w:rsidRPr="00B176FC">
              <w:rPr>
                <w:rFonts w:ascii="Times New Roman" w:hAnsi="Times New Roman" w:cs="Times New Roman"/>
                <w:b w:val="0"/>
                <w:sz w:val="18"/>
                <w:szCs w:val="18"/>
              </w:rPr>
              <w:t>1. Attitude toward digital channels</w:t>
            </w:r>
          </w:p>
        </w:tc>
        <w:tc>
          <w:tcPr>
            <w:tcW w:w="4678" w:type="dxa"/>
            <w:tcBorders>
              <w:top w:val="single" w:sz="4" w:space="0" w:color="auto"/>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sz w:val="18"/>
                <w:szCs w:val="18"/>
              </w:rPr>
            </w:pPr>
            <w:r w:rsidRPr="00B176FC">
              <w:rPr>
                <w:rFonts w:ascii="Times New Roman" w:hAnsi="Times New Roman" w:cs="Times New Roman"/>
                <w:b w:val="0"/>
                <w:sz w:val="18"/>
                <w:szCs w:val="18"/>
              </w:rPr>
              <w:t>a) Familiarity with Internet, social networks, and online travel agencies</w:t>
            </w:r>
          </w:p>
        </w:tc>
        <w:tc>
          <w:tcPr>
            <w:tcW w:w="2410" w:type="dxa"/>
            <w:tcBorders>
              <w:top w:val="single" w:sz="4" w:space="0" w:color="auto"/>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Our operationalization</w:t>
            </w:r>
          </w:p>
        </w:tc>
      </w:tr>
      <w:tr w:rsidR="00B176FC" w:rsidRPr="00B176FC" w:rsidTr="00B176FC">
        <w:trPr>
          <w:jc w:val="center"/>
        </w:trPr>
        <w:tc>
          <w:tcPr>
            <w:tcW w:w="2263" w:type="dxa"/>
            <w:vMerge/>
            <w:tcBorders>
              <w:left w:val="single" w:sz="4" w:space="0" w:color="auto"/>
              <w:right w:val="single" w:sz="4" w:space="0" w:color="auto"/>
            </w:tcBorders>
            <w:vAlign w:val="center"/>
          </w:tcPr>
          <w:p w:rsidR="00B176FC" w:rsidRPr="00B176FC" w:rsidRDefault="00B176FC" w:rsidP="00B176FC">
            <w:pPr>
              <w:pStyle w:val="Titre2"/>
              <w:tabs>
                <w:tab w:val="left" w:pos="0"/>
              </w:tabs>
              <w:ind w:left="0" w:right="172" w:firstLine="0"/>
              <w:rPr>
                <w:rFonts w:ascii="Times New Roman" w:hAnsi="Times New Roman" w:cs="Times New Roman"/>
                <w:sz w:val="18"/>
                <w:szCs w:val="18"/>
              </w:rPr>
            </w:pPr>
          </w:p>
        </w:tc>
        <w:tc>
          <w:tcPr>
            <w:tcW w:w="4678" w:type="dxa"/>
            <w:tcBorders>
              <w:top w:val="nil"/>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b) Use of software to track and analyze the data from social media</w:t>
            </w:r>
          </w:p>
        </w:tc>
        <w:tc>
          <w:tcPr>
            <w:tcW w:w="2410" w:type="dxa"/>
            <w:vMerge w:val="restart"/>
            <w:tcBorders>
              <w:top w:val="nil"/>
              <w:left w:val="single" w:sz="4" w:space="0" w:color="auto"/>
              <w:right w:val="single" w:sz="4" w:space="0" w:color="auto"/>
            </w:tcBorders>
            <w:vAlign w:val="center"/>
          </w:tcPr>
          <w:p w:rsid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 xml:space="preserve">Adapted from                  </w:t>
            </w:r>
          </w:p>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 xml:space="preserve">  De </w:t>
            </w:r>
            <w:proofErr w:type="spellStart"/>
            <w:r w:rsidRPr="00B176FC">
              <w:rPr>
                <w:rFonts w:ascii="Times New Roman" w:hAnsi="Times New Roman" w:cs="Times New Roman"/>
                <w:b w:val="0"/>
                <w:bCs w:val="0"/>
                <w:sz w:val="18"/>
                <w:szCs w:val="18"/>
              </w:rPr>
              <w:t>Pelsmacker</w:t>
            </w:r>
            <w:proofErr w:type="spellEnd"/>
            <w:r w:rsidRPr="00B176FC">
              <w:rPr>
                <w:rFonts w:ascii="Times New Roman" w:hAnsi="Times New Roman" w:cs="Times New Roman"/>
                <w:b w:val="0"/>
                <w:bCs w:val="0"/>
                <w:sz w:val="18"/>
                <w:szCs w:val="18"/>
              </w:rPr>
              <w:t xml:space="preserve">, </w:t>
            </w:r>
          </w:p>
          <w:p w:rsidR="00B176FC" w:rsidRPr="00B176FC" w:rsidRDefault="00B176FC" w:rsidP="00B176FC">
            <w:pPr>
              <w:pStyle w:val="Titre2"/>
              <w:tabs>
                <w:tab w:val="left" w:pos="0"/>
              </w:tabs>
              <w:ind w:left="0" w:firstLine="0"/>
              <w:jc w:val="center"/>
              <w:rPr>
                <w:rFonts w:ascii="Times New Roman" w:hAnsi="Times New Roman" w:cs="Times New Roman"/>
                <w:sz w:val="18"/>
                <w:szCs w:val="18"/>
              </w:rPr>
            </w:pPr>
            <w:r>
              <w:rPr>
                <w:rFonts w:ascii="Times New Roman" w:hAnsi="Times New Roman" w:cs="Times New Roman"/>
                <w:b w:val="0"/>
                <w:bCs w:val="0"/>
                <w:sz w:val="18"/>
                <w:szCs w:val="18"/>
              </w:rPr>
              <w:t xml:space="preserve">van Tilburg, </w:t>
            </w:r>
            <w:proofErr w:type="spellStart"/>
            <w:r w:rsidRPr="00B176FC">
              <w:rPr>
                <w:rFonts w:ascii="Times New Roman" w:hAnsi="Times New Roman" w:cs="Times New Roman"/>
                <w:b w:val="0"/>
                <w:bCs w:val="0"/>
                <w:sz w:val="18"/>
                <w:szCs w:val="18"/>
              </w:rPr>
              <w:t>Holthof</w:t>
            </w:r>
            <w:proofErr w:type="spellEnd"/>
            <w:r w:rsidRPr="00B176FC">
              <w:rPr>
                <w:rFonts w:ascii="Times New Roman" w:hAnsi="Times New Roman" w:cs="Times New Roman"/>
                <w:b w:val="0"/>
                <w:bCs w:val="0"/>
                <w:sz w:val="18"/>
                <w:szCs w:val="18"/>
              </w:rPr>
              <w:t xml:space="preserve"> (2018)</w:t>
            </w:r>
          </w:p>
        </w:tc>
      </w:tr>
      <w:tr w:rsidR="00B176FC" w:rsidRPr="00B176FC" w:rsidTr="0062718F">
        <w:trPr>
          <w:trHeight w:val="185"/>
          <w:jc w:val="center"/>
        </w:trPr>
        <w:tc>
          <w:tcPr>
            <w:tcW w:w="2263" w:type="dxa"/>
            <w:vMerge/>
            <w:tcBorders>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right="172" w:firstLine="0"/>
              <w:rPr>
                <w:rFonts w:ascii="Times New Roman" w:hAnsi="Times New Roman" w:cs="Times New Roman"/>
                <w:sz w:val="18"/>
                <w:szCs w:val="18"/>
              </w:rPr>
            </w:pPr>
          </w:p>
        </w:tc>
        <w:tc>
          <w:tcPr>
            <w:tcW w:w="4678" w:type="dxa"/>
            <w:tcBorders>
              <w:top w:val="nil"/>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sz w:val="18"/>
                <w:szCs w:val="18"/>
              </w:rPr>
            </w:pPr>
            <w:r w:rsidRPr="00B176FC">
              <w:rPr>
                <w:rFonts w:ascii="Times New Roman" w:hAnsi="Times New Roman" w:cs="Times New Roman"/>
                <w:b w:val="0"/>
                <w:sz w:val="18"/>
                <w:szCs w:val="18"/>
              </w:rPr>
              <w:t>c) Knowledge of the main social media metrics</w:t>
            </w:r>
          </w:p>
        </w:tc>
        <w:tc>
          <w:tcPr>
            <w:tcW w:w="2410" w:type="dxa"/>
            <w:vMerge/>
            <w:tcBorders>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p>
        </w:tc>
      </w:tr>
      <w:tr w:rsidR="00B176FC" w:rsidRPr="00B176FC" w:rsidTr="0062718F">
        <w:trPr>
          <w:jc w:val="center"/>
        </w:trPr>
        <w:tc>
          <w:tcPr>
            <w:tcW w:w="2263" w:type="dxa"/>
            <w:vMerge w:val="restart"/>
            <w:tcBorders>
              <w:top w:val="single" w:sz="4" w:space="0" w:color="auto"/>
              <w:left w:val="single" w:sz="4" w:space="0" w:color="auto"/>
              <w:right w:val="single" w:sz="4" w:space="0" w:color="auto"/>
            </w:tcBorders>
            <w:vAlign w:val="center"/>
          </w:tcPr>
          <w:p w:rsidR="00B176FC" w:rsidRPr="00B176FC" w:rsidRDefault="00B176FC" w:rsidP="00B176FC">
            <w:pPr>
              <w:pStyle w:val="Titre2"/>
              <w:tabs>
                <w:tab w:val="left" w:pos="0"/>
              </w:tabs>
              <w:ind w:left="0" w:right="172" w:firstLine="0"/>
              <w:rPr>
                <w:rFonts w:ascii="Times New Roman" w:hAnsi="Times New Roman" w:cs="Times New Roman"/>
                <w:sz w:val="18"/>
                <w:szCs w:val="18"/>
              </w:rPr>
            </w:pPr>
            <w:r w:rsidRPr="00B176FC">
              <w:rPr>
                <w:rFonts w:ascii="Times New Roman" w:hAnsi="Times New Roman" w:cs="Times New Roman"/>
                <w:b w:val="0"/>
                <w:sz w:val="18"/>
                <w:szCs w:val="18"/>
              </w:rPr>
              <w:t>2. UGC Applications</w:t>
            </w:r>
          </w:p>
        </w:tc>
        <w:tc>
          <w:tcPr>
            <w:tcW w:w="4678" w:type="dxa"/>
            <w:tcBorders>
              <w:top w:val="single" w:sz="4" w:space="0" w:color="auto"/>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sz w:val="18"/>
                <w:szCs w:val="18"/>
              </w:rPr>
            </w:pPr>
            <w:r w:rsidRPr="00B176FC">
              <w:rPr>
                <w:rFonts w:ascii="Times New Roman" w:hAnsi="Times New Roman" w:cs="Times New Roman"/>
                <w:b w:val="0"/>
                <w:sz w:val="18"/>
                <w:szCs w:val="18"/>
              </w:rPr>
              <w:t>a) Hotel uses UGC to support decision-making process</w:t>
            </w:r>
          </w:p>
        </w:tc>
        <w:tc>
          <w:tcPr>
            <w:tcW w:w="2410" w:type="dxa"/>
            <w:tcBorders>
              <w:top w:val="single" w:sz="4" w:space="0" w:color="auto"/>
              <w:left w:val="single" w:sz="4" w:space="0" w:color="auto"/>
              <w:bottom w:val="nil"/>
              <w:right w:val="single" w:sz="4" w:space="0" w:color="auto"/>
            </w:tcBorders>
            <w:vAlign w:val="center"/>
          </w:tcPr>
          <w:p w:rsid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Adapted from</w:t>
            </w:r>
            <w:r w:rsidR="0062718F">
              <w:rPr>
                <w:rFonts w:ascii="Times New Roman" w:hAnsi="Times New Roman" w:cs="Times New Roman"/>
                <w:b w:val="0"/>
                <w:bCs w:val="0"/>
                <w:sz w:val="18"/>
                <w:szCs w:val="18"/>
              </w:rPr>
              <w:t>:</w:t>
            </w:r>
            <w:r w:rsidRPr="00B176FC">
              <w:rPr>
                <w:rFonts w:ascii="Times New Roman" w:hAnsi="Times New Roman" w:cs="Times New Roman"/>
                <w:b w:val="0"/>
                <w:bCs w:val="0"/>
                <w:sz w:val="18"/>
                <w:szCs w:val="18"/>
              </w:rPr>
              <w:t xml:space="preserve">                  </w:t>
            </w:r>
          </w:p>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proofErr w:type="spellStart"/>
            <w:r w:rsidRPr="00B176FC">
              <w:rPr>
                <w:rFonts w:ascii="Times New Roman" w:hAnsi="Times New Roman" w:cs="Times New Roman"/>
                <w:b w:val="0"/>
                <w:bCs w:val="0"/>
                <w:sz w:val="18"/>
                <w:szCs w:val="18"/>
              </w:rPr>
              <w:t>Bressler</w:t>
            </w:r>
            <w:proofErr w:type="spellEnd"/>
            <w:r w:rsidRPr="00B176FC">
              <w:rPr>
                <w:rFonts w:ascii="Times New Roman" w:hAnsi="Times New Roman" w:cs="Times New Roman"/>
                <w:b w:val="0"/>
                <w:bCs w:val="0"/>
                <w:sz w:val="18"/>
                <w:szCs w:val="18"/>
              </w:rPr>
              <w:t xml:space="preserve"> (2007); </w:t>
            </w:r>
          </w:p>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proofErr w:type="spellStart"/>
            <w:r>
              <w:rPr>
                <w:rFonts w:ascii="Times New Roman" w:hAnsi="Times New Roman" w:cs="Times New Roman"/>
                <w:b w:val="0"/>
                <w:bCs w:val="0"/>
                <w:sz w:val="18"/>
                <w:szCs w:val="18"/>
              </w:rPr>
              <w:t>Lanz</w:t>
            </w:r>
            <w:proofErr w:type="spellEnd"/>
            <w:r>
              <w:rPr>
                <w:rFonts w:ascii="Times New Roman" w:hAnsi="Times New Roman" w:cs="Times New Roman"/>
                <w:b w:val="0"/>
                <w:bCs w:val="0"/>
                <w:sz w:val="18"/>
                <w:szCs w:val="18"/>
              </w:rPr>
              <w:t xml:space="preserve">, </w:t>
            </w:r>
            <w:proofErr w:type="spellStart"/>
            <w:r>
              <w:rPr>
                <w:rFonts w:ascii="Times New Roman" w:hAnsi="Times New Roman" w:cs="Times New Roman"/>
                <w:b w:val="0"/>
                <w:bCs w:val="0"/>
                <w:sz w:val="18"/>
                <w:szCs w:val="18"/>
              </w:rPr>
              <w:t>Fischhof</w:t>
            </w:r>
            <w:proofErr w:type="spellEnd"/>
            <w:r>
              <w:rPr>
                <w:rFonts w:ascii="Times New Roman" w:hAnsi="Times New Roman" w:cs="Times New Roman"/>
                <w:b w:val="0"/>
                <w:bCs w:val="0"/>
                <w:sz w:val="18"/>
                <w:szCs w:val="18"/>
              </w:rPr>
              <w:t>,</w:t>
            </w:r>
            <w:r w:rsidRPr="00B176FC">
              <w:rPr>
                <w:rFonts w:ascii="Times New Roman" w:hAnsi="Times New Roman" w:cs="Times New Roman"/>
                <w:b w:val="0"/>
                <w:bCs w:val="0"/>
                <w:sz w:val="18"/>
                <w:szCs w:val="18"/>
              </w:rPr>
              <w:t xml:space="preserve"> Lee (2010); </w:t>
            </w:r>
          </w:p>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Levy et al.</w:t>
            </w:r>
            <w:r>
              <w:rPr>
                <w:rFonts w:ascii="Times New Roman" w:hAnsi="Times New Roman" w:cs="Times New Roman"/>
                <w:b w:val="0"/>
                <w:bCs w:val="0"/>
                <w:sz w:val="18"/>
                <w:szCs w:val="18"/>
              </w:rPr>
              <w:t>,</w:t>
            </w:r>
            <w:r w:rsidRPr="00B176FC">
              <w:rPr>
                <w:rFonts w:ascii="Times New Roman" w:hAnsi="Times New Roman" w:cs="Times New Roman"/>
                <w:b w:val="0"/>
                <w:bCs w:val="0"/>
                <w:sz w:val="18"/>
                <w:szCs w:val="18"/>
              </w:rPr>
              <w:t xml:space="preserve"> (2013)</w:t>
            </w:r>
          </w:p>
        </w:tc>
      </w:tr>
      <w:tr w:rsidR="00B176FC" w:rsidRPr="00B176FC" w:rsidTr="0062718F">
        <w:trPr>
          <w:jc w:val="center"/>
        </w:trPr>
        <w:tc>
          <w:tcPr>
            <w:tcW w:w="2263" w:type="dxa"/>
            <w:vMerge/>
            <w:tcBorders>
              <w:left w:val="single" w:sz="4" w:space="0" w:color="auto"/>
              <w:right w:val="single" w:sz="4" w:space="0" w:color="auto"/>
            </w:tcBorders>
            <w:vAlign w:val="center"/>
          </w:tcPr>
          <w:p w:rsidR="00B176FC" w:rsidRPr="00B176FC" w:rsidRDefault="00B176FC" w:rsidP="00B176FC">
            <w:pPr>
              <w:pStyle w:val="Titre2"/>
              <w:tabs>
                <w:tab w:val="left" w:pos="0"/>
              </w:tabs>
              <w:ind w:left="0" w:right="172" w:firstLine="0"/>
              <w:rPr>
                <w:rFonts w:ascii="Times New Roman" w:hAnsi="Times New Roman" w:cs="Times New Roman"/>
                <w:sz w:val="18"/>
                <w:szCs w:val="18"/>
              </w:rPr>
            </w:pPr>
          </w:p>
        </w:tc>
        <w:tc>
          <w:tcPr>
            <w:tcW w:w="4678" w:type="dxa"/>
            <w:tcBorders>
              <w:top w:val="nil"/>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sz w:val="18"/>
                <w:szCs w:val="18"/>
              </w:rPr>
            </w:pPr>
            <w:r w:rsidRPr="00B176FC">
              <w:rPr>
                <w:rFonts w:ascii="Times New Roman" w:hAnsi="Times New Roman" w:cs="Times New Roman"/>
                <w:b w:val="0"/>
                <w:sz w:val="18"/>
                <w:szCs w:val="18"/>
              </w:rPr>
              <w:t>b) Hotel uses UGC to monitor competitors</w:t>
            </w:r>
          </w:p>
        </w:tc>
        <w:tc>
          <w:tcPr>
            <w:tcW w:w="2410" w:type="dxa"/>
            <w:tcBorders>
              <w:top w:val="nil"/>
              <w:left w:val="single" w:sz="4" w:space="0" w:color="auto"/>
              <w:bottom w:val="nil"/>
              <w:right w:val="single" w:sz="4" w:space="0" w:color="auto"/>
            </w:tcBorders>
            <w:vAlign w:val="center"/>
          </w:tcPr>
          <w:p w:rsidR="0062718F" w:rsidRDefault="0062718F" w:rsidP="00B176FC">
            <w:pPr>
              <w:pStyle w:val="Titre2"/>
              <w:tabs>
                <w:tab w:val="left" w:pos="0"/>
              </w:tabs>
              <w:ind w:left="0" w:firstLine="0"/>
              <w:jc w:val="center"/>
              <w:rPr>
                <w:rFonts w:ascii="Times New Roman" w:hAnsi="Times New Roman" w:cs="Times New Roman"/>
                <w:b w:val="0"/>
                <w:bCs w:val="0"/>
                <w:sz w:val="18"/>
                <w:szCs w:val="18"/>
              </w:rPr>
            </w:pPr>
          </w:p>
          <w:p w:rsid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Adapted from</w:t>
            </w:r>
            <w:r w:rsidR="0062718F">
              <w:rPr>
                <w:rFonts w:ascii="Times New Roman" w:hAnsi="Times New Roman" w:cs="Times New Roman"/>
                <w:b w:val="0"/>
                <w:bCs w:val="0"/>
                <w:sz w:val="18"/>
                <w:szCs w:val="18"/>
              </w:rPr>
              <w:t>:</w:t>
            </w:r>
            <w:r w:rsidRPr="00B176FC">
              <w:rPr>
                <w:rFonts w:ascii="Times New Roman" w:hAnsi="Times New Roman" w:cs="Times New Roman"/>
                <w:b w:val="0"/>
                <w:bCs w:val="0"/>
                <w:sz w:val="18"/>
                <w:szCs w:val="18"/>
              </w:rPr>
              <w:t xml:space="preserve"> </w:t>
            </w:r>
          </w:p>
          <w:p w:rsidR="00B176FC" w:rsidRPr="00B176FC" w:rsidRDefault="00B176FC" w:rsidP="00B176FC">
            <w:pPr>
              <w:pStyle w:val="Titre2"/>
              <w:tabs>
                <w:tab w:val="left" w:pos="0"/>
              </w:tabs>
              <w:ind w:left="0" w:firstLine="0"/>
              <w:jc w:val="center"/>
              <w:rPr>
                <w:rFonts w:ascii="Times New Roman" w:hAnsi="Times New Roman" w:cs="Times New Roman"/>
                <w:sz w:val="18"/>
                <w:szCs w:val="18"/>
              </w:rPr>
            </w:pPr>
            <w:proofErr w:type="spellStart"/>
            <w:r w:rsidRPr="00B176FC">
              <w:rPr>
                <w:rFonts w:ascii="Times New Roman" w:hAnsi="Times New Roman" w:cs="Times New Roman"/>
                <w:b w:val="0"/>
                <w:bCs w:val="0"/>
                <w:sz w:val="18"/>
                <w:szCs w:val="18"/>
              </w:rPr>
              <w:t>Pühringer</w:t>
            </w:r>
            <w:proofErr w:type="spellEnd"/>
            <w:r w:rsidRPr="00B176FC">
              <w:rPr>
                <w:rFonts w:ascii="Times New Roman" w:hAnsi="Times New Roman" w:cs="Times New Roman"/>
                <w:b w:val="0"/>
                <w:bCs w:val="0"/>
                <w:sz w:val="18"/>
                <w:szCs w:val="18"/>
              </w:rPr>
              <w:t xml:space="preserve"> and Taylor (2008); Burgess et al. (2014)</w:t>
            </w:r>
          </w:p>
        </w:tc>
      </w:tr>
      <w:tr w:rsidR="00B176FC" w:rsidRPr="00B176FC" w:rsidTr="0062718F">
        <w:trPr>
          <w:jc w:val="center"/>
        </w:trPr>
        <w:tc>
          <w:tcPr>
            <w:tcW w:w="2263" w:type="dxa"/>
            <w:vMerge/>
            <w:tcBorders>
              <w:left w:val="single" w:sz="4" w:space="0" w:color="auto"/>
              <w:right w:val="single" w:sz="4" w:space="0" w:color="auto"/>
            </w:tcBorders>
            <w:vAlign w:val="center"/>
          </w:tcPr>
          <w:p w:rsidR="00B176FC" w:rsidRPr="00B176FC" w:rsidRDefault="00B176FC" w:rsidP="00B176FC">
            <w:pPr>
              <w:pStyle w:val="Titre2"/>
              <w:tabs>
                <w:tab w:val="left" w:pos="0"/>
              </w:tabs>
              <w:ind w:left="0" w:right="172" w:firstLine="0"/>
              <w:rPr>
                <w:rFonts w:ascii="Times New Roman" w:hAnsi="Times New Roman" w:cs="Times New Roman"/>
                <w:sz w:val="18"/>
                <w:szCs w:val="18"/>
              </w:rPr>
            </w:pPr>
          </w:p>
        </w:tc>
        <w:tc>
          <w:tcPr>
            <w:tcW w:w="4678" w:type="dxa"/>
            <w:tcBorders>
              <w:top w:val="nil"/>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sz w:val="18"/>
                <w:szCs w:val="18"/>
              </w:rPr>
            </w:pPr>
            <w:r w:rsidRPr="00B176FC">
              <w:rPr>
                <w:rFonts w:ascii="Times New Roman" w:hAnsi="Times New Roman" w:cs="Times New Roman"/>
                <w:b w:val="0"/>
                <w:sz w:val="18"/>
                <w:szCs w:val="18"/>
              </w:rPr>
              <w:t>c) Hotel uses UGC to identify gaps for hotel services, staff and location (e.g. ease of transportation, view of the hotel surrounding area)</w:t>
            </w:r>
          </w:p>
        </w:tc>
        <w:tc>
          <w:tcPr>
            <w:tcW w:w="2410" w:type="dxa"/>
            <w:tcBorders>
              <w:top w:val="nil"/>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Adapted from</w:t>
            </w:r>
            <w:r w:rsidR="0062718F">
              <w:rPr>
                <w:rFonts w:ascii="Times New Roman" w:hAnsi="Times New Roman" w:cs="Times New Roman"/>
                <w:b w:val="0"/>
                <w:bCs w:val="0"/>
                <w:sz w:val="18"/>
                <w:szCs w:val="18"/>
              </w:rPr>
              <w:t>:</w:t>
            </w:r>
            <w:r w:rsidRPr="00B176FC">
              <w:rPr>
                <w:rFonts w:ascii="Times New Roman" w:hAnsi="Times New Roman" w:cs="Times New Roman"/>
                <w:b w:val="0"/>
                <w:bCs w:val="0"/>
                <w:sz w:val="18"/>
                <w:szCs w:val="18"/>
              </w:rPr>
              <w:t xml:space="preserve"> </w:t>
            </w:r>
          </w:p>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proofErr w:type="spellStart"/>
            <w:r w:rsidRPr="00B176FC">
              <w:rPr>
                <w:rFonts w:ascii="Times New Roman" w:hAnsi="Times New Roman" w:cs="Times New Roman"/>
                <w:b w:val="0"/>
                <w:bCs w:val="0"/>
                <w:sz w:val="18"/>
                <w:szCs w:val="18"/>
              </w:rPr>
              <w:t>Sigala</w:t>
            </w:r>
            <w:proofErr w:type="spellEnd"/>
            <w:r w:rsidRPr="00B176FC">
              <w:rPr>
                <w:rFonts w:ascii="Times New Roman" w:hAnsi="Times New Roman" w:cs="Times New Roman"/>
                <w:b w:val="0"/>
                <w:bCs w:val="0"/>
                <w:sz w:val="18"/>
                <w:szCs w:val="18"/>
              </w:rPr>
              <w:t xml:space="preserve"> (2012)</w:t>
            </w:r>
          </w:p>
        </w:tc>
      </w:tr>
      <w:tr w:rsidR="00B176FC" w:rsidRPr="00B176FC" w:rsidTr="0062718F">
        <w:trPr>
          <w:jc w:val="center"/>
        </w:trPr>
        <w:tc>
          <w:tcPr>
            <w:tcW w:w="2263" w:type="dxa"/>
            <w:vMerge/>
            <w:tcBorders>
              <w:left w:val="single" w:sz="4" w:space="0" w:color="auto"/>
              <w:right w:val="single" w:sz="4" w:space="0" w:color="auto"/>
            </w:tcBorders>
            <w:vAlign w:val="center"/>
          </w:tcPr>
          <w:p w:rsidR="00B176FC" w:rsidRPr="00B176FC" w:rsidRDefault="00B176FC" w:rsidP="00B176FC">
            <w:pPr>
              <w:pStyle w:val="Titre2"/>
              <w:tabs>
                <w:tab w:val="left" w:pos="0"/>
              </w:tabs>
              <w:ind w:left="0" w:right="172" w:firstLine="0"/>
              <w:rPr>
                <w:rFonts w:ascii="Times New Roman" w:hAnsi="Times New Roman" w:cs="Times New Roman"/>
                <w:sz w:val="18"/>
                <w:szCs w:val="18"/>
              </w:rPr>
            </w:pPr>
          </w:p>
        </w:tc>
        <w:tc>
          <w:tcPr>
            <w:tcW w:w="4678" w:type="dxa"/>
            <w:tcBorders>
              <w:top w:val="nil"/>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sz w:val="18"/>
                <w:szCs w:val="18"/>
              </w:rPr>
            </w:pPr>
            <w:r w:rsidRPr="00B176FC">
              <w:rPr>
                <w:rFonts w:ascii="Times New Roman" w:hAnsi="Times New Roman" w:cs="Times New Roman"/>
                <w:b w:val="0"/>
                <w:sz w:val="18"/>
                <w:szCs w:val="18"/>
              </w:rPr>
              <w:t>d) Hotel integrates commercial review sites’ (e.g. TripAdvisor) review on its website</w:t>
            </w:r>
          </w:p>
        </w:tc>
        <w:tc>
          <w:tcPr>
            <w:tcW w:w="2410" w:type="dxa"/>
            <w:tcBorders>
              <w:top w:val="nil"/>
              <w:left w:val="single" w:sz="4" w:space="0" w:color="auto"/>
              <w:bottom w:val="nil"/>
              <w:right w:val="single" w:sz="4" w:space="0" w:color="auto"/>
            </w:tcBorders>
            <w:vAlign w:val="center"/>
          </w:tcPr>
          <w:p w:rsidR="0062718F" w:rsidRDefault="0062718F" w:rsidP="00B176FC">
            <w:pPr>
              <w:pStyle w:val="Titre2"/>
              <w:tabs>
                <w:tab w:val="left" w:pos="0"/>
              </w:tabs>
              <w:ind w:left="0" w:firstLine="0"/>
              <w:jc w:val="center"/>
              <w:rPr>
                <w:rFonts w:ascii="Times New Roman" w:hAnsi="Times New Roman" w:cs="Times New Roman"/>
                <w:b w:val="0"/>
                <w:bCs w:val="0"/>
                <w:sz w:val="18"/>
                <w:szCs w:val="18"/>
              </w:rPr>
            </w:pPr>
          </w:p>
          <w:p w:rsid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Adapted from</w:t>
            </w:r>
            <w:r w:rsidR="0062718F">
              <w:rPr>
                <w:rFonts w:ascii="Times New Roman" w:hAnsi="Times New Roman" w:cs="Times New Roman"/>
                <w:b w:val="0"/>
                <w:bCs w:val="0"/>
                <w:sz w:val="18"/>
                <w:szCs w:val="18"/>
              </w:rPr>
              <w:t>:</w:t>
            </w:r>
            <w:r w:rsidRPr="00B176FC">
              <w:rPr>
                <w:rFonts w:ascii="Times New Roman" w:hAnsi="Times New Roman" w:cs="Times New Roman"/>
                <w:b w:val="0"/>
                <w:bCs w:val="0"/>
                <w:sz w:val="18"/>
                <w:szCs w:val="18"/>
              </w:rPr>
              <w:t xml:space="preserve">                  </w:t>
            </w:r>
          </w:p>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 xml:space="preserve">De </w:t>
            </w:r>
            <w:proofErr w:type="spellStart"/>
            <w:r w:rsidRPr="00B176FC">
              <w:rPr>
                <w:rFonts w:ascii="Times New Roman" w:hAnsi="Times New Roman" w:cs="Times New Roman"/>
                <w:b w:val="0"/>
                <w:bCs w:val="0"/>
                <w:sz w:val="18"/>
                <w:szCs w:val="18"/>
              </w:rPr>
              <w:t>Pelsmacker</w:t>
            </w:r>
            <w:proofErr w:type="spellEnd"/>
            <w:r w:rsidRPr="00B176FC">
              <w:rPr>
                <w:rFonts w:ascii="Times New Roman" w:hAnsi="Times New Roman" w:cs="Times New Roman"/>
                <w:b w:val="0"/>
                <w:bCs w:val="0"/>
                <w:sz w:val="18"/>
                <w:szCs w:val="18"/>
              </w:rPr>
              <w:t xml:space="preserve">, van Tilburg, </w:t>
            </w:r>
          </w:p>
          <w:p w:rsidR="00B176FC" w:rsidRPr="00B176FC" w:rsidRDefault="00B176FC" w:rsidP="00B176FC">
            <w:pPr>
              <w:pStyle w:val="Titre2"/>
              <w:tabs>
                <w:tab w:val="left" w:pos="0"/>
              </w:tabs>
              <w:ind w:left="0" w:firstLine="0"/>
              <w:jc w:val="center"/>
              <w:rPr>
                <w:rFonts w:ascii="Times New Roman" w:hAnsi="Times New Roman" w:cs="Times New Roman"/>
                <w:sz w:val="18"/>
                <w:szCs w:val="18"/>
              </w:rPr>
            </w:pPr>
            <w:proofErr w:type="spellStart"/>
            <w:r w:rsidRPr="00B176FC">
              <w:rPr>
                <w:rFonts w:ascii="Times New Roman" w:hAnsi="Times New Roman" w:cs="Times New Roman"/>
                <w:b w:val="0"/>
                <w:bCs w:val="0"/>
                <w:sz w:val="18"/>
                <w:szCs w:val="18"/>
              </w:rPr>
              <w:t>Holthof</w:t>
            </w:r>
            <w:proofErr w:type="spellEnd"/>
            <w:r w:rsidRPr="00B176FC">
              <w:rPr>
                <w:rFonts w:ascii="Times New Roman" w:hAnsi="Times New Roman" w:cs="Times New Roman"/>
                <w:b w:val="0"/>
                <w:bCs w:val="0"/>
                <w:sz w:val="18"/>
                <w:szCs w:val="18"/>
              </w:rPr>
              <w:t xml:space="preserve">, </w:t>
            </w:r>
            <w:r>
              <w:rPr>
                <w:rFonts w:ascii="Times New Roman" w:hAnsi="Times New Roman" w:cs="Times New Roman"/>
                <w:b w:val="0"/>
                <w:bCs w:val="0"/>
                <w:sz w:val="18"/>
                <w:szCs w:val="18"/>
              </w:rPr>
              <w:t>(</w:t>
            </w:r>
            <w:r w:rsidRPr="00B176FC">
              <w:rPr>
                <w:rFonts w:ascii="Times New Roman" w:hAnsi="Times New Roman" w:cs="Times New Roman"/>
                <w:b w:val="0"/>
                <w:bCs w:val="0"/>
                <w:sz w:val="18"/>
                <w:szCs w:val="18"/>
              </w:rPr>
              <w:t>2018</w:t>
            </w:r>
            <w:r>
              <w:rPr>
                <w:rFonts w:ascii="Times New Roman" w:hAnsi="Times New Roman" w:cs="Times New Roman"/>
                <w:b w:val="0"/>
                <w:bCs w:val="0"/>
                <w:sz w:val="18"/>
                <w:szCs w:val="18"/>
              </w:rPr>
              <w:t>)</w:t>
            </w:r>
          </w:p>
        </w:tc>
      </w:tr>
      <w:tr w:rsidR="00B176FC" w:rsidRPr="00B176FC" w:rsidTr="0062718F">
        <w:trPr>
          <w:jc w:val="center"/>
        </w:trPr>
        <w:tc>
          <w:tcPr>
            <w:tcW w:w="2263" w:type="dxa"/>
            <w:vMerge/>
            <w:tcBorders>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right="172" w:firstLine="0"/>
              <w:rPr>
                <w:rFonts w:ascii="Times New Roman" w:hAnsi="Times New Roman" w:cs="Times New Roman"/>
                <w:sz w:val="18"/>
                <w:szCs w:val="18"/>
              </w:rPr>
            </w:pPr>
          </w:p>
        </w:tc>
        <w:tc>
          <w:tcPr>
            <w:tcW w:w="4678" w:type="dxa"/>
            <w:tcBorders>
              <w:top w:val="nil"/>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sz w:val="18"/>
                <w:szCs w:val="18"/>
              </w:rPr>
            </w:pPr>
            <w:r w:rsidRPr="00B176FC">
              <w:rPr>
                <w:rFonts w:ascii="Times New Roman" w:hAnsi="Times New Roman" w:cs="Times New Roman"/>
                <w:b w:val="0"/>
                <w:sz w:val="18"/>
                <w:szCs w:val="18"/>
              </w:rPr>
              <w:t>e) Hotel encourages guests to the digital interactions and many-to-many communication flows</w:t>
            </w:r>
          </w:p>
        </w:tc>
        <w:tc>
          <w:tcPr>
            <w:tcW w:w="2410" w:type="dxa"/>
            <w:tcBorders>
              <w:top w:val="nil"/>
              <w:left w:val="single" w:sz="4" w:space="0" w:color="auto"/>
              <w:bottom w:val="single" w:sz="4" w:space="0" w:color="auto"/>
              <w:right w:val="single" w:sz="4" w:space="0" w:color="auto"/>
            </w:tcBorders>
            <w:vAlign w:val="center"/>
          </w:tcPr>
          <w:p w:rsidR="0062718F" w:rsidRDefault="0062718F" w:rsidP="00B176FC">
            <w:pPr>
              <w:pStyle w:val="Titre2"/>
              <w:tabs>
                <w:tab w:val="left" w:pos="0"/>
              </w:tabs>
              <w:ind w:left="0" w:firstLine="0"/>
              <w:jc w:val="center"/>
              <w:rPr>
                <w:rFonts w:ascii="Times New Roman" w:hAnsi="Times New Roman" w:cs="Times New Roman"/>
                <w:b w:val="0"/>
                <w:bCs w:val="0"/>
                <w:sz w:val="18"/>
                <w:szCs w:val="18"/>
              </w:rPr>
            </w:pPr>
          </w:p>
          <w:p w:rsidR="00B176FC" w:rsidRDefault="0062718F" w:rsidP="00B176FC">
            <w:pPr>
              <w:pStyle w:val="Titre2"/>
              <w:tabs>
                <w:tab w:val="left" w:pos="0"/>
              </w:tabs>
              <w:ind w:left="0" w:firstLine="0"/>
              <w:jc w:val="center"/>
              <w:rPr>
                <w:rFonts w:ascii="Times New Roman" w:hAnsi="Times New Roman" w:cs="Times New Roman"/>
                <w:b w:val="0"/>
                <w:bCs w:val="0"/>
                <w:sz w:val="18"/>
                <w:szCs w:val="18"/>
              </w:rPr>
            </w:pPr>
            <w:r>
              <w:rPr>
                <w:rFonts w:ascii="Times New Roman" w:hAnsi="Times New Roman" w:cs="Times New Roman"/>
                <w:b w:val="0"/>
                <w:bCs w:val="0"/>
                <w:sz w:val="18"/>
                <w:szCs w:val="18"/>
              </w:rPr>
              <w:t>Adapted from:</w:t>
            </w:r>
            <w:r w:rsidR="00B176FC" w:rsidRPr="00B176FC">
              <w:rPr>
                <w:rFonts w:ascii="Times New Roman" w:hAnsi="Times New Roman" w:cs="Times New Roman"/>
                <w:b w:val="0"/>
                <w:bCs w:val="0"/>
                <w:sz w:val="18"/>
                <w:szCs w:val="18"/>
              </w:rPr>
              <w:t xml:space="preserve">                 </w:t>
            </w:r>
          </w:p>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proofErr w:type="spellStart"/>
            <w:r>
              <w:rPr>
                <w:rFonts w:ascii="Times New Roman" w:hAnsi="Times New Roman" w:cs="Times New Roman"/>
                <w:b w:val="0"/>
                <w:bCs w:val="0"/>
                <w:sz w:val="18"/>
                <w:szCs w:val="18"/>
              </w:rPr>
              <w:t>Lanz</w:t>
            </w:r>
            <w:proofErr w:type="spellEnd"/>
            <w:r>
              <w:rPr>
                <w:rFonts w:ascii="Times New Roman" w:hAnsi="Times New Roman" w:cs="Times New Roman"/>
                <w:b w:val="0"/>
                <w:bCs w:val="0"/>
                <w:sz w:val="18"/>
                <w:szCs w:val="18"/>
              </w:rPr>
              <w:t xml:space="preserve">, </w:t>
            </w:r>
            <w:proofErr w:type="spellStart"/>
            <w:r>
              <w:rPr>
                <w:rFonts w:ascii="Times New Roman" w:hAnsi="Times New Roman" w:cs="Times New Roman"/>
                <w:b w:val="0"/>
                <w:bCs w:val="0"/>
                <w:sz w:val="18"/>
                <w:szCs w:val="18"/>
              </w:rPr>
              <w:t>Fischhof</w:t>
            </w:r>
            <w:proofErr w:type="spellEnd"/>
            <w:r>
              <w:rPr>
                <w:rFonts w:ascii="Times New Roman" w:hAnsi="Times New Roman" w:cs="Times New Roman"/>
                <w:b w:val="0"/>
                <w:bCs w:val="0"/>
                <w:sz w:val="18"/>
                <w:szCs w:val="18"/>
              </w:rPr>
              <w:t xml:space="preserve">, Lee (2010); </w:t>
            </w:r>
            <w:proofErr w:type="spellStart"/>
            <w:r>
              <w:rPr>
                <w:rFonts w:ascii="Times New Roman" w:hAnsi="Times New Roman" w:cs="Times New Roman"/>
                <w:b w:val="0"/>
                <w:bCs w:val="0"/>
                <w:sz w:val="18"/>
                <w:szCs w:val="18"/>
              </w:rPr>
              <w:t>Noone</w:t>
            </w:r>
            <w:proofErr w:type="spellEnd"/>
            <w:r>
              <w:rPr>
                <w:rFonts w:ascii="Times New Roman" w:hAnsi="Times New Roman" w:cs="Times New Roman"/>
                <w:b w:val="0"/>
                <w:bCs w:val="0"/>
                <w:sz w:val="18"/>
                <w:szCs w:val="18"/>
              </w:rPr>
              <w:t xml:space="preserve">, McGuire, </w:t>
            </w:r>
            <w:proofErr w:type="spellStart"/>
            <w:r>
              <w:rPr>
                <w:rFonts w:ascii="Times New Roman" w:hAnsi="Times New Roman" w:cs="Times New Roman"/>
                <w:b w:val="0"/>
                <w:bCs w:val="0"/>
                <w:sz w:val="18"/>
                <w:szCs w:val="18"/>
              </w:rPr>
              <w:t>Rohlfs</w:t>
            </w:r>
            <w:proofErr w:type="spellEnd"/>
            <w:r>
              <w:rPr>
                <w:rFonts w:ascii="Times New Roman" w:hAnsi="Times New Roman" w:cs="Times New Roman"/>
                <w:b w:val="0"/>
                <w:bCs w:val="0"/>
                <w:sz w:val="18"/>
                <w:szCs w:val="18"/>
              </w:rPr>
              <w:t xml:space="preserve"> </w:t>
            </w:r>
            <w:r w:rsidRPr="00B176FC">
              <w:rPr>
                <w:rFonts w:ascii="Times New Roman" w:hAnsi="Times New Roman" w:cs="Times New Roman"/>
                <w:b w:val="0"/>
                <w:bCs w:val="0"/>
                <w:sz w:val="18"/>
                <w:szCs w:val="18"/>
              </w:rPr>
              <w:t>(2011)</w:t>
            </w:r>
          </w:p>
        </w:tc>
      </w:tr>
      <w:tr w:rsidR="00B176FC" w:rsidRPr="00B176FC" w:rsidTr="0062718F">
        <w:trPr>
          <w:jc w:val="center"/>
        </w:trPr>
        <w:tc>
          <w:tcPr>
            <w:tcW w:w="2263" w:type="dxa"/>
            <w:vMerge w:val="restart"/>
            <w:tcBorders>
              <w:top w:val="single" w:sz="4" w:space="0" w:color="auto"/>
              <w:left w:val="single" w:sz="4" w:space="0" w:color="auto"/>
              <w:right w:val="single" w:sz="4" w:space="0" w:color="auto"/>
            </w:tcBorders>
            <w:vAlign w:val="center"/>
          </w:tcPr>
          <w:p w:rsidR="00B176FC" w:rsidRPr="00B176FC" w:rsidRDefault="00B176FC" w:rsidP="00B176FC">
            <w:pPr>
              <w:pStyle w:val="Titre2"/>
              <w:tabs>
                <w:tab w:val="left" w:pos="0"/>
              </w:tabs>
              <w:ind w:left="0" w:right="172" w:firstLine="0"/>
              <w:rPr>
                <w:rFonts w:ascii="Times New Roman" w:hAnsi="Times New Roman" w:cs="Times New Roman"/>
                <w:sz w:val="18"/>
                <w:szCs w:val="18"/>
              </w:rPr>
            </w:pPr>
            <w:r w:rsidRPr="00B176FC">
              <w:rPr>
                <w:rFonts w:ascii="Times New Roman" w:hAnsi="Times New Roman" w:cs="Times New Roman"/>
                <w:b w:val="0"/>
                <w:sz w:val="18"/>
                <w:szCs w:val="18"/>
              </w:rPr>
              <w:t>3. e-WOM consideration</w:t>
            </w:r>
          </w:p>
        </w:tc>
        <w:tc>
          <w:tcPr>
            <w:tcW w:w="4678" w:type="dxa"/>
            <w:tcBorders>
              <w:top w:val="single" w:sz="4" w:space="0" w:color="auto"/>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a) An investment that benefits the hotel in the long run making customer more willing to engage in business with the hotel</w:t>
            </w:r>
          </w:p>
          <w:p w:rsidR="00B176FC" w:rsidRPr="00B176FC"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b) A third-party observation about hotel’s strengths and weaknesses</w:t>
            </w:r>
          </w:p>
        </w:tc>
        <w:tc>
          <w:tcPr>
            <w:tcW w:w="2410" w:type="dxa"/>
            <w:vMerge w:val="restart"/>
            <w:tcBorders>
              <w:top w:val="single" w:sz="4" w:space="0" w:color="auto"/>
              <w:left w:val="single" w:sz="4" w:space="0" w:color="auto"/>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Our operationalization</w:t>
            </w:r>
          </w:p>
        </w:tc>
      </w:tr>
      <w:tr w:rsidR="00B176FC" w:rsidRPr="00B176FC" w:rsidTr="0062718F">
        <w:trPr>
          <w:jc w:val="center"/>
        </w:trPr>
        <w:tc>
          <w:tcPr>
            <w:tcW w:w="2263" w:type="dxa"/>
            <w:vMerge/>
            <w:tcBorders>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right="172" w:firstLine="0"/>
              <w:rPr>
                <w:rFonts w:ascii="Times New Roman" w:hAnsi="Times New Roman" w:cs="Times New Roman"/>
                <w:sz w:val="18"/>
                <w:szCs w:val="18"/>
              </w:rPr>
            </w:pPr>
          </w:p>
        </w:tc>
        <w:tc>
          <w:tcPr>
            <w:tcW w:w="4678" w:type="dxa"/>
            <w:tcBorders>
              <w:top w:val="nil"/>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sz w:val="18"/>
                <w:szCs w:val="18"/>
              </w:rPr>
            </w:pPr>
            <w:r w:rsidRPr="00B176FC">
              <w:rPr>
                <w:rFonts w:ascii="Times New Roman" w:hAnsi="Times New Roman" w:cs="Times New Roman"/>
                <w:b w:val="0"/>
                <w:sz w:val="18"/>
                <w:szCs w:val="18"/>
              </w:rPr>
              <w:t>c) A dangerous weapon with which consumers draw their own conclusion about the hotel and their opinion become easily viral</w:t>
            </w:r>
          </w:p>
        </w:tc>
        <w:tc>
          <w:tcPr>
            <w:tcW w:w="2410" w:type="dxa"/>
            <w:vMerge/>
            <w:tcBorders>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sz w:val="18"/>
                <w:szCs w:val="18"/>
              </w:rPr>
            </w:pPr>
          </w:p>
        </w:tc>
      </w:tr>
      <w:tr w:rsidR="00B176FC" w:rsidRPr="00B176FC" w:rsidTr="0062718F">
        <w:trPr>
          <w:jc w:val="center"/>
        </w:trPr>
        <w:tc>
          <w:tcPr>
            <w:tcW w:w="2263" w:type="dxa"/>
            <w:vMerge w:val="restart"/>
            <w:tcBorders>
              <w:top w:val="single" w:sz="4" w:space="0" w:color="auto"/>
              <w:left w:val="single" w:sz="4" w:space="0" w:color="auto"/>
              <w:right w:val="single" w:sz="4" w:space="0" w:color="auto"/>
            </w:tcBorders>
            <w:vAlign w:val="center"/>
          </w:tcPr>
          <w:p w:rsidR="00B176FC" w:rsidRPr="00B176FC" w:rsidRDefault="00B176FC" w:rsidP="00B176FC">
            <w:pPr>
              <w:pStyle w:val="Titre2"/>
              <w:tabs>
                <w:tab w:val="left" w:pos="0"/>
              </w:tabs>
              <w:ind w:left="0" w:firstLine="0"/>
              <w:rPr>
                <w:rFonts w:ascii="Times New Roman" w:hAnsi="Times New Roman" w:cs="Times New Roman"/>
                <w:b w:val="0"/>
                <w:sz w:val="18"/>
                <w:szCs w:val="18"/>
              </w:rPr>
            </w:pPr>
            <w:r w:rsidRPr="00B176FC">
              <w:rPr>
                <w:rFonts w:ascii="Times New Roman" w:hAnsi="Times New Roman" w:cs="Times New Roman"/>
                <w:b w:val="0"/>
                <w:sz w:val="18"/>
                <w:szCs w:val="18"/>
              </w:rPr>
              <w:t>4. Features of</w:t>
            </w:r>
          </w:p>
          <w:p w:rsidR="00B176FC" w:rsidRPr="00B176FC" w:rsidRDefault="00B176FC" w:rsidP="00B176FC">
            <w:pPr>
              <w:pStyle w:val="Titre2"/>
              <w:tabs>
                <w:tab w:val="left" w:pos="0"/>
              </w:tabs>
              <w:ind w:left="0" w:firstLine="0"/>
              <w:rPr>
                <w:rFonts w:ascii="Times New Roman" w:hAnsi="Times New Roman" w:cs="Times New Roman"/>
                <w:sz w:val="18"/>
                <w:szCs w:val="18"/>
              </w:rPr>
            </w:pPr>
            <w:r w:rsidRPr="00B176FC">
              <w:rPr>
                <w:rFonts w:ascii="Times New Roman" w:hAnsi="Times New Roman" w:cs="Times New Roman"/>
                <w:b w:val="0"/>
                <w:sz w:val="18"/>
                <w:szCs w:val="18"/>
              </w:rPr>
              <w:t xml:space="preserve">organizational response </w:t>
            </w:r>
          </w:p>
        </w:tc>
        <w:tc>
          <w:tcPr>
            <w:tcW w:w="4678" w:type="dxa"/>
            <w:tcBorders>
              <w:top w:val="single" w:sz="4" w:space="0" w:color="auto"/>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sz w:val="18"/>
                <w:szCs w:val="18"/>
              </w:rPr>
            </w:pPr>
            <w:r w:rsidRPr="00B176FC">
              <w:rPr>
                <w:rFonts w:ascii="Times New Roman" w:hAnsi="Times New Roman" w:cs="Times New Roman"/>
                <w:b w:val="0"/>
                <w:sz w:val="18"/>
                <w:szCs w:val="18"/>
              </w:rPr>
              <w:t>a) Hotel responds to guests’ comments using a professional tone of voice</w:t>
            </w:r>
          </w:p>
        </w:tc>
        <w:tc>
          <w:tcPr>
            <w:tcW w:w="2410" w:type="dxa"/>
            <w:tcBorders>
              <w:top w:val="single" w:sz="4" w:space="0" w:color="auto"/>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Sparks et al. (2016)</w:t>
            </w:r>
          </w:p>
        </w:tc>
      </w:tr>
      <w:tr w:rsidR="00B176FC" w:rsidRPr="00B176FC" w:rsidTr="0062718F">
        <w:trPr>
          <w:trHeight w:val="321"/>
          <w:jc w:val="center"/>
        </w:trPr>
        <w:tc>
          <w:tcPr>
            <w:tcW w:w="2263" w:type="dxa"/>
            <w:vMerge/>
            <w:tcBorders>
              <w:left w:val="single" w:sz="4" w:space="0" w:color="auto"/>
              <w:right w:val="single" w:sz="4" w:space="0" w:color="auto"/>
            </w:tcBorders>
            <w:vAlign w:val="center"/>
          </w:tcPr>
          <w:p w:rsidR="00B176FC" w:rsidRPr="00B176FC" w:rsidRDefault="00B176FC" w:rsidP="00B176FC">
            <w:pPr>
              <w:pStyle w:val="Titre2"/>
              <w:tabs>
                <w:tab w:val="left" w:pos="0"/>
              </w:tabs>
              <w:ind w:left="0"/>
              <w:rPr>
                <w:rFonts w:ascii="Times New Roman" w:hAnsi="Times New Roman" w:cs="Times New Roman"/>
                <w:b w:val="0"/>
                <w:sz w:val="18"/>
                <w:szCs w:val="18"/>
              </w:rPr>
            </w:pPr>
          </w:p>
        </w:tc>
        <w:tc>
          <w:tcPr>
            <w:tcW w:w="4678" w:type="dxa"/>
            <w:tcBorders>
              <w:top w:val="nil"/>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 xml:space="preserve">b) Content of hotel responses is tailored </w:t>
            </w:r>
          </w:p>
        </w:tc>
        <w:tc>
          <w:tcPr>
            <w:tcW w:w="2410" w:type="dxa"/>
            <w:tcBorders>
              <w:top w:val="nil"/>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sz w:val="18"/>
                <w:szCs w:val="18"/>
              </w:rPr>
            </w:pPr>
            <w:r w:rsidRPr="00B176FC">
              <w:rPr>
                <w:rFonts w:ascii="Times New Roman" w:hAnsi="Times New Roman" w:cs="Times New Roman"/>
                <w:b w:val="0"/>
                <w:sz w:val="18"/>
                <w:szCs w:val="18"/>
              </w:rPr>
              <w:t>Adapted from</w:t>
            </w:r>
            <w:r w:rsidR="0062718F">
              <w:rPr>
                <w:rFonts w:ascii="Times New Roman" w:hAnsi="Times New Roman" w:cs="Times New Roman"/>
                <w:b w:val="0"/>
                <w:sz w:val="18"/>
                <w:szCs w:val="18"/>
              </w:rPr>
              <w:t>:</w:t>
            </w:r>
            <w:r w:rsidRPr="00B176FC">
              <w:rPr>
                <w:rFonts w:ascii="Times New Roman" w:hAnsi="Times New Roman" w:cs="Times New Roman"/>
                <w:b w:val="0"/>
                <w:sz w:val="18"/>
                <w:szCs w:val="18"/>
              </w:rPr>
              <w:t xml:space="preserve"> </w:t>
            </w:r>
          </w:p>
          <w:p w:rsidR="00B176FC" w:rsidRPr="00B176FC" w:rsidRDefault="00B176FC" w:rsidP="00B176FC">
            <w:pPr>
              <w:pStyle w:val="Titre2"/>
              <w:tabs>
                <w:tab w:val="left" w:pos="0"/>
              </w:tabs>
              <w:ind w:left="0" w:firstLine="0"/>
              <w:jc w:val="center"/>
              <w:rPr>
                <w:rFonts w:ascii="Times New Roman" w:hAnsi="Times New Roman" w:cs="Times New Roman"/>
                <w:b w:val="0"/>
                <w:sz w:val="18"/>
                <w:szCs w:val="18"/>
              </w:rPr>
            </w:pPr>
            <w:proofErr w:type="spellStart"/>
            <w:r w:rsidRPr="00B176FC">
              <w:rPr>
                <w:rFonts w:ascii="Times New Roman" w:hAnsi="Times New Roman" w:cs="Times New Roman"/>
                <w:b w:val="0"/>
                <w:sz w:val="18"/>
                <w:szCs w:val="18"/>
              </w:rPr>
              <w:t>Crijns</w:t>
            </w:r>
            <w:proofErr w:type="spellEnd"/>
            <w:r w:rsidRPr="00B176FC">
              <w:rPr>
                <w:rFonts w:ascii="Times New Roman" w:hAnsi="Times New Roman" w:cs="Times New Roman"/>
                <w:b w:val="0"/>
                <w:sz w:val="18"/>
                <w:szCs w:val="18"/>
              </w:rPr>
              <w:t xml:space="preserve"> et al. (2017)</w:t>
            </w:r>
          </w:p>
        </w:tc>
      </w:tr>
      <w:tr w:rsidR="00B176FC" w:rsidRPr="00B176FC" w:rsidTr="0062718F">
        <w:trPr>
          <w:jc w:val="center"/>
        </w:trPr>
        <w:tc>
          <w:tcPr>
            <w:tcW w:w="2263" w:type="dxa"/>
            <w:vMerge/>
            <w:tcBorders>
              <w:left w:val="single" w:sz="4" w:space="0" w:color="auto"/>
              <w:right w:val="single" w:sz="4" w:space="0" w:color="auto"/>
            </w:tcBorders>
            <w:vAlign w:val="center"/>
          </w:tcPr>
          <w:p w:rsidR="00B176FC" w:rsidRPr="00B176FC" w:rsidRDefault="00B176FC" w:rsidP="00B176FC">
            <w:pPr>
              <w:pStyle w:val="Titre2"/>
              <w:tabs>
                <w:tab w:val="left" w:pos="0"/>
              </w:tabs>
              <w:ind w:left="0"/>
              <w:rPr>
                <w:rFonts w:ascii="Times New Roman" w:hAnsi="Times New Roman" w:cs="Times New Roman"/>
                <w:b w:val="0"/>
                <w:sz w:val="18"/>
                <w:szCs w:val="18"/>
              </w:rPr>
            </w:pPr>
          </w:p>
        </w:tc>
        <w:tc>
          <w:tcPr>
            <w:tcW w:w="4678" w:type="dxa"/>
            <w:tcBorders>
              <w:top w:val="nil"/>
              <w:left w:val="single" w:sz="4" w:space="0" w:color="auto"/>
              <w:bottom w:val="nil"/>
              <w:right w:val="single" w:sz="4" w:space="0" w:color="auto"/>
            </w:tcBorders>
            <w:vAlign w:val="center"/>
            <w:hideMark/>
          </w:tcPr>
          <w:p w:rsidR="00B176FC" w:rsidRPr="00B176FC"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c) Hotel quickly responses to guests’ comments</w:t>
            </w:r>
          </w:p>
          <w:p w:rsidR="00B176FC" w:rsidRPr="00B176FC" w:rsidRDefault="00B176FC" w:rsidP="00B176FC">
            <w:pPr>
              <w:pStyle w:val="Titre2"/>
              <w:tabs>
                <w:tab w:val="left" w:pos="0"/>
              </w:tabs>
              <w:ind w:left="0" w:firstLine="0"/>
              <w:jc w:val="both"/>
              <w:rPr>
                <w:rFonts w:ascii="Times New Roman" w:hAnsi="Times New Roman" w:cs="Times New Roman"/>
                <w:b w:val="0"/>
                <w:sz w:val="18"/>
                <w:szCs w:val="18"/>
              </w:rPr>
            </w:pPr>
          </w:p>
        </w:tc>
        <w:tc>
          <w:tcPr>
            <w:tcW w:w="2410" w:type="dxa"/>
            <w:tcBorders>
              <w:top w:val="nil"/>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lastRenderedPageBreak/>
              <w:t>Adapted from</w:t>
            </w:r>
            <w:r w:rsidR="0062718F">
              <w:rPr>
                <w:rFonts w:ascii="Times New Roman" w:hAnsi="Times New Roman" w:cs="Times New Roman"/>
                <w:b w:val="0"/>
                <w:bCs w:val="0"/>
                <w:sz w:val="18"/>
                <w:szCs w:val="18"/>
              </w:rPr>
              <w:t>:</w:t>
            </w:r>
          </w:p>
          <w:p w:rsidR="00B176FC" w:rsidRPr="00B176FC" w:rsidRDefault="00B176FC" w:rsidP="00B176FC">
            <w:pPr>
              <w:pStyle w:val="Titre2"/>
              <w:tabs>
                <w:tab w:val="left" w:pos="0"/>
              </w:tabs>
              <w:ind w:left="0" w:firstLine="0"/>
              <w:jc w:val="center"/>
              <w:rPr>
                <w:rFonts w:ascii="Times New Roman" w:hAnsi="Times New Roman" w:cs="Times New Roman"/>
                <w:sz w:val="18"/>
                <w:szCs w:val="18"/>
              </w:rPr>
            </w:pPr>
            <w:r w:rsidRPr="00B176FC">
              <w:rPr>
                <w:rFonts w:ascii="Times New Roman" w:hAnsi="Times New Roman" w:cs="Times New Roman"/>
                <w:b w:val="0"/>
                <w:bCs w:val="0"/>
                <w:sz w:val="18"/>
                <w:szCs w:val="18"/>
              </w:rPr>
              <w:lastRenderedPageBreak/>
              <w:t>Min et al. (2015)</w:t>
            </w:r>
          </w:p>
        </w:tc>
      </w:tr>
      <w:tr w:rsidR="00B176FC" w:rsidRPr="00B176FC" w:rsidTr="0062718F">
        <w:trPr>
          <w:trHeight w:val="295"/>
          <w:jc w:val="center"/>
        </w:trPr>
        <w:tc>
          <w:tcPr>
            <w:tcW w:w="2263" w:type="dxa"/>
            <w:vMerge/>
            <w:tcBorders>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firstLine="0"/>
              <w:rPr>
                <w:rFonts w:ascii="Times New Roman" w:hAnsi="Times New Roman" w:cs="Times New Roman"/>
                <w:b w:val="0"/>
                <w:sz w:val="18"/>
                <w:szCs w:val="18"/>
              </w:rPr>
            </w:pPr>
          </w:p>
        </w:tc>
        <w:tc>
          <w:tcPr>
            <w:tcW w:w="4678" w:type="dxa"/>
            <w:tcBorders>
              <w:top w:val="nil"/>
              <w:left w:val="single" w:sz="4" w:space="0" w:color="auto"/>
              <w:bottom w:val="single" w:sz="4" w:space="0" w:color="auto"/>
              <w:right w:val="single" w:sz="4" w:space="0" w:color="auto"/>
            </w:tcBorders>
            <w:vAlign w:val="center"/>
            <w:hideMark/>
          </w:tcPr>
          <w:p w:rsidR="00B176FC" w:rsidRPr="00B176FC"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d) Hotel prefers synthetic responses</w:t>
            </w:r>
          </w:p>
        </w:tc>
        <w:tc>
          <w:tcPr>
            <w:tcW w:w="2410" w:type="dxa"/>
            <w:tcBorders>
              <w:top w:val="nil"/>
              <w:left w:val="single" w:sz="4" w:space="0" w:color="auto"/>
              <w:bottom w:val="single" w:sz="4" w:space="0" w:color="auto"/>
              <w:right w:val="single" w:sz="4" w:space="0" w:color="auto"/>
            </w:tcBorders>
            <w:vAlign w:val="center"/>
          </w:tcPr>
          <w:p w:rsidR="0062718F" w:rsidRDefault="0062718F" w:rsidP="00B176FC">
            <w:pPr>
              <w:pStyle w:val="Titre2"/>
              <w:tabs>
                <w:tab w:val="left" w:pos="0"/>
              </w:tabs>
              <w:ind w:left="0" w:firstLine="0"/>
              <w:jc w:val="center"/>
              <w:rPr>
                <w:rFonts w:ascii="Times New Roman" w:hAnsi="Times New Roman" w:cs="Times New Roman"/>
                <w:b w:val="0"/>
                <w:bCs w:val="0"/>
                <w:sz w:val="18"/>
                <w:szCs w:val="18"/>
              </w:rPr>
            </w:pPr>
          </w:p>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Adapted from</w:t>
            </w:r>
            <w:r w:rsidR="0062718F">
              <w:rPr>
                <w:rFonts w:ascii="Times New Roman" w:hAnsi="Times New Roman" w:cs="Times New Roman"/>
                <w:b w:val="0"/>
                <w:bCs w:val="0"/>
                <w:sz w:val="18"/>
                <w:szCs w:val="18"/>
              </w:rPr>
              <w:t>:</w:t>
            </w:r>
          </w:p>
          <w:p w:rsidR="00B176FC" w:rsidRPr="00B176FC" w:rsidRDefault="00B176FC" w:rsidP="00B176FC">
            <w:pPr>
              <w:pStyle w:val="Titre2"/>
              <w:tabs>
                <w:tab w:val="left" w:pos="0"/>
              </w:tabs>
              <w:ind w:left="0" w:firstLine="0"/>
              <w:jc w:val="center"/>
              <w:rPr>
                <w:rFonts w:ascii="Times New Roman" w:hAnsi="Times New Roman" w:cs="Times New Roman"/>
                <w:b w:val="0"/>
                <w:sz w:val="18"/>
                <w:szCs w:val="18"/>
              </w:rPr>
            </w:pPr>
            <w:r w:rsidRPr="00B176FC">
              <w:rPr>
                <w:rFonts w:ascii="Times New Roman" w:hAnsi="Times New Roman" w:cs="Times New Roman"/>
                <w:b w:val="0"/>
                <w:bCs w:val="0"/>
                <w:sz w:val="18"/>
                <w:szCs w:val="18"/>
              </w:rPr>
              <w:t>Li et al. (2017)</w:t>
            </w:r>
          </w:p>
        </w:tc>
      </w:tr>
      <w:tr w:rsidR="00B176FC" w:rsidRPr="00B176FC" w:rsidTr="0062718F">
        <w:trPr>
          <w:jc w:val="center"/>
        </w:trPr>
        <w:tc>
          <w:tcPr>
            <w:tcW w:w="2263" w:type="dxa"/>
            <w:vMerge w:val="restart"/>
            <w:tcBorders>
              <w:top w:val="single" w:sz="4" w:space="0" w:color="auto"/>
              <w:left w:val="single" w:sz="4" w:space="0" w:color="auto"/>
              <w:right w:val="single" w:sz="4" w:space="0" w:color="auto"/>
            </w:tcBorders>
            <w:vAlign w:val="center"/>
          </w:tcPr>
          <w:p w:rsidR="00B176FC" w:rsidRPr="00B176FC" w:rsidRDefault="00B176FC" w:rsidP="00B176FC">
            <w:pPr>
              <w:pStyle w:val="Titre2"/>
              <w:tabs>
                <w:tab w:val="left" w:pos="0"/>
              </w:tabs>
              <w:ind w:left="0" w:firstLine="0"/>
              <w:rPr>
                <w:rFonts w:ascii="Times New Roman" w:hAnsi="Times New Roman" w:cs="Times New Roman"/>
                <w:b w:val="0"/>
                <w:sz w:val="18"/>
                <w:szCs w:val="18"/>
              </w:rPr>
            </w:pPr>
            <w:r w:rsidRPr="00B176FC">
              <w:rPr>
                <w:rFonts w:ascii="Times New Roman" w:hAnsi="Times New Roman" w:cs="Times New Roman"/>
                <w:b w:val="0"/>
                <w:sz w:val="18"/>
                <w:szCs w:val="18"/>
              </w:rPr>
              <w:t>5. Managerial response</w:t>
            </w:r>
          </w:p>
          <w:p w:rsidR="00B176FC" w:rsidRPr="00B176FC" w:rsidRDefault="00B176FC" w:rsidP="00B176FC">
            <w:pPr>
              <w:pStyle w:val="Titre2"/>
              <w:tabs>
                <w:tab w:val="left" w:pos="0"/>
              </w:tabs>
              <w:ind w:left="0" w:firstLine="0"/>
              <w:rPr>
                <w:rFonts w:ascii="Times New Roman" w:hAnsi="Times New Roman" w:cs="Times New Roman"/>
                <w:b w:val="0"/>
                <w:sz w:val="18"/>
                <w:szCs w:val="18"/>
              </w:rPr>
            </w:pPr>
            <w:r w:rsidRPr="00B176FC">
              <w:rPr>
                <w:rFonts w:ascii="Times New Roman" w:hAnsi="Times New Roman" w:cs="Times New Roman"/>
                <w:b w:val="0"/>
                <w:sz w:val="18"/>
                <w:szCs w:val="18"/>
              </w:rPr>
              <w:t>approach</w:t>
            </w:r>
          </w:p>
        </w:tc>
        <w:tc>
          <w:tcPr>
            <w:tcW w:w="4678" w:type="dxa"/>
            <w:tcBorders>
              <w:top w:val="single" w:sz="4" w:space="0" w:color="auto"/>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a) The hotel never addresses any of the guests’ online concerns</w:t>
            </w:r>
          </w:p>
        </w:tc>
        <w:tc>
          <w:tcPr>
            <w:tcW w:w="2410" w:type="dxa"/>
            <w:vMerge w:val="restart"/>
            <w:tcBorders>
              <w:top w:val="single" w:sz="4" w:space="0" w:color="auto"/>
              <w:left w:val="single" w:sz="4" w:space="0" w:color="auto"/>
              <w:right w:val="single" w:sz="4" w:space="0" w:color="auto"/>
            </w:tcBorders>
            <w:vAlign w:val="center"/>
          </w:tcPr>
          <w:p w:rsidR="0062718F" w:rsidRDefault="00B176FC" w:rsidP="00B176FC">
            <w:pPr>
              <w:pStyle w:val="Titre2"/>
              <w:tabs>
                <w:tab w:val="left" w:pos="0"/>
              </w:tabs>
              <w:ind w:left="0" w:firstLine="0"/>
              <w:jc w:val="center"/>
              <w:rPr>
                <w:rFonts w:ascii="Times New Roman" w:hAnsi="Times New Roman" w:cs="Times New Roman"/>
                <w:b w:val="0"/>
                <w:sz w:val="18"/>
                <w:szCs w:val="18"/>
              </w:rPr>
            </w:pPr>
            <w:r w:rsidRPr="00B176FC">
              <w:rPr>
                <w:rFonts w:ascii="Times New Roman" w:hAnsi="Times New Roman" w:cs="Times New Roman"/>
                <w:b w:val="0"/>
                <w:sz w:val="18"/>
                <w:szCs w:val="18"/>
              </w:rPr>
              <w:t xml:space="preserve">Lee and Song (2010); </w:t>
            </w:r>
          </w:p>
          <w:p w:rsidR="0062718F" w:rsidRDefault="00B176FC" w:rsidP="00B176FC">
            <w:pPr>
              <w:pStyle w:val="Titre2"/>
              <w:tabs>
                <w:tab w:val="left" w:pos="0"/>
              </w:tabs>
              <w:ind w:left="0" w:firstLine="0"/>
              <w:jc w:val="center"/>
              <w:rPr>
                <w:rFonts w:ascii="Times New Roman" w:hAnsi="Times New Roman" w:cs="Times New Roman"/>
                <w:b w:val="0"/>
                <w:sz w:val="18"/>
                <w:szCs w:val="18"/>
              </w:rPr>
            </w:pPr>
            <w:r w:rsidRPr="00B176FC">
              <w:rPr>
                <w:rFonts w:ascii="Times New Roman" w:hAnsi="Times New Roman" w:cs="Times New Roman"/>
                <w:b w:val="0"/>
                <w:sz w:val="18"/>
                <w:szCs w:val="18"/>
              </w:rPr>
              <w:t>Lee and Cranage (2014);</w:t>
            </w:r>
          </w:p>
          <w:p w:rsidR="00B176FC" w:rsidRPr="00B176FC" w:rsidRDefault="00B176FC" w:rsidP="00B176FC">
            <w:pPr>
              <w:pStyle w:val="Titre2"/>
              <w:tabs>
                <w:tab w:val="left" w:pos="0"/>
              </w:tabs>
              <w:ind w:left="0" w:firstLine="0"/>
              <w:jc w:val="center"/>
              <w:rPr>
                <w:rFonts w:ascii="Times New Roman" w:hAnsi="Times New Roman" w:cs="Times New Roman"/>
                <w:b w:val="0"/>
                <w:sz w:val="18"/>
                <w:szCs w:val="18"/>
              </w:rPr>
            </w:pPr>
            <w:r w:rsidRPr="00B176FC">
              <w:rPr>
                <w:rFonts w:ascii="Times New Roman" w:hAnsi="Times New Roman" w:cs="Times New Roman"/>
                <w:b w:val="0"/>
                <w:sz w:val="18"/>
                <w:szCs w:val="18"/>
              </w:rPr>
              <w:t xml:space="preserve"> </w:t>
            </w:r>
            <w:proofErr w:type="spellStart"/>
            <w:r w:rsidRPr="00B176FC">
              <w:rPr>
                <w:rFonts w:ascii="Times New Roman" w:hAnsi="Times New Roman" w:cs="Times New Roman"/>
                <w:b w:val="0"/>
                <w:sz w:val="18"/>
                <w:szCs w:val="18"/>
              </w:rPr>
              <w:t>Lui</w:t>
            </w:r>
            <w:proofErr w:type="spellEnd"/>
            <w:r w:rsidRPr="00B176FC">
              <w:rPr>
                <w:rFonts w:ascii="Times New Roman" w:hAnsi="Times New Roman" w:cs="Times New Roman"/>
                <w:b w:val="0"/>
                <w:sz w:val="18"/>
                <w:szCs w:val="18"/>
              </w:rPr>
              <w:t xml:space="preserve"> et al. (2018)</w:t>
            </w:r>
          </w:p>
        </w:tc>
      </w:tr>
      <w:tr w:rsidR="00B176FC" w:rsidRPr="00B176FC" w:rsidTr="0062718F">
        <w:trPr>
          <w:jc w:val="center"/>
        </w:trPr>
        <w:tc>
          <w:tcPr>
            <w:tcW w:w="2263" w:type="dxa"/>
            <w:vMerge/>
            <w:tcBorders>
              <w:left w:val="single" w:sz="4" w:space="0" w:color="auto"/>
              <w:right w:val="single" w:sz="4" w:space="0" w:color="auto"/>
            </w:tcBorders>
            <w:vAlign w:val="center"/>
          </w:tcPr>
          <w:p w:rsidR="00B176FC" w:rsidRPr="00B176FC" w:rsidDel="00B346D7" w:rsidRDefault="00B176FC" w:rsidP="00B176FC">
            <w:pPr>
              <w:pStyle w:val="Titre2"/>
              <w:tabs>
                <w:tab w:val="left" w:pos="0"/>
              </w:tabs>
              <w:ind w:left="0" w:firstLine="0"/>
              <w:jc w:val="center"/>
              <w:rPr>
                <w:rFonts w:ascii="Times New Roman" w:hAnsi="Times New Roman" w:cs="Times New Roman"/>
                <w:b w:val="0"/>
                <w:sz w:val="18"/>
                <w:szCs w:val="18"/>
              </w:rPr>
            </w:pPr>
          </w:p>
        </w:tc>
        <w:tc>
          <w:tcPr>
            <w:tcW w:w="4678" w:type="dxa"/>
            <w:tcBorders>
              <w:top w:val="nil"/>
              <w:left w:val="single" w:sz="4" w:space="0" w:color="auto"/>
              <w:bottom w:val="nil"/>
              <w:right w:val="single" w:sz="4" w:space="0" w:color="auto"/>
            </w:tcBorders>
            <w:vAlign w:val="center"/>
          </w:tcPr>
          <w:p w:rsidR="00B176FC" w:rsidRPr="00B176FC" w:rsidDel="00B346D7"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b) The hotel selectively responds to extreme guests’ comments (negative or positive)</w:t>
            </w:r>
          </w:p>
        </w:tc>
        <w:tc>
          <w:tcPr>
            <w:tcW w:w="2410" w:type="dxa"/>
            <w:vMerge/>
            <w:tcBorders>
              <w:left w:val="single" w:sz="4" w:space="0" w:color="auto"/>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sz w:val="18"/>
                <w:szCs w:val="18"/>
              </w:rPr>
            </w:pPr>
          </w:p>
        </w:tc>
      </w:tr>
      <w:tr w:rsidR="00B176FC" w:rsidRPr="00B176FC" w:rsidTr="0062718F">
        <w:trPr>
          <w:jc w:val="center"/>
        </w:trPr>
        <w:tc>
          <w:tcPr>
            <w:tcW w:w="2263" w:type="dxa"/>
            <w:vMerge/>
            <w:tcBorders>
              <w:left w:val="single" w:sz="4" w:space="0" w:color="auto"/>
              <w:right w:val="single" w:sz="4" w:space="0" w:color="auto"/>
            </w:tcBorders>
            <w:vAlign w:val="center"/>
          </w:tcPr>
          <w:p w:rsidR="00B176FC" w:rsidRPr="00B176FC" w:rsidDel="00B346D7" w:rsidRDefault="00B176FC" w:rsidP="00B176FC">
            <w:pPr>
              <w:pStyle w:val="Titre2"/>
              <w:tabs>
                <w:tab w:val="left" w:pos="0"/>
              </w:tabs>
              <w:ind w:left="0" w:firstLine="0"/>
              <w:jc w:val="center"/>
              <w:rPr>
                <w:rFonts w:ascii="Times New Roman" w:hAnsi="Times New Roman" w:cs="Times New Roman"/>
                <w:b w:val="0"/>
                <w:sz w:val="18"/>
                <w:szCs w:val="18"/>
              </w:rPr>
            </w:pPr>
          </w:p>
        </w:tc>
        <w:tc>
          <w:tcPr>
            <w:tcW w:w="4678" w:type="dxa"/>
            <w:tcBorders>
              <w:top w:val="nil"/>
              <w:left w:val="single" w:sz="4" w:space="0" w:color="auto"/>
              <w:bottom w:val="single" w:sz="4" w:space="0" w:color="auto"/>
              <w:right w:val="single" w:sz="4" w:space="0" w:color="auto"/>
            </w:tcBorders>
            <w:vAlign w:val="center"/>
          </w:tcPr>
          <w:p w:rsidR="00B176FC" w:rsidRPr="00B176FC" w:rsidDel="00B346D7" w:rsidRDefault="00B176FC" w:rsidP="0062718F">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c) The hotel responds indiscriminately to all guest comments to signal its attention to all customers</w:t>
            </w:r>
            <w:r w:rsidR="0062718F">
              <w:rPr>
                <w:rFonts w:ascii="Times New Roman" w:hAnsi="Times New Roman" w:cs="Times New Roman"/>
                <w:b w:val="0"/>
                <w:sz w:val="18"/>
                <w:szCs w:val="18"/>
              </w:rPr>
              <w:t xml:space="preserve">’ </w:t>
            </w:r>
            <w:r w:rsidRPr="00B176FC">
              <w:rPr>
                <w:rFonts w:ascii="Times New Roman" w:hAnsi="Times New Roman" w:cs="Times New Roman"/>
                <w:b w:val="0"/>
                <w:sz w:val="18"/>
                <w:szCs w:val="18"/>
              </w:rPr>
              <w:t>comments</w:t>
            </w:r>
          </w:p>
        </w:tc>
        <w:tc>
          <w:tcPr>
            <w:tcW w:w="2410" w:type="dxa"/>
            <w:vMerge/>
            <w:tcBorders>
              <w:left w:val="single" w:sz="4" w:space="0" w:color="auto"/>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sz w:val="18"/>
                <w:szCs w:val="18"/>
              </w:rPr>
            </w:pPr>
          </w:p>
        </w:tc>
      </w:tr>
      <w:tr w:rsidR="00B176FC" w:rsidRPr="00B176FC" w:rsidTr="0062718F">
        <w:trPr>
          <w:jc w:val="center"/>
        </w:trPr>
        <w:tc>
          <w:tcPr>
            <w:tcW w:w="2263" w:type="dxa"/>
            <w:vMerge/>
            <w:tcBorders>
              <w:left w:val="single" w:sz="4" w:space="0" w:color="auto"/>
              <w:right w:val="single" w:sz="4" w:space="0" w:color="auto"/>
            </w:tcBorders>
            <w:vAlign w:val="center"/>
          </w:tcPr>
          <w:p w:rsidR="00B176FC" w:rsidRPr="00B176FC" w:rsidDel="00B346D7" w:rsidRDefault="00B176FC" w:rsidP="00B176FC">
            <w:pPr>
              <w:pStyle w:val="Titre2"/>
              <w:tabs>
                <w:tab w:val="left" w:pos="0"/>
              </w:tabs>
              <w:ind w:left="0" w:firstLine="0"/>
              <w:jc w:val="center"/>
              <w:rPr>
                <w:rFonts w:ascii="Times New Roman" w:hAnsi="Times New Roman" w:cs="Times New Roman"/>
                <w:b w:val="0"/>
                <w:sz w:val="18"/>
                <w:szCs w:val="18"/>
              </w:rPr>
            </w:pPr>
          </w:p>
        </w:tc>
        <w:tc>
          <w:tcPr>
            <w:tcW w:w="4678" w:type="dxa"/>
            <w:tcBorders>
              <w:top w:val="single" w:sz="4" w:space="0" w:color="auto"/>
              <w:left w:val="single" w:sz="4" w:space="0" w:color="auto"/>
              <w:bottom w:val="nil"/>
              <w:right w:val="single" w:sz="4" w:space="0" w:color="auto"/>
            </w:tcBorders>
            <w:vAlign w:val="center"/>
          </w:tcPr>
          <w:p w:rsidR="00B176FC" w:rsidRPr="00B176FC" w:rsidDel="00B346D7"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d) The hotel addresses customer comments at random without following a specific response strategy</w:t>
            </w:r>
          </w:p>
        </w:tc>
        <w:tc>
          <w:tcPr>
            <w:tcW w:w="2410" w:type="dxa"/>
            <w:vMerge/>
            <w:tcBorders>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sz w:val="18"/>
                <w:szCs w:val="18"/>
              </w:rPr>
            </w:pPr>
          </w:p>
        </w:tc>
      </w:tr>
      <w:tr w:rsidR="00B176FC" w:rsidRPr="00B176FC" w:rsidTr="0062718F">
        <w:trPr>
          <w:jc w:val="center"/>
        </w:trPr>
        <w:tc>
          <w:tcPr>
            <w:tcW w:w="2263" w:type="dxa"/>
            <w:vMerge/>
            <w:tcBorders>
              <w:left w:val="single" w:sz="4" w:space="0" w:color="auto"/>
              <w:right w:val="single" w:sz="4" w:space="0" w:color="auto"/>
            </w:tcBorders>
            <w:vAlign w:val="center"/>
          </w:tcPr>
          <w:p w:rsidR="00B176FC" w:rsidRPr="00B176FC" w:rsidDel="00B346D7" w:rsidRDefault="00B176FC" w:rsidP="00B176FC">
            <w:pPr>
              <w:pStyle w:val="Titre2"/>
              <w:tabs>
                <w:tab w:val="left" w:pos="0"/>
              </w:tabs>
              <w:ind w:left="0" w:firstLine="0"/>
              <w:jc w:val="center"/>
              <w:rPr>
                <w:rFonts w:ascii="Times New Roman" w:hAnsi="Times New Roman" w:cs="Times New Roman"/>
                <w:b w:val="0"/>
                <w:sz w:val="18"/>
                <w:szCs w:val="18"/>
              </w:rPr>
            </w:pPr>
          </w:p>
        </w:tc>
        <w:tc>
          <w:tcPr>
            <w:tcW w:w="4678" w:type="dxa"/>
            <w:tcBorders>
              <w:top w:val="nil"/>
              <w:left w:val="single" w:sz="4" w:space="0" w:color="auto"/>
              <w:bottom w:val="nil"/>
              <w:right w:val="single" w:sz="4" w:space="0" w:color="auto"/>
            </w:tcBorders>
            <w:vAlign w:val="center"/>
          </w:tcPr>
          <w:p w:rsidR="00B176FC" w:rsidRPr="00B176FC" w:rsidDel="00B346D7"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e) In the case of guest complaints, financial compensations (e.g. discounts for future services, gifts) are more frequently used to remedy the damage</w:t>
            </w:r>
          </w:p>
        </w:tc>
        <w:tc>
          <w:tcPr>
            <w:tcW w:w="2410" w:type="dxa"/>
            <w:vMerge w:val="restart"/>
            <w:tcBorders>
              <w:top w:val="nil"/>
              <w:left w:val="single" w:sz="4" w:space="0" w:color="auto"/>
              <w:bottom w:val="nil"/>
              <w:right w:val="single" w:sz="4" w:space="0" w:color="auto"/>
            </w:tcBorders>
            <w:vAlign w:val="center"/>
          </w:tcPr>
          <w:p w:rsidR="0062718F" w:rsidRDefault="0062718F" w:rsidP="00B176FC">
            <w:pPr>
              <w:pStyle w:val="Titre2"/>
              <w:tabs>
                <w:tab w:val="left" w:pos="0"/>
              </w:tabs>
              <w:ind w:left="0" w:firstLine="0"/>
              <w:jc w:val="center"/>
              <w:rPr>
                <w:rFonts w:ascii="Times New Roman" w:hAnsi="Times New Roman" w:cs="Times New Roman"/>
                <w:b w:val="0"/>
                <w:sz w:val="18"/>
                <w:szCs w:val="18"/>
              </w:rPr>
            </w:pPr>
          </w:p>
          <w:p w:rsidR="0062718F" w:rsidRDefault="0062718F" w:rsidP="00B176FC">
            <w:pPr>
              <w:pStyle w:val="Titre2"/>
              <w:tabs>
                <w:tab w:val="left" w:pos="0"/>
              </w:tabs>
              <w:ind w:left="0" w:firstLine="0"/>
              <w:jc w:val="center"/>
              <w:rPr>
                <w:rFonts w:ascii="Times New Roman" w:hAnsi="Times New Roman" w:cs="Times New Roman"/>
                <w:b w:val="0"/>
                <w:sz w:val="18"/>
                <w:szCs w:val="18"/>
              </w:rPr>
            </w:pPr>
          </w:p>
          <w:p w:rsidR="0062718F" w:rsidRDefault="0062718F" w:rsidP="00B176FC">
            <w:pPr>
              <w:pStyle w:val="Titre2"/>
              <w:tabs>
                <w:tab w:val="left" w:pos="0"/>
              </w:tabs>
              <w:ind w:left="0" w:firstLine="0"/>
              <w:jc w:val="center"/>
              <w:rPr>
                <w:rFonts w:ascii="Times New Roman" w:hAnsi="Times New Roman" w:cs="Times New Roman"/>
                <w:b w:val="0"/>
                <w:sz w:val="18"/>
                <w:szCs w:val="18"/>
              </w:rPr>
            </w:pPr>
          </w:p>
          <w:p w:rsidR="00B176FC" w:rsidRPr="00B176FC" w:rsidRDefault="00B176FC" w:rsidP="00B176FC">
            <w:pPr>
              <w:pStyle w:val="Titre2"/>
              <w:tabs>
                <w:tab w:val="left" w:pos="0"/>
              </w:tabs>
              <w:ind w:left="0" w:firstLine="0"/>
              <w:jc w:val="center"/>
              <w:rPr>
                <w:rFonts w:ascii="Times New Roman" w:hAnsi="Times New Roman" w:cs="Times New Roman"/>
                <w:b w:val="0"/>
                <w:sz w:val="18"/>
                <w:szCs w:val="18"/>
              </w:rPr>
            </w:pPr>
            <w:proofErr w:type="spellStart"/>
            <w:r w:rsidRPr="00B176FC">
              <w:rPr>
                <w:rFonts w:ascii="Times New Roman" w:hAnsi="Times New Roman" w:cs="Times New Roman"/>
                <w:b w:val="0"/>
                <w:sz w:val="18"/>
                <w:szCs w:val="18"/>
              </w:rPr>
              <w:t>Gu</w:t>
            </w:r>
            <w:proofErr w:type="spellEnd"/>
            <w:r w:rsidRPr="00B176FC">
              <w:rPr>
                <w:rFonts w:ascii="Times New Roman" w:hAnsi="Times New Roman" w:cs="Times New Roman"/>
                <w:b w:val="0"/>
                <w:sz w:val="18"/>
                <w:szCs w:val="18"/>
              </w:rPr>
              <w:t xml:space="preserve"> and Ye (2014)</w:t>
            </w:r>
          </w:p>
        </w:tc>
      </w:tr>
      <w:tr w:rsidR="00B176FC" w:rsidRPr="00B176FC" w:rsidTr="0062718F">
        <w:trPr>
          <w:jc w:val="center"/>
        </w:trPr>
        <w:tc>
          <w:tcPr>
            <w:tcW w:w="2263" w:type="dxa"/>
            <w:vMerge/>
            <w:tcBorders>
              <w:left w:val="single" w:sz="4" w:space="0" w:color="auto"/>
              <w:right w:val="single" w:sz="4" w:space="0" w:color="auto"/>
            </w:tcBorders>
            <w:vAlign w:val="center"/>
          </w:tcPr>
          <w:p w:rsidR="00B176FC" w:rsidRPr="00B176FC" w:rsidDel="00B346D7" w:rsidRDefault="00B176FC" w:rsidP="00B176FC">
            <w:pPr>
              <w:pStyle w:val="Titre2"/>
              <w:tabs>
                <w:tab w:val="left" w:pos="0"/>
              </w:tabs>
              <w:ind w:left="0" w:firstLine="0"/>
              <w:jc w:val="center"/>
              <w:rPr>
                <w:rFonts w:ascii="Times New Roman" w:hAnsi="Times New Roman" w:cs="Times New Roman"/>
                <w:b w:val="0"/>
                <w:sz w:val="18"/>
                <w:szCs w:val="18"/>
              </w:rPr>
            </w:pPr>
          </w:p>
        </w:tc>
        <w:tc>
          <w:tcPr>
            <w:tcW w:w="4678" w:type="dxa"/>
            <w:tcBorders>
              <w:top w:val="nil"/>
              <w:left w:val="single" w:sz="4" w:space="0" w:color="auto"/>
              <w:bottom w:val="nil"/>
              <w:right w:val="single" w:sz="4" w:space="0" w:color="auto"/>
            </w:tcBorders>
            <w:vAlign w:val="center"/>
          </w:tcPr>
          <w:p w:rsidR="00B176FC" w:rsidRPr="00B176FC" w:rsidDel="00B346D7"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f) In the case of guest complaints, social compensations (e.g. apology) are more frequently used to remedy the damage</w:t>
            </w:r>
          </w:p>
        </w:tc>
        <w:tc>
          <w:tcPr>
            <w:tcW w:w="2410" w:type="dxa"/>
            <w:vMerge/>
            <w:tcBorders>
              <w:left w:val="single" w:sz="4" w:space="0" w:color="auto"/>
              <w:bottom w:val="nil"/>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sz w:val="18"/>
                <w:szCs w:val="18"/>
              </w:rPr>
            </w:pPr>
          </w:p>
        </w:tc>
      </w:tr>
      <w:tr w:rsidR="00B176FC" w:rsidRPr="00B176FC" w:rsidTr="0062718F">
        <w:trPr>
          <w:jc w:val="center"/>
        </w:trPr>
        <w:tc>
          <w:tcPr>
            <w:tcW w:w="2263" w:type="dxa"/>
            <w:vMerge/>
            <w:tcBorders>
              <w:left w:val="single" w:sz="4" w:space="0" w:color="auto"/>
              <w:bottom w:val="single" w:sz="4" w:space="0" w:color="auto"/>
              <w:right w:val="single" w:sz="4" w:space="0" w:color="auto"/>
            </w:tcBorders>
            <w:vAlign w:val="center"/>
          </w:tcPr>
          <w:p w:rsidR="00B176FC" w:rsidRPr="00B176FC" w:rsidDel="00B346D7" w:rsidRDefault="00B176FC" w:rsidP="00B176FC">
            <w:pPr>
              <w:pStyle w:val="Titre2"/>
              <w:tabs>
                <w:tab w:val="left" w:pos="0"/>
              </w:tabs>
              <w:ind w:left="0" w:firstLine="0"/>
              <w:jc w:val="center"/>
              <w:rPr>
                <w:rFonts w:ascii="Times New Roman" w:hAnsi="Times New Roman" w:cs="Times New Roman"/>
                <w:b w:val="0"/>
                <w:sz w:val="18"/>
                <w:szCs w:val="18"/>
              </w:rPr>
            </w:pPr>
          </w:p>
        </w:tc>
        <w:tc>
          <w:tcPr>
            <w:tcW w:w="4678" w:type="dxa"/>
            <w:tcBorders>
              <w:top w:val="nil"/>
              <w:left w:val="single" w:sz="4" w:space="0" w:color="auto"/>
              <w:bottom w:val="single" w:sz="4" w:space="0" w:color="auto"/>
              <w:right w:val="single" w:sz="4" w:space="0" w:color="auto"/>
            </w:tcBorders>
            <w:vAlign w:val="center"/>
          </w:tcPr>
          <w:p w:rsidR="00B176FC" w:rsidRPr="00B176FC" w:rsidDel="00B346D7"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g) In the case of guest complaints, hotel prefers to find a justification for the negative event</w:t>
            </w:r>
          </w:p>
        </w:tc>
        <w:tc>
          <w:tcPr>
            <w:tcW w:w="2410" w:type="dxa"/>
            <w:tcBorders>
              <w:top w:val="nil"/>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Our operationalization</w:t>
            </w:r>
          </w:p>
        </w:tc>
      </w:tr>
      <w:tr w:rsidR="00B176FC" w:rsidRPr="00B176FC" w:rsidTr="0062718F">
        <w:trPr>
          <w:jc w:val="center"/>
        </w:trPr>
        <w:tc>
          <w:tcPr>
            <w:tcW w:w="2263" w:type="dxa"/>
            <w:vMerge w:val="restart"/>
            <w:tcBorders>
              <w:top w:val="single" w:sz="4" w:space="0" w:color="auto"/>
              <w:left w:val="single" w:sz="4" w:space="0" w:color="auto"/>
              <w:right w:val="single" w:sz="4" w:space="0" w:color="auto"/>
            </w:tcBorders>
            <w:vAlign w:val="center"/>
          </w:tcPr>
          <w:p w:rsidR="00B176FC" w:rsidRPr="00B176FC" w:rsidRDefault="00B176FC" w:rsidP="00B176FC">
            <w:pPr>
              <w:pStyle w:val="Titre2"/>
              <w:tabs>
                <w:tab w:val="left" w:pos="0"/>
              </w:tabs>
              <w:ind w:left="0" w:firstLine="0"/>
              <w:rPr>
                <w:rFonts w:ascii="Times New Roman" w:hAnsi="Times New Roman" w:cs="Times New Roman"/>
                <w:b w:val="0"/>
                <w:sz w:val="18"/>
                <w:szCs w:val="18"/>
              </w:rPr>
            </w:pPr>
            <w:r w:rsidRPr="00B176FC">
              <w:rPr>
                <w:rFonts w:ascii="Times New Roman" w:hAnsi="Times New Roman" w:cs="Times New Roman"/>
                <w:b w:val="0"/>
                <w:sz w:val="18"/>
                <w:szCs w:val="18"/>
              </w:rPr>
              <w:t>6. Perceived effects</w:t>
            </w:r>
          </w:p>
          <w:p w:rsidR="00B176FC" w:rsidRPr="00B176FC" w:rsidDel="00B346D7" w:rsidRDefault="00B176FC" w:rsidP="00B176FC">
            <w:pPr>
              <w:pStyle w:val="Titre2"/>
              <w:tabs>
                <w:tab w:val="left" w:pos="0"/>
              </w:tabs>
              <w:ind w:left="0" w:firstLine="0"/>
              <w:rPr>
                <w:rFonts w:ascii="Times New Roman" w:hAnsi="Times New Roman" w:cs="Times New Roman"/>
                <w:b w:val="0"/>
                <w:sz w:val="18"/>
                <w:szCs w:val="18"/>
              </w:rPr>
            </w:pPr>
            <w:r w:rsidRPr="00B176FC">
              <w:rPr>
                <w:rFonts w:ascii="Times New Roman" w:hAnsi="Times New Roman" w:cs="Times New Roman"/>
                <w:b w:val="0"/>
                <w:sz w:val="18"/>
                <w:szCs w:val="18"/>
              </w:rPr>
              <w:t>of responding</w:t>
            </w:r>
          </w:p>
        </w:tc>
        <w:tc>
          <w:tcPr>
            <w:tcW w:w="4678" w:type="dxa"/>
            <w:tcBorders>
              <w:top w:val="single" w:sz="4" w:space="0" w:color="auto"/>
              <w:left w:val="single" w:sz="4" w:space="0" w:color="auto"/>
              <w:bottom w:val="nil"/>
              <w:right w:val="single" w:sz="4" w:space="0" w:color="auto"/>
            </w:tcBorders>
            <w:vAlign w:val="center"/>
          </w:tcPr>
          <w:p w:rsidR="00B176FC" w:rsidRPr="00B176FC" w:rsidDel="00B346D7"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a) Influence on the subsequent opinions of reviewers and potential guests who read the review and hotel response</w:t>
            </w:r>
          </w:p>
        </w:tc>
        <w:tc>
          <w:tcPr>
            <w:tcW w:w="2410" w:type="dxa"/>
            <w:vMerge w:val="restart"/>
            <w:tcBorders>
              <w:top w:val="single" w:sz="4" w:space="0" w:color="auto"/>
              <w:left w:val="single" w:sz="4" w:space="0" w:color="auto"/>
              <w:right w:val="single" w:sz="4" w:space="0" w:color="auto"/>
            </w:tcBorders>
            <w:vAlign w:val="center"/>
          </w:tcPr>
          <w:p w:rsidR="00B176FC" w:rsidRPr="00B176FC" w:rsidRDefault="00B176FC" w:rsidP="00B176FC">
            <w:pPr>
              <w:pStyle w:val="Titre2"/>
              <w:tabs>
                <w:tab w:val="left" w:pos="0"/>
              </w:tabs>
              <w:ind w:left="0" w:firstLine="0"/>
              <w:jc w:val="center"/>
              <w:rPr>
                <w:rFonts w:ascii="Times New Roman" w:hAnsi="Times New Roman" w:cs="Times New Roman"/>
                <w:b w:val="0"/>
                <w:bCs w:val="0"/>
                <w:sz w:val="18"/>
                <w:szCs w:val="18"/>
              </w:rPr>
            </w:pPr>
            <w:r w:rsidRPr="00B176FC">
              <w:rPr>
                <w:rFonts w:ascii="Times New Roman" w:hAnsi="Times New Roman" w:cs="Times New Roman"/>
                <w:b w:val="0"/>
                <w:bCs w:val="0"/>
                <w:sz w:val="18"/>
                <w:szCs w:val="18"/>
              </w:rPr>
              <w:t>Adapted from</w:t>
            </w:r>
            <w:r w:rsidR="0062718F">
              <w:rPr>
                <w:rFonts w:ascii="Times New Roman" w:hAnsi="Times New Roman" w:cs="Times New Roman"/>
                <w:b w:val="0"/>
                <w:bCs w:val="0"/>
                <w:sz w:val="18"/>
                <w:szCs w:val="18"/>
              </w:rPr>
              <w:t>:</w:t>
            </w:r>
          </w:p>
          <w:p w:rsidR="00B176FC" w:rsidRPr="00B176FC" w:rsidRDefault="00B176FC" w:rsidP="00B176FC">
            <w:pPr>
              <w:pStyle w:val="Titre2"/>
              <w:tabs>
                <w:tab w:val="left" w:pos="0"/>
              </w:tabs>
              <w:ind w:left="0" w:firstLine="0"/>
              <w:jc w:val="center"/>
              <w:rPr>
                <w:rFonts w:ascii="Times New Roman" w:hAnsi="Times New Roman" w:cs="Times New Roman"/>
                <w:b w:val="0"/>
                <w:sz w:val="18"/>
                <w:szCs w:val="18"/>
              </w:rPr>
            </w:pPr>
            <w:r w:rsidRPr="00B176FC">
              <w:rPr>
                <w:rFonts w:ascii="Times New Roman" w:hAnsi="Times New Roman" w:cs="Times New Roman"/>
                <w:b w:val="0"/>
                <w:bCs w:val="0"/>
                <w:sz w:val="18"/>
                <w:szCs w:val="18"/>
              </w:rPr>
              <w:t>Rose and Blodgett (2016)</w:t>
            </w:r>
          </w:p>
        </w:tc>
      </w:tr>
      <w:tr w:rsidR="00B176FC" w:rsidRPr="00B176FC" w:rsidTr="0062718F">
        <w:trPr>
          <w:jc w:val="center"/>
        </w:trPr>
        <w:tc>
          <w:tcPr>
            <w:tcW w:w="2263" w:type="dxa"/>
            <w:vMerge/>
            <w:tcBorders>
              <w:left w:val="single" w:sz="4" w:space="0" w:color="auto"/>
              <w:right w:val="single" w:sz="4" w:space="0" w:color="auto"/>
            </w:tcBorders>
            <w:vAlign w:val="center"/>
          </w:tcPr>
          <w:p w:rsidR="00B176FC" w:rsidRPr="00B176FC" w:rsidDel="00B346D7" w:rsidRDefault="00B176FC" w:rsidP="00B176FC">
            <w:pPr>
              <w:pStyle w:val="Titre2"/>
              <w:tabs>
                <w:tab w:val="left" w:pos="0"/>
              </w:tabs>
              <w:ind w:left="0" w:firstLine="0"/>
              <w:jc w:val="both"/>
              <w:rPr>
                <w:rFonts w:ascii="Times New Roman" w:hAnsi="Times New Roman" w:cs="Times New Roman"/>
                <w:b w:val="0"/>
                <w:sz w:val="18"/>
                <w:szCs w:val="18"/>
              </w:rPr>
            </w:pPr>
          </w:p>
        </w:tc>
        <w:tc>
          <w:tcPr>
            <w:tcW w:w="4678" w:type="dxa"/>
            <w:tcBorders>
              <w:top w:val="nil"/>
              <w:left w:val="single" w:sz="4" w:space="0" w:color="auto"/>
              <w:bottom w:val="nil"/>
              <w:right w:val="single" w:sz="4" w:space="0" w:color="auto"/>
            </w:tcBorders>
            <w:vAlign w:val="center"/>
          </w:tcPr>
          <w:p w:rsidR="00B176FC" w:rsidRPr="00B176FC" w:rsidDel="00B346D7"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b) An effect of responding is a favorable reputation that allows to mitigate damage when implementing recovery strategies</w:t>
            </w:r>
          </w:p>
        </w:tc>
        <w:tc>
          <w:tcPr>
            <w:tcW w:w="2410" w:type="dxa"/>
            <w:vMerge/>
            <w:tcBorders>
              <w:left w:val="single" w:sz="4" w:space="0" w:color="auto"/>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b w:val="0"/>
                <w:sz w:val="18"/>
                <w:szCs w:val="18"/>
              </w:rPr>
            </w:pPr>
          </w:p>
        </w:tc>
      </w:tr>
      <w:tr w:rsidR="00B176FC" w:rsidRPr="00B176FC" w:rsidTr="0062718F">
        <w:trPr>
          <w:jc w:val="center"/>
        </w:trPr>
        <w:tc>
          <w:tcPr>
            <w:tcW w:w="2263" w:type="dxa"/>
            <w:vMerge/>
            <w:tcBorders>
              <w:left w:val="single" w:sz="4" w:space="0" w:color="auto"/>
              <w:bottom w:val="single" w:sz="4" w:space="0" w:color="auto"/>
              <w:right w:val="single" w:sz="4" w:space="0" w:color="auto"/>
            </w:tcBorders>
            <w:vAlign w:val="center"/>
          </w:tcPr>
          <w:p w:rsidR="00B176FC" w:rsidRPr="00B176FC" w:rsidDel="00B346D7" w:rsidRDefault="00B176FC" w:rsidP="00B176FC">
            <w:pPr>
              <w:pStyle w:val="Titre2"/>
              <w:tabs>
                <w:tab w:val="left" w:pos="0"/>
              </w:tabs>
              <w:ind w:left="0" w:firstLine="0"/>
              <w:jc w:val="both"/>
              <w:rPr>
                <w:rFonts w:ascii="Times New Roman" w:hAnsi="Times New Roman" w:cs="Times New Roman"/>
                <w:b w:val="0"/>
                <w:sz w:val="18"/>
                <w:szCs w:val="18"/>
              </w:rPr>
            </w:pPr>
          </w:p>
        </w:tc>
        <w:tc>
          <w:tcPr>
            <w:tcW w:w="4678" w:type="dxa"/>
            <w:tcBorders>
              <w:top w:val="nil"/>
              <w:left w:val="single" w:sz="4" w:space="0" w:color="auto"/>
              <w:bottom w:val="single" w:sz="4" w:space="0" w:color="auto"/>
              <w:right w:val="single" w:sz="4" w:space="0" w:color="auto"/>
            </w:tcBorders>
            <w:vAlign w:val="center"/>
          </w:tcPr>
          <w:p w:rsidR="00B176FC" w:rsidRPr="00B176FC" w:rsidDel="00B346D7" w:rsidRDefault="00B176FC" w:rsidP="00B176FC">
            <w:pPr>
              <w:pStyle w:val="Titre2"/>
              <w:tabs>
                <w:tab w:val="left" w:pos="0"/>
              </w:tabs>
              <w:ind w:left="0" w:firstLine="0"/>
              <w:jc w:val="both"/>
              <w:rPr>
                <w:rFonts w:ascii="Times New Roman" w:hAnsi="Times New Roman" w:cs="Times New Roman"/>
                <w:b w:val="0"/>
                <w:sz w:val="18"/>
                <w:szCs w:val="18"/>
              </w:rPr>
            </w:pPr>
            <w:r w:rsidRPr="00B176FC">
              <w:rPr>
                <w:rFonts w:ascii="Times New Roman" w:hAnsi="Times New Roman" w:cs="Times New Roman"/>
                <w:b w:val="0"/>
                <w:sz w:val="18"/>
                <w:szCs w:val="18"/>
              </w:rPr>
              <w:t>c) An effect of responding is a greater profitability in terms of numbers of repurchases and new bookings</w:t>
            </w:r>
          </w:p>
        </w:tc>
        <w:tc>
          <w:tcPr>
            <w:tcW w:w="2410" w:type="dxa"/>
            <w:vMerge/>
            <w:tcBorders>
              <w:left w:val="single" w:sz="4" w:space="0" w:color="auto"/>
              <w:bottom w:val="single" w:sz="4" w:space="0" w:color="auto"/>
              <w:right w:val="single" w:sz="4" w:space="0" w:color="auto"/>
            </w:tcBorders>
            <w:vAlign w:val="center"/>
          </w:tcPr>
          <w:p w:rsidR="00B176FC" w:rsidRPr="00B176FC" w:rsidRDefault="00B176FC" w:rsidP="00B176FC">
            <w:pPr>
              <w:pStyle w:val="Titre2"/>
              <w:tabs>
                <w:tab w:val="left" w:pos="0"/>
              </w:tabs>
              <w:ind w:left="0" w:firstLine="0"/>
              <w:jc w:val="both"/>
              <w:rPr>
                <w:rFonts w:ascii="Times New Roman" w:hAnsi="Times New Roman" w:cs="Times New Roman"/>
                <w:b w:val="0"/>
                <w:sz w:val="18"/>
                <w:szCs w:val="18"/>
              </w:rPr>
            </w:pPr>
          </w:p>
        </w:tc>
      </w:tr>
    </w:tbl>
    <w:p w:rsidR="00D62861" w:rsidRPr="00B176FC" w:rsidRDefault="00D62861" w:rsidP="002C1CFE">
      <w:pPr>
        <w:pStyle w:val="Titre2"/>
        <w:tabs>
          <w:tab w:val="left" w:pos="0"/>
        </w:tabs>
        <w:ind w:left="0" w:firstLine="284"/>
        <w:jc w:val="both"/>
        <w:rPr>
          <w:rFonts w:ascii="Times New Roman" w:hAnsi="Times New Roman" w:cs="Times New Roman"/>
          <w:b w:val="0"/>
          <w:bCs w:val="0"/>
          <w:i/>
          <w:iCs/>
          <w:sz w:val="24"/>
          <w:szCs w:val="24"/>
        </w:rPr>
      </w:pPr>
    </w:p>
    <w:p w:rsidR="00E33254" w:rsidRPr="00396F3A" w:rsidRDefault="00E33254" w:rsidP="00D62861">
      <w:pPr>
        <w:pStyle w:val="Titre2"/>
        <w:tabs>
          <w:tab w:val="left" w:pos="0"/>
        </w:tabs>
        <w:ind w:left="0" w:firstLine="0"/>
        <w:jc w:val="both"/>
        <w:rPr>
          <w:rFonts w:ascii="Times New Roman" w:hAnsi="Times New Roman" w:cs="Times New Roman"/>
          <w:b w:val="0"/>
          <w:bCs w:val="0"/>
          <w:i/>
          <w:iCs/>
          <w:sz w:val="24"/>
          <w:szCs w:val="24"/>
        </w:rPr>
      </w:pPr>
      <w:r w:rsidRPr="00396F3A">
        <w:rPr>
          <w:rFonts w:ascii="Times New Roman" w:hAnsi="Times New Roman" w:cs="Times New Roman"/>
          <w:b w:val="0"/>
          <w:bCs w:val="0"/>
          <w:i/>
          <w:iCs/>
          <w:sz w:val="24"/>
          <w:szCs w:val="24"/>
        </w:rPr>
        <w:t>3.3.2 Second stage: Cluster analysis</w:t>
      </w:r>
    </w:p>
    <w:p w:rsidR="00E33254" w:rsidRDefault="00E33254" w:rsidP="002C1CFE">
      <w:pPr>
        <w:pStyle w:val="Titre2"/>
        <w:tabs>
          <w:tab w:val="left" w:pos="0"/>
        </w:tabs>
        <w:ind w:left="0" w:firstLine="284"/>
        <w:jc w:val="both"/>
        <w:rPr>
          <w:rFonts w:ascii="Times New Roman" w:eastAsia="Calibri" w:hAnsi="Times New Roman" w:cs="Times New Roman"/>
          <w:b w:val="0"/>
          <w:bCs w:val="0"/>
          <w:sz w:val="24"/>
          <w:szCs w:val="24"/>
          <w:lang w:val="en-GB" w:eastAsia="it-IT" w:bidi="ar-SA"/>
        </w:rPr>
      </w:pPr>
      <w:r w:rsidRPr="00C50DF2">
        <w:rPr>
          <w:rFonts w:ascii="Times New Roman" w:hAnsi="Times New Roman" w:cs="Times New Roman"/>
          <w:b w:val="0"/>
          <w:bCs w:val="0"/>
          <w:sz w:val="24"/>
          <w:szCs w:val="24"/>
        </w:rPr>
        <w:t xml:space="preserve">A k-means cluster analysis was ran using factorial scores as input data to group the hotels relative to the </w:t>
      </w:r>
      <w:r w:rsidR="003539C5">
        <w:rPr>
          <w:rFonts w:ascii="Times New Roman" w:hAnsi="Times New Roman" w:cs="Times New Roman"/>
          <w:b w:val="0"/>
          <w:bCs w:val="0"/>
          <w:sz w:val="24"/>
          <w:szCs w:val="24"/>
        </w:rPr>
        <w:t xml:space="preserve">factors that better explain the </w:t>
      </w:r>
      <w:r w:rsidRPr="00C50DF2">
        <w:rPr>
          <w:rFonts w:ascii="Times New Roman" w:hAnsi="Times New Roman" w:cs="Times New Roman"/>
          <w:b w:val="0"/>
          <w:bCs w:val="0"/>
          <w:sz w:val="24"/>
          <w:szCs w:val="24"/>
        </w:rPr>
        <w:t>dimensions of</w:t>
      </w:r>
      <w:r>
        <w:rPr>
          <w:rFonts w:ascii="Times New Roman" w:hAnsi="Times New Roman" w:cs="Times New Roman"/>
          <w:b w:val="0"/>
          <w:bCs w:val="0"/>
          <w:sz w:val="24"/>
          <w:szCs w:val="24"/>
        </w:rPr>
        <w:t xml:space="preserve"> </w:t>
      </w:r>
      <w:r w:rsidR="00810AEC">
        <w:rPr>
          <w:rFonts w:ascii="Times New Roman" w:hAnsi="Times New Roman" w:cs="Times New Roman"/>
          <w:b w:val="0"/>
          <w:bCs w:val="0"/>
          <w:sz w:val="24"/>
          <w:szCs w:val="24"/>
        </w:rPr>
        <w:t xml:space="preserve">UGC management by </w:t>
      </w:r>
      <w:r w:rsidRPr="003D328C">
        <w:rPr>
          <w:rFonts w:ascii="Times New Roman" w:eastAsia="Calibri" w:hAnsi="Times New Roman" w:cs="Times New Roman"/>
          <w:b w:val="0"/>
          <w:bCs w:val="0"/>
          <w:sz w:val="24"/>
          <w:szCs w:val="24"/>
          <w:lang w:val="en-GB" w:eastAsia="it-IT" w:bidi="ar-SA"/>
        </w:rPr>
        <w:t>hoteliers</w:t>
      </w:r>
      <w:r w:rsidR="00D62861">
        <w:rPr>
          <w:rFonts w:ascii="Times New Roman" w:eastAsia="Calibri" w:hAnsi="Times New Roman" w:cs="Times New Roman"/>
          <w:b w:val="0"/>
          <w:bCs w:val="0"/>
          <w:sz w:val="24"/>
          <w:szCs w:val="24"/>
          <w:lang w:val="en-GB" w:eastAsia="it-IT" w:bidi="ar-SA"/>
        </w:rPr>
        <w:t>.</w:t>
      </w:r>
    </w:p>
    <w:p w:rsidR="009F0114" w:rsidRDefault="009F0114" w:rsidP="002C1CFE">
      <w:pPr>
        <w:pStyle w:val="Titre2"/>
        <w:tabs>
          <w:tab w:val="left" w:pos="0"/>
        </w:tabs>
        <w:ind w:left="0" w:firstLine="284"/>
        <w:jc w:val="both"/>
        <w:rPr>
          <w:rFonts w:ascii="Times New Roman" w:eastAsia="Calibri" w:hAnsi="Times New Roman" w:cs="Times New Roman"/>
          <w:b w:val="0"/>
          <w:bCs w:val="0"/>
          <w:sz w:val="24"/>
          <w:szCs w:val="24"/>
          <w:lang w:val="en-GB" w:eastAsia="it-IT" w:bidi="ar-SA"/>
        </w:rPr>
      </w:pPr>
    </w:p>
    <w:p w:rsidR="00E33254" w:rsidRPr="00C50DF2" w:rsidRDefault="00E33254" w:rsidP="002C1CFE">
      <w:pPr>
        <w:pStyle w:val="Titre2"/>
        <w:tabs>
          <w:tab w:val="left" w:pos="0"/>
          <w:tab w:val="left" w:pos="851"/>
        </w:tabs>
        <w:ind w:left="0" w:firstLine="284"/>
        <w:rPr>
          <w:rFonts w:ascii="Times New Roman" w:hAnsi="Times New Roman" w:cs="Times New Roman"/>
          <w:sz w:val="24"/>
          <w:szCs w:val="24"/>
        </w:rPr>
      </w:pPr>
      <w:r w:rsidRPr="00C50DF2">
        <w:rPr>
          <w:rFonts w:ascii="Times New Roman" w:hAnsi="Times New Roman" w:cs="Times New Roman"/>
          <w:sz w:val="24"/>
          <w:szCs w:val="24"/>
        </w:rPr>
        <w:t>4.   F</w:t>
      </w:r>
      <w:r>
        <w:rPr>
          <w:rFonts w:ascii="Times New Roman" w:hAnsi="Times New Roman" w:cs="Times New Roman"/>
          <w:sz w:val="24"/>
          <w:szCs w:val="24"/>
        </w:rPr>
        <w:t xml:space="preserve">indings </w:t>
      </w:r>
    </w:p>
    <w:p w:rsidR="00E33254" w:rsidRPr="00C50DF2" w:rsidRDefault="00E33254" w:rsidP="002C1CFE">
      <w:pPr>
        <w:pStyle w:val="Titre2"/>
        <w:tabs>
          <w:tab w:val="left" w:pos="0"/>
        </w:tabs>
        <w:ind w:left="0" w:firstLine="284"/>
        <w:jc w:val="both"/>
        <w:rPr>
          <w:rFonts w:ascii="Times New Roman" w:hAnsi="Times New Roman" w:cs="Times New Roman"/>
          <w:b w:val="0"/>
          <w:bCs w:val="0"/>
          <w:sz w:val="24"/>
          <w:szCs w:val="24"/>
        </w:rPr>
      </w:pPr>
      <w:r w:rsidRPr="00C50DF2">
        <w:rPr>
          <w:rFonts w:ascii="Times New Roman" w:hAnsi="Times New Roman" w:cs="Times New Roman"/>
          <w:b w:val="0"/>
          <w:bCs w:val="0"/>
          <w:sz w:val="24"/>
          <w:szCs w:val="24"/>
        </w:rPr>
        <w:t>220 hotels responded to the survey</w:t>
      </w:r>
      <w:r w:rsidR="00D53822">
        <w:rPr>
          <w:rFonts w:ascii="Times New Roman" w:hAnsi="Times New Roman" w:cs="Times New Roman"/>
          <w:b w:val="0"/>
          <w:bCs w:val="0"/>
          <w:sz w:val="24"/>
          <w:szCs w:val="24"/>
        </w:rPr>
        <w:t>;</w:t>
      </w:r>
      <w:r w:rsidRPr="00C50DF2">
        <w:rPr>
          <w:rFonts w:ascii="Times New Roman" w:hAnsi="Times New Roman" w:cs="Times New Roman"/>
          <w:b w:val="0"/>
          <w:bCs w:val="0"/>
          <w:sz w:val="24"/>
          <w:szCs w:val="24"/>
        </w:rPr>
        <w:t xml:space="preserve"> 34 surveys had to be discarded </w:t>
      </w:r>
      <w:r w:rsidR="00D53822">
        <w:rPr>
          <w:rFonts w:ascii="Times New Roman" w:hAnsi="Times New Roman" w:cs="Times New Roman"/>
          <w:b w:val="0"/>
          <w:bCs w:val="0"/>
          <w:sz w:val="24"/>
          <w:szCs w:val="24"/>
        </w:rPr>
        <w:t>due to</w:t>
      </w:r>
      <w:r w:rsidRPr="00C50DF2">
        <w:rPr>
          <w:rFonts w:ascii="Times New Roman" w:hAnsi="Times New Roman" w:cs="Times New Roman"/>
          <w:b w:val="0"/>
          <w:bCs w:val="0"/>
          <w:sz w:val="24"/>
          <w:szCs w:val="24"/>
        </w:rPr>
        <w:t xml:space="preserve"> missing </w:t>
      </w:r>
      <w:r w:rsidR="00D53822">
        <w:rPr>
          <w:rFonts w:ascii="Times New Roman" w:hAnsi="Times New Roman" w:cs="Times New Roman"/>
          <w:b w:val="0"/>
          <w:bCs w:val="0"/>
          <w:sz w:val="24"/>
          <w:szCs w:val="24"/>
        </w:rPr>
        <w:t>data</w:t>
      </w:r>
      <w:r w:rsidRPr="00C50DF2">
        <w:rPr>
          <w:rFonts w:ascii="Times New Roman" w:hAnsi="Times New Roman" w:cs="Times New Roman"/>
          <w:b w:val="0"/>
          <w:bCs w:val="0"/>
          <w:sz w:val="24"/>
          <w:szCs w:val="24"/>
        </w:rPr>
        <w:t xml:space="preserve">. In </w:t>
      </w:r>
      <w:r w:rsidR="00D53822">
        <w:rPr>
          <w:rFonts w:ascii="Times New Roman" w:hAnsi="Times New Roman" w:cs="Times New Roman"/>
          <w:b w:val="0"/>
          <w:bCs w:val="0"/>
          <w:sz w:val="24"/>
          <w:szCs w:val="24"/>
        </w:rPr>
        <w:t>sum</w:t>
      </w:r>
      <w:r w:rsidRPr="00C50DF2">
        <w:rPr>
          <w:rFonts w:ascii="Times New Roman" w:hAnsi="Times New Roman" w:cs="Times New Roman"/>
          <w:b w:val="0"/>
          <w:bCs w:val="0"/>
          <w:sz w:val="24"/>
          <w:szCs w:val="24"/>
        </w:rPr>
        <w:t xml:space="preserve">, 186 usable surveys were entered into the analysis, </w:t>
      </w:r>
      <w:r w:rsidR="00D53822">
        <w:rPr>
          <w:rFonts w:ascii="Times New Roman" w:hAnsi="Times New Roman" w:cs="Times New Roman"/>
          <w:b w:val="0"/>
          <w:bCs w:val="0"/>
          <w:sz w:val="24"/>
          <w:szCs w:val="24"/>
        </w:rPr>
        <w:t xml:space="preserve">with a </w:t>
      </w:r>
      <w:r w:rsidRPr="00C50DF2">
        <w:rPr>
          <w:rFonts w:ascii="Times New Roman" w:hAnsi="Times New Roman" w:cs="Times New Roman"/>
          <w:b w:val="0"/>
          <w:bCs w:val="0"/>
          <w:sz w:val="24"/>
          <w:szCs w:val="24"/>
        </w:rPr>
        <w:t>response rate of 41</w:t>
      </w:r>
      <w:r w:rsidR="00D53822">
        <w:rPr>
          <w:rFonts w:ascii="Times New Roman" w:hAnsi="Times New Roman" w:cs="Times New Roman"/>
          <w:b w:val="0"/>
          <w:bCs w:val="0"/>
          <w:sz w:val="24"/>
          <w:szCs w:val="24"/>
        </w:rPr>
        <w:t>%</w:t>
      </w:r>
      <w:r w:rsidRPr="00C50DF2">
        <w:rPr>
          <w:rFonts w:ascii="Times New Roman" w:hAnsi="Times New Roman" w:cs="Times New Roman"/>
          <w:b w:val="0"/>
          <w:bCs w:val="0"/>
          <w:sz w:val="24"/>
          <w:szCs w:val="24"/>
        </w:rPr>
        <w:t xml:space="preserve">. </w:t>
      </w:r>
    </w:p>
    <w:p w:rsidR="009F0114" w:rsidRDefault="009F0114" w:rsidP="002C1CFE">
      <w:pPr>
        <w:pStyle w:val="Titre2"/>
        <w:tabs>
          <w:tab w:val="left" w:pos="0"/>
        </w:tabs>
        <w:ind w:left="0" w:firstLine="284"/>
        <w:rPr>
          <w:rFonts w:ascii="Times New Roman" w:hAnsi="Times New Roman" w:cs="Times New Roman"/>
          <w:b w:val="0"/>
          <w:bCs w:val="0"/>
          <w:i/>
          <w:iCs/>
          <w:sz w:val="24"/>
          <w:szCs w:val="24"/>
        </w:rPr>
      </w:pPr>
    </w:p>
    <w:p w:rsidR="00E33254" w:rsidRDefault="00E33254" w:rsidP="002C1CFE">
      <w:pPr>
        <w:pStyle w:val="Titre2"/>
        <w:tabs>
          <w:tab w:val="left" w:pos="0"/>
        </w:tabs>
        <w:ind w:left="0" w:firstLine="284"/>
        <w:rPr>
          <w:rFonts w:ascii="Times New Roman" w:hAnsi="Times New Roman" w:cs="Times New Roman"/>
          <w:b w:val="0"/>
          <w:bCs w:val="0"/>
          <w:i/>
          <w:iCs/>
          <w:sz w:val="24"/>
          <w:szCs w:val="24"/>
        </w:rPr>
      </w:pPr>
      <w:r w:rsidRPr="00225CFC">
        <w:rPr>
          <w:rFonts w:ascii="Times New Roman" w:hAnsi="Times New Roman" w:cs="Times New Roman"/>
          <w:b w:val="0"/>
          <w:bCs w:val="0"/>
          <w:i/>
          <w:iCs/>
          <w:sz w:val="24"/>
          <w:szCs w:val="24"/>
        </w:rPr>
        <w:t>4.1 EFA findings</w:t>
      </w:r>
    </w:p>
    <w:p w:rsidR="00E33254" w:rsidRDefault="00E33254" w:rsidP="002C1CFE">
      <w:pPr>
        <w:pStyle w:val="Titre2"/>
        <w:tabs>
          <w:tab w:val="left" w:pos="0"/>
        </w:tabs>
        <w:ind w:left="0" w:firstLine="284"/>
        <w:jc w:val="both"/>
        <w:rPr>
          <w:rFonts w:ascii="Times New Roman" w:hAnsi="Times New Roman" w:cs="Times New Roman"/>
          <w:b w:val="0"/>
          <w:bCs w:val="0"/>
          <w:sz w:val="24"/>
          <w:szCs w:val="24"/>
        </w:rPr>
      </w:pPr>
      <w:r w:rsidRPr="00C50DF2">
        <w:rPr>
          <w:rFonts w:ascii="Times New Roman" w:hAnsi="Times New Roman" w:cs="Times New Roman"/>
          <w:b w:val="0"/>
          <w:bCs w:val="0"/>
          <w:sz w:val="24"/>
          <w:szCs w:val="24"/>
        </w:rPr>
        <w:t>EFA generated 3 factors with eigenvalue greater than 1.</w:t>
      </w:r>
      <w:r w:rsidRPr="00C50DF2">
        <w:rPr>
          <w:rFonts w:ascii="Times New Roman" w:hAnsi="Times New Roman" w:cs="Times New Roman"/>
          <w:sz w:val="24"/>
          <w:szCs w:val="24"/>
        </w:rPr>
        <w:t xml:space="preserve"> </w:t>
      </w:r>
      <w:r w:rsidRPr="00C50DF2">
        <w:rPr>
          <w:rFonts w:ascii="Times New Roman" w:hAnsi="Times New Roman" w:cs="Times New Roman"/>
          <w:b w:val="0"/>
          <w:bCs w:val="0"/>
          <w:sz w:val="24"/>
          <w:szCs w:val="24"/>
        </w:rPr>
        <w:t xml:space="preserve">Table </w:t>
      </w:r>
      <w:r>
        <w:rPr>
          <w:rFonts w:ascii="Times New Roman" w:hAnsi="Times New Roman" w:cs="Times New Roman"/>
          <w:b w:val="0"/>
          <w:bCs w:val="0"/>
          <w:sz w:val="24"/>
          <w:szCs w:val="24"/>
        </w:rPr>
        <w:t>2</w:t>
      </w:r>
      <w:r w:rsidRPr="00C50DF2">
        <w:rPr>
          <w:rFonts w:ascii="Times New Roman" w:hAnsi="Times New Roman" w:cs="Times New Roman"/>
          <w:b w:val="0"/>
          <w:bCs w:val="0"/>
          <w:sz w:val="24"/>
          <w:szCs w:val="24"/>
        </w:rPr>
        <w:t xml:space="preserve"> shows the factorial model and the loading (loading under | .35 | are not shown). Both the Bartlett </w:t>
      </w:r>
      <w:proofErr w:type="spellStart"/>
      <w:r w:rsidRPr="00C50DF2">
        <w:rPr>
          <w:rFonts w:ascii="Times New Roman" w:hAnsi="Times New Roman" w:cs="Times New Roman"/>
          <w:b w:val="0"/>
          <w:bCs w:val="0"/>
          <w:sz w:val="24"/>
          <w:szCs w:val="24"/>
        </w:rPr>
        <w:t>sphericity</w:t>
      </w:r>
      <w:proofErr w:type="spellEnd"/>
      <w:r w:rsidRPr="00C50DF2">
        <w:rPr>
          <w:rFonts w:ascii="Times New Roman" w:hAnsi="Times New Roman" w:cs="Times New Roman"/>
          <w:b w:val="0"/>
          <w:bCs w:val="0"/>
          <w:sz w:val="24"/>
          <w:szCs w:val="24"/>
        </w:rPr>
        <w:t xml:space="preserve"> test</w:t>
      </w:r>
      <w:r w:rsidR="00D53822">
        <w:rPr>
          <w:rFonts w:ascii="Times New Roman" w:hAnsi="Times New Roman" w:cs="Times New Roman"/>
          <w:b w:val="0"/>
          <w:bCs w:val="0"/>
          <w:sz w:val="24"/>
          <w:szCs w:val="24"/>
        </w:rPr>
        <w:t xml:space="preserve"> </w:t>
      </w:r>
      <w:r w:rsidRPr="00C50DF2">
        <w:rPr>
          <w:rFonts w:ascii="Times New Roman" w:hAnsi="Times New Roman" w:cs="Times New Roman"/>
          <w:b w:val="0"/>
          <w:bCs w:val="0"/>
          <w:sz w:val="24"/>
          <w:szCs w:val="24"/>
        </w:rPr>
        <w:t>(0</w:t>
      </w:r>
      <w:r w:rsidR="00D53822">
        <w:rPr>
          <w:rFonts w:ascii="Times New Roman" w:hAnsi="Times New Roman" w:cs="Times New Roman"/>
          <w:b w:val="0"/>
          <w:bCs w:val="0"/>
          <w:sz w:val="24"/>
          <w:szCs w:val="24"/>
        </w:rPr>
        <w:t>.</w:t>
      </w:r>
      <w:r w:rsidRPr="00C50DF2">
        <w:rPr>
          <w:rFonts w:ascii="Times New Roman" w:hAnsi="Times New Roman" w:cs="Times New Roman"/>
          <w:b w:val="0"/>
          <w:bCs w:val="0"/>
          <w:sz w:val="24"/>
          <w:szCs w:val="24"/>
        </w:rPr>
        <w:t>000 &lt;0</w:t>
      </w:r>
      <w:r w:rsidR="00D53822">
        <w:rPr>
          <w:rFonts w:ascii="Times New Roman" w:hAnsi="Times New Roman" w:cs="Times New Roman"/>
          <w:b w:val="0"/>
          <w:bCs w:val="0"/>
          <w:sz w:val="24"/>
          <w:szCs w:val="24"/>
        </w:rPr>
        <w:t>.</w:t>
      </w:r>
      <w:r w:rsidRPr="00C50DF2">
        <w:rPr>
          <w:rFonts w:ascii="Times New Roman" w:hAnsi="Times New Roman" w:cs="Times New Roman"/>
          <w:b w:val="0"/>
          <w:bCs w:val="0"/>
          <w:sz w:val="24"/>
          <w:szCs w:val="24"/>
        </w:rPr>
        <w:t xml:space="preserve">001, </w:t>
      </w:r>
      <w:proofErr w:type="spellStart"/>
      <w:r w:rsidRPr="00C50DF2">
        <w:rPr>
          <w:rFonts w:ascii="Times New Roman" w:hAnsi="Times New Roman" w:cs="Times New Roman"/>
          <w:b w:val="0"/>
          <w:bCs w:val="0"/>
          <w:sz w:val="24"/>
          <w:szCs w:val="24"/>
        </w:rPr>
        <w:t>df</w:t>
      </w:r>
      <w:proofErr w:type="spellEnd"/>
      <w:r w:rsidRPr="00C50DF2">
        <w:rPr>
          <w:rFonts w:ascii="Times New Roman" w:hAnsi="Times New Roman" w:cs="Times New Roman"/>
          <w:b w:val="0"/>
          <w:bCs w:val="0"/>
          <w:sz w:val="24"/>
          <w:szCs w:val="24"/>
        </w:rPr>
        <w:t xml:space="preserve"> = 820)</w:t>
      </w:r>
      <w:r w:rsidR="00D53822">
        <w:rPr>
          <w:rFonts w:ascii="Times New Roman" w:hAnsi="Times New Roman" w:cs="Times New Roman"/>
          <w:b w:val="0"/>
          <w:bCs w:val="0"/>
          <w:sz w:val="24"/>
          <w:szCs w:val="24"/>
        </w:rPr>
        <w:t xml:space="preserve"> and</w:t>
      </w:r>
      <w:r w:rsidRPr="00C50DF2">
        <w:rPr>
          <w:rFonts w:ascii="Times New Roman" w:hAnsi="Times New Roman" w:cs="Times New Roman"/>
          <w:b w:val="0"/>
          <w:bCs w:val="0"/>
          <w:sz w:val="24"/>
          <w:szCs w:val="24"/>
        </w:rPr>
        <w:t xml:space="preserve"> the KMO sample adequacy measure of 0</w:t>
      </w:r>
      <w:r w:rsidR="00D53822">
        <w:rPr>
          <w:rFonts w:ascii="Times New Roman" w:hAnsi="Times New Roman" w:cs="Times New Roman"/>
          <w:b w:val="0"/>
          <w:bCs w:val="0"/>
          <w:sz w:val="24"/>
          <w:szCs w:val="24"/>
        </w:rPr>
        <w:t>.</w:t>
      </w:r>
      <w:r w:rsidRPr="00C50DF2">
        <w:rPr>
          <w:rFonts w:ascii="Times New Roman" w:hAnsi="Times New Roman" w:cs="Times New Roman"/>
          <w:b w:val="0"/>
          <w:bCs w:val="0"/>
          <w:sz w:val="24"/>
          <w:szCs w:val="24"/>
        </w:rPr>
        <w:t>781</w:t>
      </w:r>
      <w:r w:rsidR="003526F6">
        <w:rPr>
          <w:rFonts w:ascii="Times New Roman" w:hAnsi="Times New Roman" w:cs="Times New Roman"/>
          <w:b w:val="0"/>
          <w:bCs w:val="0"/>
          <w:sz w:val="24"/>
          <w:szCs w:val="24"/>
        </w:rPr>
        <w:t xml:space="preserve"> </w:t>
      </w:r>
      <w:r w:rsidRPr="00C50DF2">
        <w:rPr>
          <w:rFonts w:ascii="Times New Roman" w:hAnsi="Times New Roman" w:cs="Times New Roman"/>
          <w:b w:val="0"/>
          <w:bCs w:val="0"/>
          <w:sz w:val="24"/>
          <w:szCs w:val="24"/>
        </w:rPr>
        <w:t>(&gt; of 0.50) confirmed the appropriateness of the development of a factor analysis (</w:t>
      </w:r>
      <w:proofErr w:type="spellStart"/>
      <w:r w:rsidRPr="00C50DF2">
        <w:rPr>
          <w:rFonts w:ascii="Times New Roman" w:hAnsi="Times New Roman" w:cs="Times New Roman"/>
          <w:b w:val="0"/>
          <w:bCs w:val="0"/>
          <w:sz w:val="24"/>
          <w:szCs w:val="24"/>
        </w:rPr>
        <w:t>Lattin</w:t>
      </w:r>
      <w:proofErr w:type="spellEnd"/>
      <w:r w:rsidRPr="00C50DF2">
        <w:rPr>
          <w:rFonts w:ascii="Times New Roman" w:hAnsi="Times New Roman" w:cs="Times New Roman"/>
          <w:b w:val="0"/>
          <w:bCs w:val="0"/>
          <w:sz w:val="24"/>
          <w:szCs w:val="24"/>
        </w:rPr>
        <w:t xml:space="preserve"> et al., 2003).</w:t>
      </w:r>
    </w:p>
    <w:p w:rsidR="003526F6" w:rsidRPr="00C50DF2" w:rsidRDefault="003526F6" w:rsidP="002C1CFE">
      <w:pPr>
        <w:pStyle w:val="Titre2"/>
        <w:tabs>
          <w:tab w:val="left" w:pos="0"/>
        </w:tabs>
        <w:ind w:left="0" w:firstLine="284"/>
        <w:jc w:val="both"/>
        <w:rPr>
          <w:rFonts w:ascii="Times New Roman" w:hAnsi="Times New Roman" w:cs="Times New Roman"/>
          <w:b w:val="0"/>
          <w:bCs w:val="0"/>
          <w:sz w:val="24"/>
          <w:szCs w:val="24"/>
        </w:rPr>
      </w:pPr>
    </w:p>
    <w:p w:rsidR="00E33254" w:rsidRPr="002C1CFE" w:rsidRDefault="00E33254" w:rsidP="002C1CFE">
      <w:pPr>
        <w:pStyle w:val="Titre2"/>
        <w:tabs>
          <w:tab w:val="left" w:pos="0"/>
        </w:tabs>
        <w:ind w:left="0" w:firstLine="0"/>
        <w:jc w:val="both"/>
        <w:rPr>
          <w:rFonts w:ascii="Times New Roman" w:hAnsi="Times New Roman" w:cs="Times New Roman"/>
          <w:bCs w:val="0"/>
          <w:sz w:val="20"/>
          <w:szCs w:val="20"/>
        </w:rPr>
      </w:pPr>
      <w:r w:rsidRPr="002C1CFE">
        <w:rPr>
          <w:rFonts w:ascii="Times New Roman" w:hAnsi="Times New Roman" w:cs="Times New Roman"/>
          <w:bCs w:val="0"/>
          <w:sz w:val="20"/>
          <w:szCs w:val="20"/>
        </w:rPr>
        <w:t>Table 2: EFA findings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06"/>
        <w:gridCol w:w="705"/>
        <w:gridCol w:w="583"/>
        <w:gridCol w:w="586"/>
      </w:tblGrid>
      <w:tr w:rsidR="00E33254" w:rsidRPr="003B3391" w:rsidTr="00C21FDC">
        <w:tc>
          <w:tcPr>
            <w:tcW w:w="3990" w:type="pct"/>
            <w:tcBorders>
              <w:top w:val="single" w:sz="4" w:space="0" w:color="auto"/>
            </w:tcBorders>
            <w:vAlign w:val="center"/>
            <w:hideMark/>
          </w:tcPr>
          <w:p w:rsidR="00E33254" w:rsidRPr="002C1CFE" w:rsidRDefault="00E33254" w:rsidP="00D33076">
            <w:pPr>
              <w:pStyle w:val="Titre2"/>
              <w:tabs>
                <w:tab w:val="left" w:pos="0"/>
              </w:tabs>
              <w:ind w:left="0" w:firstLine="0"/>
              <w:jc w:val="both"/>
              <w:rPr>
                <w:b w:val="0"/>
                <w:sz w:val="18"/>
                <w:szCs w:val="18"/>
              </w:rPr>
            </w:pPr>
            <w:r w:rsidRPr="002C1CFE">
              <w:rPr>
                <w:b w:val="0"/>
                <w:sz w:val="18"/>
                <w:szCs w:val="18"/>
              </w:rPr>
              <w:t>3.a) e-WOM as investment that benefits the hotel in the long run making customer more willing to engage in business with the hotel</w:t>
            </w:r>
          </w:p>
        </w:tc>
        <w:tc>
          <w:tcPr>
            <w:tcW w:w="380" w:type="pct"/>
            <w:tcBorders>
              <w:top w:val="single" w:sz="4" w:space="0" w:color="auto"/>
            </w:tcBorders>
            <w:vAlign w:val="center"/>
            <w:hideMark/>
          </w:tcPr>
          <w:p w:rsidR="00E33254" w:rsidRPr="002C1CFE" w:rsidRDefault="00E33254" w:rsidP="00D33076">
            <w:pPr>
              <w:pStyle w:val="Titre2"/>
              <w:tabs>
                <w:tab w:val="left" w:pos="0"/>
              </w:tabs>
              <w:ind w:left="0" w:firstLine="0"/>
              <w:jc w:val="center"/>
              <w:rPr>
                <w:b w:val="0"/>
                <w:bCs w:val="0"/>
                <w:sz w:val="18"/>
                <w:szCs w:val="18"/>
              </w:rPr>
            </w:pPr>
            <w:r w:rsidRPr="002C1CFE">
              <w:rPr>
                <w:b w:val="0"/>
                <w:bCs w:val="0"/>
                <w:sz w:val="18"/>
                <w:szCs w:val="18"/>
              </w:rPr>
              <w:t>,741</w:t>
            </w:r>
          </w:p>
        </w:tc>
        <w:tc>
          <w:tcPr>
            <w:tcW w:w="314" w:type="pct"/>
            <w:tcBorders>
              <w:top w:val="single" w:sz="4" w:space="0" w:color="auto"/>
            </w:tcBorders>
            <w:vAlign w:val="center"/>
          </w:tcPr>
          <w:p w:rsidR="00E33254" w:rsidRPr="002C1CFE" w:rsidRDefault="00E33254" w:rsidP="00D33076">
            <w:pPr>
              <w:pStyle w:val="Titre2"/>
              <w:tabs>
                <w:tab w:val="left" w:pos="0"/>
              </w:tabs>
              <w:ind w:left="0" w:firstLine="0"/>
              <w:jc w:val="center"/>
              <w:rPr>
                <w:b w:val="0"/>
                <w:bCs w:val="0"/>
                <w:sz w:val="18"/>
                <w:szCs w:val="18"/>
              </w:rPr>
            </w:pPr>
          </w:p>
        </w:tc>
        <w:tc>
          <w:tcPr>
            <w:tcW w:w="316" w:type="pct"/>
            <w:tcBorders>
              <w:top w:val="single" w:sz="4" w:space="0" w:color="auto"/>
            </w:tcBorders>
            <w:vAlign w:val="center"/>
          </w:tcPr>
          <w:p w:rsidR="00E33254" w:rsidRPr="002C1CFE" w:rsidRDefault="00E33254" w:rsidP="00D33076">
            <w:pPr>
              <w:pStyle w:val="Titre2"/>
              <w:tabs>
                <w:tab w:val="left" w:pos="0"/>
              </w:tabs>
              <w:ind w:left="0" w:firstLine="0"/>
              <w:jc w:val="center"/>
              <w:rPr>
                <w:b w:val="0"/>
                <w:bCs w:val="0"/>
                <w:sz w:val="18"/>
                <w:szCs w:val="18"/>
              </w:rPr>
            </w:pPr>
          </w:p>
        </w:tc>
      </w:tr>
      <w:tr w:rsidR="00E33254" w:rsidRPr="003B3391" w:rsidTr="00C21FDC">
        <w:tc>
          <w:tcPr>
            <w:tcW w:w="3990" w:type="pct"/>
            <w:vAlign w:val="center"/>
            <w:hideMark/>
          </w:tcPr>
          <w:p w:rsidR="00E33254" w:rsidRPr="002C1CFE" w:rsidRDefault="00E33254" w:rsidP="00D33076">
            <w:pPr>
              <w:pStyle w:val="Titre2"/>
              <w:tabs>
                <w:tab w:val="left" w:pos="0"/>
              </w:tabs>
              <w:ind w:left="0" w:firstLine="0"/>
              <w:jc w:val="both"/>
              <w:rPr>
                <w:b w:val="0"/>
                <w:sz w:val="18"/>
                <w:szCs w:val="18"/>
              </w:rPr>
            </w:pPr>
            <w:r w:rsidRPr="002C1CFE">
              <w:rPr>
                <w:b w:val="0"/>
                <w:sz w:val="18"/>
                <w:szCs w:val="18"/>
              </w:rPr>
              <w:t>2.e) Hotel encourages guests to the digital interactions and many-to-many communication flows</w:t>
            </w:r>
          </w:p>
        </w:tc>
        <w:tc>
          <w:tcPr>
            <w:tcW w:w="380" w:type="pct"/>
            <w:vAlign w:val="center"/>
            <w:hideMark/>
          </w:tcPr>
          <w:p w:rsidR="00E33254" w:rsidRPr="002C1CFE" w:rsidRDefault="00E33254" w:rsidP="00D33076">
            <w:pPr>
              <w:pStyle w:val="Titre2"/>
              <w:tabs>
                <w:tab w:val="left" w:pos="0"/>
              </w:tabs>
              <w:ind w:left="0" w:firstLine="0"/>
              <w:jc w:val="center"/>
              <w:rPr>
                <w:b w:val="0"/>
                <w:bCs w:val="0"/>
                <w:sz w:val="18"/>
                <w:szCs w:val="18"/>
              </w:rPr>
            </w:pPr>
            <w:r w:rsidRPr="002C1CFE">
              <w:rPr>
                <w:b w:val="0"/>
                <w:bCs w:val="0"/>
                <w:sz w:val="18"/>
                <w:szCs w:val="18"/>
              </w:rPr>
              <w:t>,736</w:t>
            </w:r>
          </w:p>
        </w:tc>
        <w:tc>
          <w:tcPr>
            <w:tcW w:w="314" w:type="pct"/>
            <w:vAlign w:val="center"/>
          </w:tcPr>
          <w:p w:rsidR="00E33254" w:rsidRPr="002C1CFE" w:rsidRDefault="00E33254" w:rsidP="00D33076">
            <w:pPr>
              <w:pStyle w:val="Titre2"/>
              <w:tabs>
                <w:tab w:val="left" w:pos="0"/>
              </w:tabs>
              <w:ind w:left="0" w:firstLine="0"/>
              <w:jc w:val="center"/>
              <w:rPr>
                <w:b w:val="0"/>
                <w:bCs w:val="0"/>
                <w:sz w:val="18"/>
                <w:szCs w:val="18"/>
              </w:rPr>
            </w:pPr>
          </w:p>
        </w:tc>
        <w:tc>
          <w:tcPr>
            <w:tcW w:w="316" w:type="pct"/>
            <w:vAlign w:val="center"/>
          </w:tcPr>
          <w:p w:rsidR="00E33254" w:rsidRPr="002C1CFE" w:rsidRDefault="00E33254" w:rsidP="00D33076">
            <w:pPr>
              <w:pStyle w:val="Titre2"/>
              <w:tabs>
                <w:tab w:val="left" w:pos="0"/>
              </w:tabs>
              <w:ind w:left="0" w:firstLine="0"/>
              <w:jc w:val="center"/>
              <w:rPr>
                <w:b w:val="0"/>
                <w:bCs w:val="0"/>
                <w:sz w:val="18"/>
                <w:szCs w:val="18"/>
              </w:rPr>
            </w:pPr>
          </w:p>
        </w:tc>
      </w:tr>
      <w:tr w:rsidR="00E33254" w:rsidRPr="003B3391" w:rsidTr="00C21FDC">
        <w:tc>
          <w:tcPr>
            <w:tcW w:w="3990" w:type="pct"/>
            <w:vAlign w:val="center"/>
            <w:hideMark/>
          </w:tcPr>
          <w:p w:rsidR="00E33254" w:rsidRPr="002C1CFE" w:rsidRDefault="00E33254">
            <w:pPr>
              <w:pStyle w:val="Titre2"/>
              <w:tabs>
                <w:tab w:val="left" w:pos="0"/>
              </w:tabs>
              <w:ind w:left="0" w:firstLine="0"/>
              <w:rPr>
                <w:sz w:val="18"/>
                <w:szCs w:val="18"/>
              </w:rPr>
            </w:pPr>
            <w:r w:rsidRPr="002C1CFE">
              <w:rPr>
                <w:b w:val="0"/>
                <w:sz w:val="18"/>
                <w:szCs w:val="18"/>
              </w:rPr>
              <w:t xml:space="preserve">5.c) </w:t>
            </w:r>
            <w:r w:rsidR="00CF7799" w:rsidRPr="00225CFC">
              <w:rPr>
                <w:b w:val="0"/>
                <w:sz w:val="18"/>
                <w:szCs w:val="18"/>
              </w:rPr>
              <w:t xml:space="preserve">The hotel selectively responds to extreme guests’ comments (negative or positive) </w:t>
            </w:r>
          </w:p>
        </w:tc>
        <w:tc>
          <w:tcPr>
            <w:tcW w:w="380" w:type="pct"/>
            <w:vAlign w:val="center"/>
            <w:hideMark/>
          </w:tcPr>
          <w:p w:rsidR="00E33254" w:rsidRPr="002C1CFE" w:rsidRDefault="00E33254" w:rsidP="00D33076">
            <w:pPr>
              <w:pStyle w:val="Titre2"/>
              <w:tabs>
                <w:tab w:val="left" w:pos="0"/>
              </w:tabs>
              <w:ind w:left="0" w:firstLine="0"/>
              <w:jc w:val="center"/>
              <w:rPr>
                <w:b w:val="0"/>
                <w:bCs w:val="0"/>
                <w:sz w:val="18"/>
                <w:szCs w:val="18"/>
              </w:rPr>
            </w:pPr>
            <w:r w:rsidRPr="002C1CFE">
              <w:rPr>
                <w:b w:val="0"/>
                <w:bCs w:val="0"/>
                <w:sz w:val="18"/>
                <w:szCs w:val="18"/>
              </w:rPr>
              <w:t>,729</w:t>
            </w:r>
          </w:p>
        </w:tc>
        <w:tc>
          <w:tcPr>
            <w:tcW w:w="314" w:type="pct"/>
            <w:vAlign w:val="center"/>
          </w:tcPr>
          <w:p w:rsidR="00E33254" w:rsidRPr="002C1CFE" w:rsidRDefault="00E33254" w:rsidP="00D33076">
            <w:pPr>
              <w:pStyle w:val="Titre2"/>
              <w:tabs>
                <w:tab w:val="left" w:pos="0"/>
              </w:tabs>
              <w:ind w:left="0" w:firstLine="0"/>
              <w:jc w:val="center"/>
              <w:rPr>
                <w:b w:val="0"/>
                <w:bCs w:val="0"/>
                <w:sz w:val="18"/>
                <w:szCs w:val="18"/>
              </w:rPr>
            </w:pPr>
          </w:p>
        </w:tc>
        <w:tc>
          <w:tcPr>
            <w:tcW w:w="316" w:type="pct"/>
            <w:vAlign w:val="center"/>
          </w:tcPr>
          <w:p w:rsidR="00E33254" w:rsidRPr="002C1CFE" w:rsidRDefault="00E33254" w:rsidP="00D33076">
            <w:pPr>
              <w:pStyle w:val="Titre2"/>
              <w:tabs>
                <w:tab w:val="left" w:pos="0"/>
              </w:tabs>
              <w:ind w:left="0" w:firstLine="0"/>
              <w:jc w:val="center"/>
              <w:rPr>
                <w:b w:val="0"/>
                <w:bCs w:val="0"/>
                <w:sz w:val="18"/>
                <w:szCs w:val="18"/>
              </w:rPr>
            </w:pPr>
          </w:p>
        </w:tc>
      </w:tr>
      <w:tr w:rsidR="00E33254" w:rsidRPr="003B3391" w:rsidTr="00C21FDC">
        <w:tc>
          <w:tcPr>
            <w:tcW w:w="3990" w:type="pct"/>
            <w:vAlign w:val="center"/>
            <w:hideMark/>
          </w:tcPr>
          <w:p w:rsidR="00E33254" w:rsidRPr="002C1CFE" w:rsidRDefault="00E33254" w:rsidP="00D33076">
            <w:pPr>
              <w:pStyle w:val="Titre2"/>
              <w:tabs>
                <w:tab w:val="left" w:pos="0"/>
              </w:tabs>
              <w:ind w:left="0" w:firstLine="0"/>
              <w:rPr>
                <w:b w:val="0"/>
                <w:sz w:val="18"/>
                <w:szCs w:val="18"/>
              </w:rPr>
            </w:pPr>
            <w:r w:rsidRPr="002C1CFE">
              <w:rPr>
                <w:b w:val="0"/>
                <w:sz w:val="18"/>
                <w:szCs w:val="18"/>
              </w:rPr>
              <w:t xml:space="preserve">2.c) Hotel uses </w:t>
            </w:r>
            <w:r w:rsidR="00F92587" w:rsidRPr="002C1CFE">
              <w:rPr>
                <w:b w:val="0"/>
                <w:sz w:val="18"/>
                <w:szCs w:val="18"/>
              </w:rPr>
              <w:t>UGC</w:t>
            </w:r>
            <w:r w:rsidRPr="002C1CFE">
              <w:rPr>
                <w:b w:val="0"/>
                <w:sz w:val="18"/>
                <w:szCs w:val="18"/>
              </w:rPr>
              <w:t xml:space="preserve"> to identify gaps for hotel services, staff, and location (e.g. ease of transportation, view of the hotel surrounding area)</w:t>
            </w:r>
          </w:p>
        </w:tc>
        <w:tc>
          <w:tcPr>
            <w:tcW w:w="380" w:type="pct"/>
            <w:vAlign w:val="center"/>
            <w:hideMark/>
          </w:tcPr>
          <w:p w:rsidR="00E33254" w:rsidRPr="002C1CFE" w:rsidRDefault="00E33254" w:rsidP="00D33076">
            <w:pPr>
              <w:pStyle w:val="Titre2"/>
              <w:tabs>
                <w:tab w:val="left" w:pos="0"/>
              </w:tabs>
              <w:ind w:left="0" w:firstLine="0"/>
              <w:jc w:val="center"/>
              <w:rPr>
                <w:b w:val="0"/>
                <w:bCs w:val="0"/>
                <w:color w:val="FF0000"/>
                <w:sz w:val="18"/>
                <w:szCs w:val="18"/>
              </w:rPr>
            </w:pPr>
            <w:r w:rsidRPr="002C1CFE">
              <w:rPr>
                <w:b w:val="0"/>
                <w:bCs w:val="0"/>
                <w:sz w:val="18"/>
                <w:szCs w:val="18"/>
              </w:rPr>
              <w:t>,670</w:t>
            </w:r>
          </w:p>
        </w:tc>
        <w:tc>
          <w:tcPr>
            <w:tcW w:w="314" w:type="pct"/>
            <w:vAlign w:val="center"/>
          </w:tcPr>
          <w:p w:rsidR="00E33254" w:rsidRPr="002C1CFE" w:rsidRDefault="00E33254" w:rsidP="00D33076">
            <w:pPr>
              <w:pStyle w:val="Titre2"/>
              <w:tabs>
                <w:tab w:val="left" w:pos="0"/>
              </w:tabs>
              <w:ind w:left="0" w:firstLine="0"/>
              <w:jc w:val="center"/>
              <w:rPr>
                <w:b w:val="0"/>
                <w:bCs w:val="0"/>
                <w:color w:val="FF0000"/>
                <w:sz w:val="18"/>
                <w:szCs w:val="18"/>
              </w:rPr>
            </w:pPr>
          </w:p>
        </w:tc>
        <w:tc>
          <w:tcPr>
            <w:tcW w:w="316" w:type="pct"/>
            <w:vAlign w:val="center"/>
          </w:tcPr>
          <w:p w:rsidR="00E33254" w:rsidRPr="002C1CFE" w:rsidRDefault="00E33254" w:rsidP="00D33076">
            <w:pPr>
              <w:pStyle w:val="Titre2"/>
              <w:tabs>
                <w:tab w:val="left" w:pos="0"/>
              </w:tabs>
              <w:ind w:left="0" w:firstLine="0"/>
              <w:jc w:val="center"/>
              <w:rPr>
                <w:b w:val="0"/>
                <w:bCs w:val="0"/>
                <w:sz w:val="18"/>
                <w:szCs w:val="18"/>
              </w:rPr>
            </w:pPr>
          </w:p>
        </w:tc>
      </w:tr>
      <w:tr w:rsidR="008305A8" w:rsidRPr="003B3391" w:rsidTr="00C21FDC">
        <w:tc>
          <w:tcPr>
            <w:tcW w:w="3990" w:type="pct"/>
            <w:vAlign w:val="center"/>
          </w:tcPr>
          <w:p w:rsidR="008305A8" w:rsidRPr="002C1CFE" w:rsidRDefault="008305A8" w:rsidP="008305A8">
            <w:pPr>
              <w:pStyle w:val="Titre2"/>
              <w:tabs>
                <w:tab w:val="left" w:pos="0"/>
              </w:tabs>
              <w:ind w:left="0" w:firstLine="0"/>
              <w:rPr>
                <w:b w:val="0"/>
                <w:sz w:val="18"/>
                <w:szCs w:val="18"/>
              </w:rPr>
            </w:pPr>
            <w:r w:rsidRPr="002C1CFE">
              <w:rPr>
                <w:b w:val="0"/>
                <w:sz w:val="18"/>
                <w:szCs w:val="18"/>
              </w:rPr>
              <w:t>2.a) Hotel uses UGC to support decision-making process</w:t>
            </w:r>
          </w:p>
        </w:tc>
        <w:tc>
          <w:tcPr>
            <w:tcW w:w="380" w:type="pct"/>
            <w:vAlign w:val="center"/>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,662</w:t>
            </w:r>
          </w:p>
        </w:tc>
        <w:tc>
          <w:tcPr>
            <w:tcW w:w="314" w:type="pct"/>
            <w:vAlign w:val="center"/>
          </w:tcPr>
          <w:p w:rsidR="008305A8" w:rsidRPr="002C1CFE" w:rsidRDefault="008305A8" w:rsidP="008305A8">
            <w:pPr>
              <w:pStyle w:val="Titre2"/>
              <w:tabs>
                <w:tab w:val="left" w:pos="0"/>
              </w:tabs>
              <w:ind w:left="0" w:firstLine="0"/>
              <w:jc w:val="center"/>
              <w:rPr>
                <w:b w:val="0"/>
                <w:bCs w:val="0"/>
                <w:color w:val="FF0000"/>
                <w:sz w:val="18"/>
                <w:szCs w:val="18"/>
              </w:rPr>
            </w:pP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rPr>
                <w:b w:val="0"/>
                <w:sz w:val="18"/>
                <w:szCs w:val="18"/>
              </w:rPr>
            </w:pPr>
            <w:r w:rsidRPr="002C1CFE">
              <w:rPr>
                <w:b w:val="0"/>
                <w:sz w:val="18"/>
                <w:szCs w:val="18"/>
              </w:rPr>
              <w:t>6.a) Influence on the subsequent opinions of reviewers and potential guests who read the review and hotel response</w:t>
            </w:r>
          </w:p>
        </w:tc>
        <w:tc>
          <w:tcPr>
            <w:tcW w:w="380" w:type="pct"/>
            <w:vAlign w:val="center"/>
            <w:hideMark/>
          </w:tcPr>
          <w:p w:rsidR="008305A8" w:rsidRPr="002C1CFE" w:rsidRDefault="008305A8" w:rsidP="008305A8">
            <w:pPr>
              <w:pStyle w:val="Titre2"/>
              <w:tabs>
                <w:tab w:val="left" w:pos="0"/>
              </w:tabs>
              <w:ind w:left="0" w:firstLine="0"/>
              <w:jc w:val="center"/>
              <w:rPr>
                <w:b w:val="0"/>
                <w:bCs w:val="0"/>
                <w:color w:val="FF0000"/>
                <w:sz w:val="18"/>
                <w:szCs w:val="18"/>
              </w:rPr>
            </w:pPr>
            <w:r w:rsidRPr="002C1CFE">
              <w:rPr>
                <w:b w:val="0"/>
                <w:bCs w:val="0"/>
                <w:sz w:val="18"/>
                <w:szCs w:val="18"/>
              </w:rPr>
              <w:t>,655</w:t>
            </w:r>
          </w:p>
        </w:tc>
        <w:tc>
          <w:tcPr>
            <w:tcW w:w="314" w:type="pct"/>
            <w:vAlign w:val="center"/>
          </w:tcPr>
          <w:p w:rsidR="008305A8" w:rsidRPr="002C1CFE" w:rsidRDefault="008305A8" w:rsidP="008305A8">
            <w:pPr>
              <w:pStyle w:val="Titre2"/>
              <w:tabs>
                <w:tab w:val="left" w:pos="0"/>
              </w:tabs>
              <w:ind w:left="0" w:firstLine="0"/>
              <w:jc w:val="center"/>
              <w:rPr>
                <w:b w:val="0"/>
                <w:bCs w:val="0"/>
                <w:color w:val="FF0000"/>
                <w:sz w:val="18"/>
                <w:szCs w:val="18"/>
              </w:rPr>
            </w:pPr>
          </w:p>
        </w:tc>
        <w:tc>
          <w:tcPr>
            <w:tcW w:w="316" w:type="pct"/>
            <w:vAlign w:val="center"/>
          </w:tcPr>
          <w:p w:rsidR="008305A8" w:rsidRPr="002C1CFE" w:rsidRDefault="008305A8" w:rsidP="008305A8">
            <w:pPr>
              <w:pStyle w:val="Titre2"/>
              <w:tabs>
                <w:tab w:val="left" w:pos="0"/>
              </w:tabs>
              <w:ind w:left="0" w:firstLine="0"/>
              <w:jc w:val="center"/>
              <w:rPr>
                <w:b w:val="0"/>
                <w:bCs w:val="0"/>
                <w:color w:val="FF000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rPr>
                <w:b w:val="0"/>
                <w:sz w:val="18"/>
                <w:szCs w:val="18"/>
              </w:rPr>
            </w:pPr>
            <w:r w:rsidRPr="002C1CFE">
              <w:rPr>
                <w:b w:val="0"/>
                <w:sz w:val="18"/>
                <w:szCs w:val="18"/>
              </w:rPr>
              <w:t>4.b) Content of hotel responses is tailored</w:t>
            </w:r>
          </w:p>
        </w:tc>
        <w:tc>
          <w:tcPr>
            <w:tcW w:w="380"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,617</w:t>
            </w:r>
          </w:p>
        </w:tc>
        <w:tc>
          <w:tcPr>
            <w:tcW w:w="314"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rPr>
                <w:b w:val="0"/>
                <w:sz w:val="18"/>
                <w:szCs w:val="18"/>
              </w:rPr>
            </w:pPr>
            <w:r w:rsidRPr="002C1CFE">
              <w:rPr>
                <w:b w:val="0"/>
                <w:sz w:val="18"/>
                <w:szCs w:val="18"/>
              </w:rPr>
              <w:t>2.d) Hotel integrates commercial review sites’ (e.g. TripAdvisor) review on its website</w:t>
            </w:r>
          </w:p>
        </w:tc>
        <w:tc>
          <w:tcPr>
            <w:tcW w:w="380"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,584</w:t>
            </w:r>
          </w:p>
        </w:tc>
        <w:tc>
          <w:tcPr>
            <w:tcW w:w="314"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rPr>
                <w:b w:val="0"/>
                <w:sz w:val="18"/>
                <w:szCs w:val="18"/>
              </w:rPr>
            </w:pPr>
            <w:r w:rsidRPr="002C1CFE">
              <w:rPr>
                <w:b w:val="0"/>
                <w:sz w:val="18"/>
                <w:szCs w:val="18"/>
              </w:rPr>
              <w:t>4.c) Hotel quickly responses to guests’ comments</w:t>
            </w:r>
          </w:p>
        </w:tc>
        <w:tc>
          <w:tcPr>
            <w:tcW w:w="380"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,564</w:t>
            </w:r>
          </w:p>
        </w:tc>
        <w:tc>
          <w:tcPr>
            <w:tcW w:w="314"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rPr>
                <w:b w:val="0"/>
                <w:sz w:val="18"/>
                <w:szCs w:val="18"/>
              </w:rPr>
            </w:pPr>
            <w:r w:rsidRPr="002C1CFE">
              <w:rPr>
                <w:b w:val="0"/>
                <w:sz w:val="18"/>
                <w:szCs w:val="18"/>
              </w:rPr>
              <w:t>1.b) Use of software to track and analyze the data from social media</w:t>
            </w:r>
          </w:p>
        </w:tc>
        <w:tc>
          <w:tcPr>
            <w:tcW w:w="380"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,552</w:t>
            </w:r>
          </w:p>
        </w:tc>
        <w:tc>
          <w:tcPr>
            <w:tcW w:w="314"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6.b) An effect of responding is a favorable reputation that allows to mitigate damage when implementing recovery strategies</w:t>
            </w:r>
          </w:p>
        </w:tc>
        <w:tc>
          <w:tcPr>
            <w:tcW w:w="380"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,507</w:t>
            </w:r>
          </w:p>
        </w:tc>
        <w:tc>
          <w:tcPr>
            <w:tcW w:w="314"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1.a) Familiarity with Internet, social networks, and online travel agencies</w:t>
            </w:r>
          </w:p>
        </w:tc>
        <w:tc>
          <w:tcPr>
            <w:tcW w:w="380"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,488</w:t>
            </w:r>
          </w:p>
        </w:tc>
        <w:tc>
          <w:tcPr>
            <w:tcW w:w="314"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tcBorders>
              <w:bottom w:val="single" w:sz="4" w:space="0" w:color="auto"/>
            </w:tcBorders>
            <w:vAlign w:val="center"/>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5.f) In the case of guest complaints, social compensations (e.g. apology) are more frequently used to remedy the damage</w:t>
            </w:r>
          </w:p>
        </w:tc>
        <w:tc>
          <w:tcPr>
            <w:tcW w:w="380" w:type="pct"/>
            <w:tcBorders>
              <w:bottom w:val="single" w:sz="4" w:space="0" w:color="auto"/>
            </w:tcBorders>
            <w:vAlign w:val="center"/>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,468</w:t>
            </w:r>
          </w:p>
        </w:tc>
        <w:tc>
          <w:tcPr>
            <w:tcW w:w="314" w:type="pct"/>
            <w:tcBorders>
              <w:bottom w:val="single" w:sz="4" w:space="0" w:color="auto"/>
            </w:tcBorders>
            <w:vAlign w:val="center"/>
          </w:tcPr>
          <w:p w:rsidR="008305A8" w:rsidRPr="002C1CFE" w:rsidRDefault="008305A8" w:rsidP="008305A8">
            <w:pPr>
              <w:pStyle w:val="Titre2"/>
              <w:tabs>
                <w:tab w:val="left" w:pos="0"/>
              </w:tabs>
              <w:ind w:left="0" w:firstLine="0"/>
              <w:jc w:val="center"/>
              <w:rPr>
                <w:b w:val="0"/>
                <w:bCs w:val="0"/>
                <w:sz w:val="18"/>
                <w:szCs w:val="18"/>
              </w:rPr>
            </w:pPr>
          </w:p>
        </w:tc>
        <w:tc>
          <w:tcPr>
            <w:tcW w:w="316" w:type="pct"/>
            <w:tcBorders>
              <w:bottom w:val="single" w:sz="4" w:space="0" w:color="auto"/>
            </w:tcBorders>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tcBorders>
              <w:top w:val="single" w:sz="4" w:space="0" w:color="auto"/>
            </w:tcBorders>
            <w:vAlign w:val="center"/>
            <w:hideMark/>
          </w:tcPr>
          <w:p w:rsidR="008305A8" w:rsidRPr="002C1CFE" w:rsidRDefault="008305A8">
            <w:pPr>
              <w:pStyle w:val="Titre2"/>
              <w:tabs>
                <w:tab w:val="left" w:pos="0"/>
              </w:tabs>
              <w:ind w:left="0" w:firstLine="0"/>
              <w:jc w:val="both"/>
              <w:rPr>
                <w:b w:val="0"/>
                <w:sz w:val="18"/>
                <w:szCs w:val="18"/>
              </w:rPr>
            </w:pPr>
            <w:r w:rsidRPr="002C1CFE">
              <w:rPr>
                <w:b w:val="0"/>
                <w:sz w:val="18"/>
                <w:szCs w:val="18"/>
              </w:rPr>
              <w:lastRenderedPageBreak/>
              <w:t xml:space="preserve">5.b) </w:t>
            </w:r>
            <w:r w:rsidR="00CF7799" w:rsidRPr="00225CFC">
              <w:rPr>
                <w:b w:val="0"/>
                <w:sz w:val="18"/>
                <w:szCs w:val="18"/>
              </w:rPr>
              <w:t>Hotel responds indiscriminately to all guest comments in an effort to signal its attention to all customers, regardless of their comments</w:t>
            </w:r>
            <w:r w:rsidR="00CF7799" w:rsidRPr="003526F6" w:rsidDel="00CF7799">
              <w:rPr>
                <w:b w:val="0"/>
                <w:sz w:val="18"/>
                <w:szCs w:val="18"/>
              </w:rPr>
              <w:t xml:space="preserve"> </w:t>
            </w:r>
          </w:p>
        </w:tc>
        <w:tc>
          <w:tcPr>
            <w:tcW w:w="380" w:type="pct"/>
            <w:tcBorders>
              <w:top w:val="single" w:sz="4" w:space="0" w:color="auto"/>
            </w:tcBorders>
            <w:vAlign w:val="center"/>
          </w:tcPr>
          <w:p w:rsidR="008305A8" w:rsidRPr="002C1CFE" w:rsidRDefault="008305A8" w:rsidP="008305A8">
            <w:pPr>
              <w:pStyle w:val="Titre2"/>
              <w:tabs>
                <w:tab w:val="left" w:pos="0"/>
              </w:tabs>
              <w:ind w:left="0" w:firstLine="0"/>
              <w:jc w:val="center"/>
              <w:rPr>
                <w:b w:val="0"/>
                <w:bCs w:val="0"/>
                <w:sz w:val="18"/>
                <w:szCs w:val="18"/>
              </w:rPr>
            </w:pPr>
          </w:p>
        </w:tc>
        <w:tc>
          <w:tcPr>
            <w:tcW w:w="314" w:type="pct"/>
            <w:tcBorders>
              <w:top w:val="single" w:sz="4" w:space="0" w:color="auto"/>
            </w:tcBorders>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,742</w:t>
            </w:r>
          </w:p>
        </w:tc>
        <w:tc>
          <w:tcPr>
            <w:tcW w:w="316" w:type="pct"/>
            <w:tcBorders>
              <w:top w:val="single" w:sz="4" w:space="0" w:color="auto"/>
            </w:tcBorders>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3.b) e-WOM as third-party observation about hotel’s strengths and weaknesses</w:t>
            </w:r>
          </w:p>
        </w:tc>
        <w:tc>
          <w:tcPr>
            <w:tcW w:w="380"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4"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,733</w:t>
            </w: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5.e) In the case of guest complaints, financial compensations (e.g. discounts for future services, gifts) are more frequently used to remedy the damage</w:t>
            </w:r>
          </w:p>
        </w:tc>
        <w:tc>
          <w:tcPr>
            <w:tcW w:w="380"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4"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,651</w:t>
            </w: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1.c) Knowledge of the main social media metrics</w:t>
            </w:r>
          </w:p>
        </w:tc>
        <w:tc>
          <w:tcPr>
            <w:tcW w:w="380"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4"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,617</w:t>
            </w: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2.b) Hotel uses UGC to monitor competitors</w:t>
            </w:r>
          </w:p>
        </w:tc>
        <w:tc>
          <w:tcPr>
            <w:tcW w:w="380"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4"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,567</w:t>
            </w: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6.c) An effect of responding is a greater profitability in terms of numbers of repurchases and new bookings</w:t>
            </w:r>
          </w:p>
        </w:tc>
        <w:tc>
          <w:tcPr>
            <w:tcW w:w="380"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4"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,455</w:t>
            </w:r>
          </w:p>
        </w:tc>
        <w:tc>
          <w:tcPr>
            <w:tcW w:w="316" w:type="pct"/>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tcBorders>
              <w:bottom w:val="single" w:sz="4" w:space="0" w:color="auto"/>
            </w:tcBorders>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 xml:space="preserve">4.a) Hotel responds to guests’ comments using a professional tone of voice </w:t>
            </w:r>
          </w:p>
        </w:tc>
        <w:tc>
          <w:tcPr>
            <w:tcW w:w="380" w:type="pct"/>
            <w:tcBorders>
              <w:bottom w:val="single" w:sz="4" w:space="0" w:color="auto"/>
            </w:tcBorders>
            <w:vAlign w:val="center"/>
          </w:tcPr>
          <w:p w:rsidR="008305A8" w:rsidRPr="002C1CFE" w:rsidRDefault="008305A8" w:rsidP="008305A8">
            <w:pPr>
              <w:pStyle w:val="Titre2"/>
              <w:tabs>
                <w:tab w:val="left" w:pos="0"/>
              </w:tabs>
              <w:ind w:left="0" w:firstLine="0"/>
              <w:jc w:val="center"/>
              <w:rPr>
                <w:b w:val="0"/>
                <w:bCs w:val="0"/>
                <w:sz w:val="18"/>
                <w:szCs w:val="18"/>
              </w:rPr>
            </w:pPr>
          </w:p>
        </w:tc>
        <w:tc>
          <w:tcPr>
            <w:tcW w:w="314" w:type="pct"/>
            <w:tcBorders>
              <w:bottom w:val="single" w:sz="4" w:space="0" w:color="auto"/>
            </w:tcBorders>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,431</w:t>
            </w:r>
          </w:p>
        </w:tc>
        <w:tc>
          <w:tcPr>
            <w:tcW w:w="316" w:type="pct"/>
            <w:tcBorders>
              <w:bottom w:val="single" w:sz="4" w:space="0" w:color="auto"/>
            </w:tcBorders>
            <w:vAlign w:val="center"/>
          </w:tcPr>
          <w:p w:rsidR="008305A8" w:rsidRPr="002C1CFE" w:rsidRDefault="008305A8" w:rsidP="008305A8">
            <w:pPr>
              <w:pStyle w:val="Titre2"/>
              <w:tabs>
                <w:tab w:val="left" w:pos="0"/>
              </w:tabs>
              <w:ind w:left="0" w:firstLine="0"/>
              <w:jc w:val="center"/>
              <w:rPr>
                <w:b w:val="0"/>
                <w:bCs w:val="0"/>
                <w:sz w:val="18"/>
                <w:szCs w:val="18"/>
              </w:rPr>
            </w:pPr>
          </w:p>
        </w:tc>
      </w:tr>
      <w:tr w:rsidR="008305A8" w:rsidRPr="003B3391" w:rsidTr="00C21FDC">
        <w:tc>
          <w:tcPr>
            <w:tcW w:w="3990" w:type="pct"/>
            <w:tcBorders>
              <w:top w:val="single" w:sz="4" w:space="0" w:color="auto"/>
            </w:tcBorders>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3.c) e-WOM as dangerous weapon with which consumers draw their own conclusion about the hotel and their opinion become easily viral</w:t>
            </w:r>
          </w:p>
        </w:tc>
        <w:tc>
          <w:tcPr>
            <w:tcW w:w="380" w:type="pct"/>
            <w:tcBorders>
              <w:top w:val="single" w:sz="4" w:space="0" w:color="auto"/>
            </w:tcBorders>
            <w:vAlign w:val="center"/>
          </w:tcPr>
          <w:p w:rsidR="008305A8" w:rsidRPr="002C1CFE" w:rsidRDefault="008305A8" w:rsidP="008305A8">
            <w:pPr>
              <w:pStyle w:val="Titre2"/>
              <w:tabs>
                <w:tab w:val="left" w:pos="0"/>
              </w:tabs>
              <w:ind w:left="0" w:firstLine="0"/>
              <w:jc w:val="center"/>
              <w:rPr>
                <w:b w:val="0"/>
                <w:bCs w:val="0"/>
                <w:sz w:val="18"/>
                <w:szCs w:val="18"/>
              </w:rPr>
            </w:pPr>
          </w:p>
        </w:tc>
        <w:tc>
          <w:tcPr>
            <w:tcW w:w="314" w:type="pct"/>
            <w:tcBorders>
              <w:top w:val="single" w:sz="4" w:space="0" w:color="auto"/>
            </w:tcBorders>
            <w:vAlign w:val="center"/>
          </w:tcPr>
          <w:p w:rsidR="008305A8" w:rsidRPr="002C1CFE" w:rsidRDefault="008305A8" w:rsidP="008305A8">
            <w:pPr>
              <w:pStyle w:val="Titre2"/>
              <w:tabs>
                <w:tab w:val="left" w:pos="0"/>
              </w:tabs>
              <w:ind w:left="0" w:firstLine="0"/>
              <w:jc w:val="center"/>
              <w:rPr>
                <w:b w:val="0"/>
                <w:bCs w:val="0"/>
                <w:sz w:val="18"/>
                <w:szCs w:val="18"/>
              </w:rPr>
            </w:pPr>
          </w:p>
        </w:tc>
        <w:tc>
          <w:tcPr>
            <w:tcW w:w="316" w:type="pct"/>
            <w:tcBorders>
              <w:top w:val="single" w:sz="4" w:space="0" w:color="auto"/>
            </w:tcBorders>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,801</w:t>
            </w: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5.d) The hotel addresses customer comments at random without following a specific response strategy</w:t>
            </w:r>
          </w:p>
        </w:tc>
        <w:tc>
          <w:tcPr>
            <w:tcW w:w="380"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4"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6"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,687</w:t>
            </w:r>
          </w:p>
        </w:tc>
      </w:tr>
      <w:tr w:rsidR="008305A8" w:rsidRPr="003B3391" w:rsidTr="00C21FDC">
        <w:tc>
          <w:tcPr>
            <w:tcW w:w="3990" w:type="pct"/>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5.g) In the case of guest complaints, hotel prefers to find a justification for the negative event</w:t>
            </w:r>
          </w:p>
        </w:tc>
        <w:tc>
          <w:tcPr>
            <w:tcW w:w="380"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4" w:type="pct"/>
            <w:vAlign w:val="center"/>
          </w:tcPr>
          <w:p w:rsidR="008305A8" w:rsidRPr="002C1CFE" w:rsidRDefault="008305A8" w:rsidP="008305A8">
            <w:pPr>
              <w:pStyle w:val="Titre2"/>
              <w:tabs>
                <w:tab w:val="left" w:pos="0"/>
              </w:tabs>
              <w:ind w:left="0" w:firstLine="0"/>
              <w:jc w:val="center"/>
              <w:rPr>
                <w:b w:val="0"/>
                <w:bCs w:val="0"/>
                <w:sz w:val="18"/>
                <w:szCs w:val="18"/>
              </w:rPr>
            </w:pPr>
          </w:p>
        </w:tc>
        <w:tc>
          <w:tcPr>
            <w:tcW w:w="316" w:type="pct"/>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,570</w:t>
            </w:r>
          </w:p>
        </w:tc>
      </w:tr>
      <w:tr w:rsidR="008305A8" w:rsidRPr="003B3391" w:rsidTr="00C21FDC">
        <w:tc>
          <w:tcPr>
            <w:tcW w:w="3990" w:type="pct"/>
            <w:tcBorders>
              <w:bottom w:val="single" w:sz="4" w:space="0" w:color="auto"/>
            </w:tcBorders>
            <w:vAlign w:val="center"/>
            <w:hideMark/>
          </w:tcPr>
          <w:p w:rsidR="008305A8" w:rsidRPr="002C1CFE" w:rsidRDefault="008305A8" w:rsidP="008305A8">
            <w:pPr>
              <w:pStyle w:val="Titre2"/>
              <w:tabs>
                <w:tab w:val="left" w:pos="0"/>
              </w:tabs>
              <w:ind w:left="0" w:firstLine="0"/>
              <w:jc w:val="both"/>
              <w:rPr>
                <w:b w:val="0"/>
                <w:sz w:val="18"/>
                <w:szCs w:val="18"/>
              </w:rPr>
            </w:pPr>
            <w:r w:rsidRPr="002C1CFE">
              <w:rPr>
                <w:b w:val="0"/>
                <w:sz w:val="18"/>
                <w:szCs w:val="18"/>
              </w:rPr>
              <w:t>4.d) Hotel prefers synthetic responses</w:t>
            </w:r>
          </w:p>
        </w:tc>
        <w:tc>
          <w:tcPr>
            <w:tcW w:w="380" w:type="pct"/>
            <w:tcBorders>
              <w:bottom w:val="single" w:sz="4" w:space="0" w:color="auto"/>
            </w:tcBorders>
            <w:vAlign w:val="center"/>
          </w:tcPr>
          <w:p w:rsidR="008305A8" w:rsidRPr="002C1CFE" w:rsidRDefault="008305A8" w:rsidP="008305A8">
            <w:pPr>
              <w:pStyle w:val="Titre2"/>
              <w:tabs>
                <w:tab w:val="left" w:pos="0"/>
              </w:tabs>
              <w:ind w:left="0" w:firstLine="0"/>
              <w:jc w:val="center"/>
              <w:rPr>
                <w:b w:val="0"/>
                <w:bCs w:val="0"/>
                <w:sz w:val="18"/>
                <w:szCs w:val="18"/>
              </w:rPr>
            </w:pPr>
          </w:p>
        </w:tc>
        <w:tc>
          <w:tcPr>
            <w:tcW w:w="314" w:type="pct"/>
            <w:tcBorders>
              <w:bottom w:val="single" w:sz="4" w:space="0" w:color="auto"/>
            </w:tcBorders>
            <w:vAlign w:val="center"/>
          </w:tcPr>
          <w:p w:rsidR="008305A8" w:rsidRPr="002C1CFE" w:rsidRDefault="008305A8" w:rsidP="008305A8">
            <w:pPr>
              <w:pStyle w:val="Titre2"/>
              <w:tabs>
                <w:tab w:val="left" w:pos="0"/>
              </w:tabs>
              <w:ind w:left="0" w:firstLine="0"/>
              <w:jc w:val="center"/>
              <w:rPr>
                <w:b w:val="0"/>
                <w:bCs w:val="0"/>
                <w:sz w:val="18"/>
                <w:szCs w:val="18"/>
              </w:rPr>
            </w:pPr>
          </w:p>
        </w:tc>
        <w:tc>
          <w:tcPr>
            <w:tcW w:w="316" w:type="pct"/>
            <w:tcBorders>
              <w:bottom w:val="single" w:sz="4" w:space="0" w:color="auto"/>
            </w:tcBorders>
            <w:vAlign w:val="center"/>
            <w:hideMark/>
          </w:tcPr>
          <w:p w:rsidR="008305A8" w:rsidRPr="002C1CFE" w:rsidRDefault="008305A8" w:rsidP="008305A8">
            <w:pPr>
              <w:pStyle w:val="Titre2"/>
              <w:tabs>
                <w:tab w:val="left" w:pos="0"/>
              </w:tabs>
              <w:ind w:left="0" w:firstLine="0"/>
              <w:jc w:val="center"/>
              <w:rPr>
                <w:b w:val="0"/>
                <w:bCs w:val="0"/>
                <w:sz w:val="18"/>
                <w:szCs w:val="18"/>
              </w:rPr>
            </w:pPr>
            <w:r w:rsidRPr="002C1CFE">
              <w:rPr>
                <w:b w:val="0"/>
                <w:bCs w:val="0"/>
                <w:sz w:val="18"/>
                <w:szCs w:val="18"/>
              </w:rPr>
              <w:t>,415</w:t>
            </w:r>
          </w:p>
        </w:tc>
      </w:tr>
    </w:tbl>
    <w:p w:rsidR="008305A8" w:rsidRPr="002C1CFE" w:rsidRDefault="008305A8" w:rsidP="008305A8">
      <w:pPr>
        <w:pStyle w:val="Titre2"/>
        <w:tabs>
          <w:tab w:val="left" w:pos="0"/>
        </w:tabs>
        <w:ind w:left="0" w:firstLine="0"/>
        <w:jc w:val="both"/>
        <w:rPr>
          <w:rFonts w:ascii="Times New Roman" w:hAnsi="Times New Roman" w:cs="Times New Roman"/>
          <w:b w:val="0"/>
          <w:bCs w:val="0"/>
          <w:sz w:val="18"/>
          <w:szCs w:val="18"/>
        </w:rPr>
      </w:pPr>
      <w:r w:rsidRPr="002C1CFE">
        <w:rPr>
          <w:rFonts w:ascii="Times New Roman" w:hAnsi="Times New Roman" w:cs="Times New Roman"/>
          <w:b w:val="0"/>
          <w:bCs w:val="0"/>
          <w:sz w:val="18"/>
          <w:szCs w:val="18"/>
        </w:rPr>
        <w:t xml:space="preserve">Item 5.a is not present in table because </w:t>
      </w:r>
      <w:r w:rsidRPr="00CC07A6">
        <w:rPr>
          <w:rFonts w:ascii="Times New Roman" w:hAnsi="Times New Roman" w:cs="Times New Roman"/>
          <w:b w:val="0"/>
          <w:bCs w:val="0"/>
          <w:sz w:val="18"/>
          <w:szCs w:val="18"/>
        </w:rPr>
        <w:t>loading under | .35 | are not shown</w:t>
      </w:r>
    </w:p>
    <w:p w:rsidR="00EA6FBA" w:rsidRDefault="00EA6FBA" w:rsidP="002C1CFE">
      <w:pPr>
        <w:pStyle w:val="Titre2"/>
        <w:tabs>
          <w:tab w:val="left" w:pos="0"/>
        </w:tabs>
        <w:ind w:left="0" w:firstLine="567"/>
        <w:jc w:val="both"/>
        <w:rPr>
          <w:rFonts w:ascii="Times New Roman" w:hAnsi="Times New Roman" w:cs="Times New Roman"/>
          <w:b w:val="0"/>
          <w:bCs w:val="0"/>
          <w:sz w:val="24"/>
          <w:szCs w:val="24"/>
        </w:rPr>
      </w:pPr>
    </w:p>
    <w:p w:rsidR="00562499" w:rsidRDefault="00E33254" w:rsidP="002C1CFE">
      <w:pPr>
        <w:pStyle w:val="Titre2"/>
        <w:tabs>
          <w:tab w:val="left" w:pos="0"/>
        </w:tabs>
        <w:ind w:left="0" w:firstLine="284"/>
        <w:jc w:val="both"/>
        <w:rPr>
          <w:rFonts w:ascii="Times New Roman" w:hAnsi="Times New Roman" w:cs="Times New Roman"/>
          <w:b w:val="0"/>
          <w:bCs w:val="0"/>
          <w:sz w:val="24"/>
          <w:szCs w:val="24"/>
        </w:rPr>
      </w:pPr>
      <w:r w:rsidRPr="00C50DF2">
        <w:rPr>
          <w:rFonts w:ascii="Times New Roman" w:hAnsi="Times New Roman" w:cs="Times New Roman"/>
          <w:b w:val="0"/>
          <w:bCs w:val="0"/>
          <w:sz w:val="24"/>
          <w:szCs w:val="24"/>
        </w:rPr>
        <w:t>All the variables show a commonality equal to or greater than 0.50, showing a good overall significance of the analysis, which produced a 3-factor structure. Cronbach</w:t>
      </w:r>
      <w:r>
        <w:rPr>
          <w:rFonts w:ascii="Times New Roman" w:hAnsi="Times New Roman" w:cs="Times New Roman"/>
          <w:b w:val="0"/>
          <w:bCs w:val="0"/>
          <w:sz w:val="24"/>
          <w:szCs w:val="24"/>
        </w:rPr>
        <w:t>’</w:t>
      </w:r>
      <w:r w:rsidRPr="00C50DF2">
        <w:rPr>
          <w:rFonts w:ascii="Times New Roman" w:hAnsi="Times New Roman" w:cs="Times New Roman"/>
          <w:b w:val="0"/>
          <w:bCs w:val="0"/>
          <w:sz w:val="24"/>
          <w:szCs w:val="24"/>
        </w:rPr>
        <w:t>s Alpha reliability coefficient for the individual factors was satisfactory (1st factor: 0.77; 2nd factor: 0.74; 3rd factor: 0.76). Finally, the total variance explained was 62%.</w:t>
      </w:r>
      <w:r>
        <w:rPr>
          <w:rFonts w:ascii="Times New Roman" w:hAnsi="Times New Roman" w:cs="Times New Roman"/>
          <w:b w:val="0"/>
          <w:bCs w:val="0"/>
          <w:sz w:val="24"/>
          <w:szCs w:val="24"/>
        </w:rPr>
        <w:t xml:space="preserve"> </w:t>
      </w:r>
      <w:r w:rsidRPr="00C50DF2">
        <w:rPr>
          <w:rFonts w:ascii="Times New Roman" w:hAnsi="Times New Roman" w:cs="Times New Roman"/>
          <w:b w:val="0"/>
          <w:bCs w:val="0"/>
          <w:sz w:val="24"/>
          <w:szCs w:val="24"/>
        </w:rPr>
        <w:t xml:space="preserve">Three dimensions were identified through the interpretation of </w:t>
      </w:r>
      <w:r w:rsidRPr="00225CFC">
        <w:rPr>
          <w:rFonts w:ascii="Times New Roman" w:hAnsi="Times New Roman" w:cs="Times New Roman"/>
          <w:b w:val="0"/>
          <w:bCs w:val="0"/>
          <w:sz w:val="24"/>
          <w:szCs w:val="24"/>
        </w:rPr>
        <w:t>EFA results</w:t>
      </w:r>
      <w:r w:rsidR="004B4121">
        <w:rPr>
          <w:rFonts w:ascii="Times New Roman" w:hAnsi="Times New Roman" w:cs="Times New Roman"/>
          <w:b w:val="0"/>
          <w:bCs w:val="0"/>
          <w:sz w:val="24"/>
          <w:szCs w:val="24"/>
        </w:rPr>
        <w:t>,</w:t>
      </w:r>
      <w:r w:rsidR="003162BC">
        <w:rPr>
          <w:rFonts w:ascii="Times New Roman" w:hAnsi="Times New Roman" w:cs="Times New Roman"/>
          <w:b w:val="0"/>
          <w:bCs w:val="0"/>
          <w:sz w:val="24"/>
          <w:szCs w:val="24"/>
        </w:rPr>
        <w:t xml:space="preserve"> defining hotel responsiveness as the underlying capability in managing UGC. </w:t>
      </w:r>
      <w:r w:rsidR="004B4121">
        <w:rPr>
          <w:rFonts w:ascii="Times New Roman" w:hAnsi="Times New Roman" w:cs="Times New Roman"/>
          <w:b w:val="0"/>
          <w:bCs w:val="0"/>
          <w:sz w:val="24"/>
          <w:szCs w:val="24"/>
        </w:rPr>
        <w:t>O</w:t>
      </w:r>
      <w:r w:rsidR="00611D4B">
        <w:rPr>
          <w:rFonts w:ascii="Times New Roman" w:hAnsi="Times New Roman" w:cs="Times New Roman"/>
          <w:b w:val="0"/>
          <w:bCs w:val="0"/>
          <w:sz w:val="24"/>
          <w:szCs w:val="24"/>
        </w:rPr>
        <w:t xml:space="preserve">n line content </w:t>
      </w:r>
      <w:r w:rsidRPr="00225CFC">
        <w:rPr>
          <w:rFonts w:ascii="Times New Roman" w:hAnsi="Times New Roman" w:cs="Times New Roman"/>
          <w:b w:val="0"/>
          <w:bCs w:val="0"/>
          <w:sz w:val="24"/>
          <w:szCs w:val="24"/>
        </w:rPr>
        <w:t>responsiveness</w:t>
      </w:r>
      <w:r w:rsidR="00CB2D73">
        <w:rPr>
          <w:rFonts w:ascii="Times New Roman" w:hAnsi="Times New Roman" w:cs="Times New Roman"/>
          <w:b w:val="0"/>
          <w:bCs w:val="0"/>
          <w:sz w:val="24"/>
          <w:szCs w:val="24"/>
        </w:rPr>
        <w:t xml:space="preserve"> </w:t>
      </w:r>
      <w:r w:rsidR="00D91EC6">
        <w:rPr>
          <w:rFonts w:ascii="Times New Roman" w:hAnsi="Times New Roman" w:cs="Times New Roman"/>
          <w:b w:val="0"/>
          <w:bCs w:val="0"/>
          <w:sz w:val="24"/>
          <w:szCs w:val="24"/>
        </w:rPr>
        <w:t xml:space="preserve">reflects the </w:t>
      </w:r>
      <w:r w:rsidRPr="00225CFC">
        <w:rPr>
          <w:rFonts w:ascii="Times New Roman" w:hAnsi="Times New Roman" w:cs="Times New Roman"/>
          <w:b w:val="0"/>
          <w:bCs w:val="0"/>
          <w:sz w:val="24"/>
          <w:szCs w:val="24"/>
        </w:rPr>
        <w:t xml:space="preserve">capability </w:t>
      </w:r>
      <w:r w:rsidR="006C0764">
        <w:rPr>
          <w:rFonts w:ascii="Times New Roman" w:hAnsi="Times New Roman" w:cs="Times New Roman"/>
          <w:b w:val="0"/>
          <w:bCs w:val="0"/>
          <w:sz w:val="24"/>
          <w:szCs w:val="24"/>
        </w:rPr>
        <w:t xml:space="preserve">of hotels managers to collect intelligence </w:t>
      </w:r>
      <w:r w:rsidR="00611D4B">
        <w:rPr>
          <w:rFonts w:ascii="Times New Roman" w:hAnsi="Times New Roman" w:cs="Times New Roman"/>
          <w:b w:val="0"/>
          <w:bCs w:val="0"/>
          <w:sz w:val="24"/>
          <w:szCs w:val="24"/>
        </w:rPr>
        <w:t xml:space="preserve">in order to generate </w:t>
      </w:r>
      <w:r w:rsidR="00681705">
        <w:rPr>
          <w:rFonts w:ascii="Times New Roman" w:hAnsi="Times New Roman" w:cs="Times New Roman"/>
          <w:b w:val="0"/>
          <w:bCs w:val="0"/>
          <w:sz w:val="24"/>
          <w:szCs w:val="24"/>
        </w:rPr>
        <w:t>valuable</w:t>
      </w:r>
      <w:r w:rsidR="00611D4B">
        <w:rPr>
          <w:rFonts w:ascii="Times New Roman" w:hAnsi="Times New Roman" w:cs="Times New Roman"/>
          <w:b w:val="0"/>
          <w:bCs w:val="0"/>
          <w:sz w:val="24"/>
          <w:szCs w:val="24"/>
        </w:rPr>
        <w:t xml:space="preserve"> </w:t>
      </w:r>
      <w:r w:rsidR="006C0764">
        <w:rPr>
          <w:rFonts w:ascii="Times New Roman" w:hAnsi="Times New Roman" w:cs="Times New Roman"/>
          <w:b w:val="0"/>
          <w:bCs w:val="0"/>
          <w:sz w:val="24"/>
          <w:szCs w:val="24"/>
        </w:rPr>
        <w:t>knowledge</w:t>
      </w:r>
      <w:r w:rsidR="00B11016">
        <w:rPr>
          <w:rFonts w:ascii="Times New Roman" w:hAnsi="Times New Roman" w:cs="Times New Roman"/>
          <w:b w:val="0"/>
          <w:bCs w:val="0"/>
          <w:sz w:val="24"/>
          <w:szCs w:val="24"/>
        </w:rPr>
        <w:t>,</w:t>
      </w:r>
      <w:r w:rsidR="006C0764">
        <w:rPr>
          <w:rFonts w:ascii="Times New Roman" w:hAnsi="Times New Roman" w:cs="Times New Roman"/>
          <w:b w:val="0"/>
          <w:bCs w:val="0"/>
          <w:sz w:val="24"/>
          <w:szCs w:val="24"/>
        </w:rPr>
        <w:t xml:space="preserve"> manag</w:t>
      </w:r>
      <w:r w:rsidR="00611D4B">
        <w:rPr>
          <w:rFonts w:ascii="Times New Roman" w:hAnsi="Times New Roman" w:cs="Times New Roman"/>
          <w:b w:val="0"/>
          <w:bCs w:val="0"/>
          <w:sz w:val="24"/>
          <w:szCs w:val="24"/>
        </w:rPr>
        <w:t>e</w:t>
      </w:r>
      <w:r w:rsidR="006C0764">
        <w:rPr>
          <w:rFonts w:ascii="Times New Roman" w:hAnsi="Times New Roman" w:cs="Times New Roman"/>
          <w:b w:val="0"/>
          <w:bCs w:val="0"/>
          <w:sz w:val="24"/>
          <w:szCs w:val="24"/>
        </w:rPr>
        <w:t xml:space="preserve"> digital interactions to engage </w:t>
      </w:r>
      <w:r w:rsidR="0039290D">
        <w:rPr>
          <w:rFonts w:ascii="Times New Roman" w:hAnsi="Times New Roman" w:cs="Times New Roman"/>
          <w:b w:val="0"/>
          <w:bCs w:val="0"/>
          <w:sz w:val="24"/>
          <w:szCs w:val="24"/>
        </w:rPr>
        <w:t xml:space="preserve">and to empower </w:t>
      </w:r>
      <w:r w:rsidR="00611D4B">
        <w:rPr>
          <w:rFonts w:ascii="Times New Roman" w:hAnsi="Times New Roman" w:cs="Times New Roman"/>
          <w:b w:val="0"/>
          <w:bCs w:val="0"/>
          <w:sz w:val="24"/>
          <w:szCs w:val="24"/>
        </w:rPr>
        <w:t>users</w:t>
      </w:r>
      <w:r w:rsidR="006C0764">
        <w:rPr>
          <w:rFonts w:ascii="Times New Roman" w:hAnsi="Times New Roman" w:cs="Times New Roman"/>
          <w:b w:val="0"/>
          <w:bCs w:val="0"/>
          <w:sz w:val="24"/>
          <w:szCs w:val="24"/>
        </w:rPr>
        <w:t>, address their concerns</w:t>
      </w:r>
      <w:r w:rsidR="004B4121">
        <w:rPr>
          <w:rFonts w:ascii="Times New Roman" w:hAnsi="Times New Roman" w:cs="Times New Roman"/>
          <w:b w:val="0"/>
          <w:bCs w:val="0"/>
          <w:sz w:val="24"/>
          <w:szCs w:val="24"/>
        </w:rPr>
        <w:t>,</w:t>
      </w:r>
      <w:r w:rsidR="006C0764">
        <w:rPr>
          <w:rFonts w:ascii="Times New Roman" w:hAnsi="Times New Roman" w:cs="Times New Roman"/>
          <w:b w:val="0"/>
          <w:bCs w:val="0"/>
          <w:sz w:val="24"/>
          <w:szCs w:val="24"/>
        </w:rPr>
        <w:t xml:space="preserve"> and restore their satisfaction using online review system</w:t>
      </w:r>
      <w:r w:rsidR="00611D4B">
        <w:rPr>
          <w:rFonts w:ascii="Times New Roman" w:hAnsi="Times New Roman" w:cs="Times New Roman"/>
          <w:b w:val="0"/>
          <w:bCs w:val="0"/>
          <w:sz w:val="24"/>
          <w:szCs w:val="24"/>
        </w:rPr>
        <w:t>.</w:t>
      </w:r>
      <w:r w:rsidR="004B4121">
        <w:rPr>
          <w:rFonts w:ascii="Times New Roman" w:hAnsi="Times New Roman" w:cs="Times New Roman"/>
          <w:b w:val="0"/>
          <w:bCs w:val="0"/>
          <w:sz w:val="24"/>
          <w:szCs w:val="24"/>
        </w:rPr>
        <w:t xml:space="preserve"> </w:t>
      </w:r>
      <w:r w:rsidRPr="00225CFC">
        <w:rPr>
          <w:rFonts w:ascii="Times New Roman" w:hAnsi="Times New Roman" w:cs="Times New Roman"/>
          <w:b w:val="0"/>
          <w:bCs w:val="0"/>
          <w:sz w:val="24"/>
          <w:szCs w:val="24"/>
        </w:rPr>
        <w:t xml:space="preserve">That said, the first </w:t>
      </w:r>
      <w:r w:rsidR="00D91EC6">
        <w:rPr>
          <w:rFonts w:ascii="Times New Roman" w:hAnsi="Times New Roman" w:cs="Times New Roman"/>
          <w:b w:val="0"/>
          <w:bCs w:val="0"/>
          <w:sz w:val="24"/>
          <w:szCs w:val="24"/>
        </w:rPr>
        <w:t>factor</w:t>
      </w:r>
      <w:r w:rsidRPr="00225CFC">
        <w:rPr>
          <w:rFonts w:ascii="Times New Roman" w:hAnsi="Times New Roman" w:cs="Times New Roman"/>
          <w:b w:val="0"/>
          <w:bCs w:val="0"/>
          <w:sz w:val="24"/>
          <w:szCs w:val="24"/>
        </w:rPr>
        <w:t xml:space="preserve"> is named</w:t>
      </w:r>
      <w:r w:rsidRPr="00225CFC">
        <w:rPr>
          <w:rFonts w:ascii="Times New Roman" w:hAnsi="Times New Roman" w:cs="Times New Roman"/>
          <w:b w:val="0"/>
          <w:bCs w:val="0"/>
          <w:i/>
          <w:iCs/>
          <w:sz w:val="24"/>
          <w:szCs w:val="24"/>
        </w:rPr>
        <w:t xml:space="preserve"> proactive online content responsiveness</w:t>
      </w:r>
      <w:r w:rsidRPr="00225CFC">
        <w:rPr>
          <w:rFonts w:ascii="Times New Roman" w:hAnsi="Times New Roman" w:cs="Times New Roman"/>
          <w:b w:val="0"/>
          <w:bCs w:val="0"/>
          <w:sz w:val="24"/>
          <w:szCs w:val="24"/>
        </w:rPr>
        <w:t xml:space="preserve">. It explains 38% of variance and includes the highest number of items referred to </w:t>
      </w:r>
      <w:r w:rsidR="00D91EC6">
        <w:rPr>
          <w:rFonts w:ascii="Times New Roman" w:hAnsi="Times New Roman" w:cs="Times New Roman"/>
          <w:b w:val="0"/>
          <w:bCs w:val="0"/>
          <w:sz w:val="24"/>
          <w:szCs w:val="24"/>
        </w:rPr>
        <w:t>attitude</w:t>
      </w:r>
      <w:r w:rsidRPr="00225CFC">
        <w:rPr>
          <w:rFonts w:ascii="Times New Roman" w:hAnsi="Times New Roman" w:cs="Times New Roman"/>
          <w:b w:val="0"/>
          <w:bCs w:val="0"/>
          <w:sz w:val="24"/>
          <w:szCs w:val="24"/>
        </w:rPr>
        <w:t xml:space="preserve"> toward digital channel</w:t>
      </w:r>
      <w:r w:rsidR="00611D4B">
        <w:rPr>
          <w:rFonts w:ascii="Times New Roman" w:hAnsi="Times New Roman" w:cs="Times New Roman"/>
          <w:b w:val="0"/>
          <w:bCs w:val="0"/>
          <w:sz w:val="24"/>
          <w:szCs w:val="24"/>
        </w:rPr>
        <w:t>s</w:t>
      </w:r>
      <w:r w:rsidRPr="00225CFC">
        <w:rPr>
          <w:rFonts w:ascii="Times New Roman" w:hAnsi="Times New Roman" w:cs="Times New Roman"/>
          <w:b w:val="0"/>
          <w:bCs w:val="0"/>
          <w:sz w:val="24"/>
          <w:szCs w:val="24"/>
        </w:rPr>
        <w:t xml:space="preserve">, UGC application, features of organizational response, and perceived effects of responding. </w:t>
      </w:r>
      <w:r w:rsidR="00992403">
        <w:rPr>
          <w:rFonts w:ascii="Times New Roman" w:hAnsi="Times New Roman" w:cs="Times New Roman"/>
          <w:b w:val="0"/>
          <w:bCs w:val="0"/>
          <w:sz w:val="24"/>
          <w:szCs w:val="24"/>
        </w:rPr>
        <w:t xml:space="preserve">In this case, </w:t>
      </w:r>
      <w:r w:rsidR="00253D60">
        <w:rPr>
          <w:rFonts w:ascii="Times New Roman" w:hAnsi="Times New Roman" w:cs="Times New Roman"/>
          <w:b w:val="0"/>
          <w:bCs w:val="0"/>
          <w:sz w:val="24"/>
          <w:szCs w:val="24"/>
        </w:rPr>
        <w:t>online review system is used</w:t>
      </w:r>
      <w:r w:rsidR="005C16BF">
        <w:rPr>
          <w:rFonts w:ascii="Times New Roman" w:hAnsi="Times New Roman" w:cs="Times New Roman"/>
          <w:b w:val="0"/>
          <w:bCs w:val="0"/>
          <w:sz w:val="24"/>
          <w:szCs w:val="24"/>
        </w:rPr>
        <w:t xml:space="preserve"> to engage </w:t>
      </w:r>
      <w:r w:rsidR="00253D60">
        <w:rPr>
          <w:rFonts w:ascii="Times New Roman" w:hAnsi="Times New Roman" w:cs="Times New Roman"/>
          <w:b w:val="0"/>
          <w:bCs w:val="0"/>
          <w:sz w:val="24"/>
          <w:szCs w:val="24"/>
        </w:rPr>
        <w:t xml:space="preserve">not only consumers (reviewers) </w:t>
      </w:r>
      <w:r w:rsidR="003C08EA">
        <w:rPr>
          <w:rFonts w:ascii="Times New Roman" w:hAnsi="Times New Roman" w:cs="Times New Roman"/>
          <w:b w:val="0"/>
          <w:bCs w:val="0"/>
          <w:sz w:val="24"/>
          <w:szCs w:val="24"/>
        </w:rPr>
        <w:t xml:space="preserve">that have already experienced the service, </w:t>
      </w:r>
      <w:r w:rsidR="00253D60">
        <w:rPr>
          <w:rFonts w:ascii="Times New Roman" w:hAnsi="Times New Roman" w:cs="Times New Roman"/>
          <w:b w:val="0"/>
          <w:bCs w:val="0"/>
          <w:sz w:val="24"/>
          <w:szCs w:val="24"/>
        </w:rPr>
        <w:t xml:space="preserve">but also </w:t>
      </w:r>
      <w:r w:rsidR="005C16BF">
        <w:rPr>
          <w:rFonts w:ascii="Times New Roman" w:hAnsi="Times New Roman" w:cs="Times New Roman"/>
          <w:b w:val="0"/>
          <w:bCs w:val="0"/>
          <w:sz w:val="24"/>
          <w:szCs w:val="24"/>
        </w:rPr>
        <w:t xml:space="preserve">the </w:t>
      </w:r>
      <w:r w:rsidR="00253D60">
        <w:rPr>
          <w:rFonts w:ascii="Times New Roman" w:hAnsi="Times New Roman" w:cs="Times New Roman"/>
          <w:b w:val="0"/>
          <w:bCs w:val="0"/>
          <w:sz w:val="24"/>
          <w:szCs w:val="24"/>
        </w:rPr>
        <w:t xml:space="preserve">online </w:t>
      </w:r>
      <w:r w:rsidR="005C16BF">
        <w:rPr>
          <w:rFonts w:ascii="Times New Roman" w:hAnsi="Times New Roman" w:cs="Times New Roman"/>
          <w:b w:val="0"/>
          <w:bCs w:val="0"/>
          <w:sz w:val="24"/>
          <w:szCs w:val="24"/>
        </w:rPr>
        <w:t>users</w:t>
      </w:r>
      <w:r w:rsidR="00C97A4D">
        <w:rPr>
          <w:rFonts w:ascii="Times New Roman" w:hAnsi="Times New Roman" w:cs="Times New Roman"/>
          <w:b w:val="0"/>
          <w:bCs w:val="0"/>
          <w:sz w:val="24"/>
          <w:szCs w:val="24"/>
        </w:rPr>
        <w:t xml:space="preserve"> as prospect</w:t>
      </w:r>
      <w:r w:rsidR="003C08EA">
        <w:rPr>
          <w:rFonts w:ascii="Times New Roman" w:hAnsi="Times New Roman" w:cs="Times New Roman"/>
          <w:b w:val="0"/>
          <w:bCs w:val="0"/>
          <w:sz w:val="24"/>
          <w:szCs w:val="24"/>
        </w:rPr>
        <w:t xml:space="preserve"> guests</w:t>
      </w:r>
      <w:r w:rsidR="00253D60">
        <w:rPr>
          <w:rFonts w:ascii="Times New Roman" w:hAnsi="Times New Roman" w:cs="Times New Roman"/>
          <w:b w:val="0"/>
          <w:bCs w:val="0"/>
          <w:sz w:val="24"/>
          <w:szCs w:val="24"/>
        </w:rPr>
        <w:t>,</w:t>
      </w:r>
      <w:r w:rsidR="005C16BF">
        <w:rPr>
          <w:rFonts w:ascii="Times New Roman" w:hAnsi="Times New Roman" w:cs="Times New Roman"/>
          <w:b w:val="0"/>
          <w:bCs w:val="0"/>
          <w:sz w:val="24"/>
          <w:szCs w:val="24"/>
        </w:rPr>
        <w:t xml:space="preserve"> whose </w:t>
      </w:r>
      <w:r w:rsidR="005C16BF" w:rsidRPr="000D0D76">
        <w:rPr>
          <w:rFonts w:ascii="Times New Roman" w:hAnsi="Times New Roman" w:cs="Times New Roman"/>
          <w:b w:val="0"/>
          <w:bCs w:val="0"/>
          <w:sz w:val="24"/>
          <w:szCs w:val="24"/>
        </w:rPr>
        <w:t>centrality is recognized</w:t>
      </w:r>
      <w:r w:rsidR="005C16BF">
        <w:rPr>
          <w:rFonts w:ascii="Times New Roman" w:hAnsi="Times New Roman" w:cs="Times New Roman"/>
          <w:b w:val="0"/>
          <w:bCs w:val="0"/>
          <w:sz w:val="24"/>
          <w:szCs w:val="24"/>
        </w:rPr>
        <w:t xml:space="preserve"> </w:t>
      </w:r>
      <w:r w:rsidR="005C16BF" w:rsidRPr="00354A45">
        <w:rPr>
          <w:rFonts w:ascii="Times New Roman" w:hAnsi="Times New Roman" w:cs="Times New Roman"/>
          <w:b w:val="0"/>
          <w:sz w:val="24"/>
          <w:szCs w:val="24"/>
        </w:rPr>
        <w:t xml:space="preserve">in the </w:t>
      </w:r>
      <w:r w:rsidR="003C08EA">
        <w:rPr>
          <w:rFonts w:ascii="Times New Roman" w:hAnsi="Times New Roman" w:cs="Times New Roman"/>
          <w:b w:val="0"/>
          <w:sz w:val="24"/>
          <w:szCs w:val="24"/>
        </w:rPr>
        <w:t xml:space="preserve">offering’s </w:t>
      </w:r>
      <w:r w:rsidR="005C16BF">
        <w:rPr>
          <w:rFonts w:ascii="Times New Roman" w:hAnsi="Times New Roman" w:cs="Times New Roman"/>
          <w:b w:val="0"/>
          <w:sz w:val="24"/>
          <w:szCs w:val="24"/>
        </w:rPr>
        <w:t>crea</w:t>
      </w:r>
      <w:r w:rsidRPr="000D0D76">
        <w:rPr>
          <w:rFonts w:ascii="Times New Roman" w:hAnsi="Times New Roman" w:cs="Times New Roman"/>
          <w:b w:val="0"/>
          <w:sz w:val="24"/>
          <w:szCs w:val="24"/>
        </w:rPr>
        <w:t>tion</w:t>
      </w:r>
      <w:r w:rsidR="00253D60">
        <w:rPr>
          <w:rFonts w:ascii="Times New Roman" w:hAnsi="Times New Roman" w:cs="Times New Roman"/>
          <w:b w:val="0"/>
          <w:bCs w:val="0"/>
          <w:sz w:val="24"/>
          <w:szCs w:val="24"/>
        </w:rPr>
        <w:t xml:space="preserve">, and is aimed to foster the sharing information </w:t>
      </w:r>
      <w:r w:rsidR="00562499">
        <w:rPr>
          <w:rFonts w:ascii="Times New Roman" w:hAnsi="Times New Roman" w:cs="Times New Roman"/>
          <w:b w:val="0"/>
          <w:bCs w:val="0"/>
          <w:sz w:val="24"/>
          <w:szCs w:val="24"/>
        </w:rPr>
        <w:t xml:space="preserve">in many-to-many interactions. </w:t>
      </w:r>
    </w:p>
    <w:p w:rsidR="00E33254" w:rsidRPr="00314296" w:rsidRDefault="007E6BF7" w:rsidP="002C1CFE">
      <w:pPr>
        <w:pStyle w:val="Titre2"/>
        <w:tabs>
          <w:tab w:val="left" w:pos="0"/>
        </w:tabs>
        <w:ind w:left="0" w:firstLine="284"/>
        <w:jc w:val="both"/>
        <w:rPr>
          <w:rFonts w:ascii="Times New Roman" w:hAnsi="Times New Roman" w:cs="Times New Roman"/>
          <w:b w:val="0"/>
          <w:bCs w:val="0"/>
          <w:sz w:val="24"/>
          <w:szCs w:val="24"/>
        </w:rPr>
      </w:pPr>
      <w:r>
        <w:rPr>
          <w:rFonts w:ascii="Times New Roman" w:hAnsi="Times New Roman" w:cs="Times New Roman"/>
          <w:b w:val="0"/>
          <w:bCs w:val="0"/>
          <w:sz w:val="24"/>
          <w:szCs w:val="24"/>
        </w:rPr>
        <w:t>Going over</w:t>
      </w:r>
      <w:r w:rsidR="00E33254" w:rsidRPr="00225CFC">
        <w:rPr>
          <w:rFonts w:ascii="Times New Roman" w:hAnsi="Times New Roman" w:cs="Times New Roman"/>
          <w:b w:val="0"/>
          <w:bCs w:val="0"/>
          <w:sz w:val="24"/>
          <w:szCs w:val="24"/>
        </w:rPr>
        <w:t xml:space="preserve">, second and third </w:t>
      </w:r>
      <w:r w:rsidR="00562499">
        <w:rPr>
          <w:rFonts w:ascii="Times New Roman" w:hAnsi="Times New Roman" w:cs="Times New Roman"/>
          <w:b w:val="0"/>
          <w:bCs w:val="0"/>
          <w:sz w:val="24"/>
          <w:szCs w:val="24"/>
        </w:rPr>
        <w:t>factor</w:t>
      </w:r>
      <w:r w:rsidR="00E33254" w:rsidRPr="00225CFC">
        <w:rPr>
          <w:rFonts w:ascii="Times New Roman" w:hAnsi="Times New Roman" w:cs="Times New Roman"/>
          <w:b w:val="0"/>
          <w:bCs w:val="0"/>
          <w:sz w:val="24"/>
          <w:szCs w:val="24"/>
        </w:rPr>
        <w:t xml:space="preserve">s comprise mainly items referred to managerial response </w:t>
      </w:r>
      <w:r w:rsidR="00611D4B">
        <w:rPr>
          <w:rFonts w:ascii="Times New Roman" w:hAnsi="Times New Roman" w:cs="Times New Roman"/>
          <w:b w:val="0"/>
          <w:bCs w:val="0"/>
          <w:sz w:val="24"/>
          <w:szCs w:val="24"/>
        </w:rPr>
        <w:t>approach</w:t>
      </w:r>
      <w:r w:rsidR="00611D4B" w:rsidRPr="00225CF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showing hotel efforts in UGC monitoring. Anyway, they </w:t>
      </w:r>
      <w:r w:rsidR="004B4121">
        <w:rPr>
          <w:rFonts w:ascii="Times New Roman" w:hAnsi="Times New Roman" w:cs="Times New Roman"/>
          <w:b w:val="0"/>
          <w:bCs w:val="0"/>
          <w:sz w:val="24"/>
          <w:szCs w:val="24"/>
        </w:rPr>
        <w:t>involve</w:t>
      </w:r>
      <w:r>
        <w:rPr>
          <w:rFonts w:ascii="Times New Roman" w:hAnsi="Times New Roman" w:cs="Times New Roman"/>
          <w:b w:val="0"/>
          <w:bCs w:val="0"/>
          <w:sz w:val="24"/>
          <w:szCs w:val="24"/>
        </w:rPr>
        <w:t xml:space="preserve"> </w:t>
      </w:r>
      <w:r w:rsidR="00E33254" w:rsidRPr="00225CFC">
        <w:rPr>
          <w:rFonts w:ascii="Times New Roman" w:hAnsi="Times New Roman" w:cs="Times New Roman"/>
          <w:b w:val="0"/>
          <w:bCs w:val="0"/>
          <w:sz w:val="24"/>
          <w:szCs w:val="24"/>
        </w:rPr>
        <w:t xml:space="preserve">different types of online content responsiveness. The second </w:t>
      </w:r>
      <w:r>
        <w:rPr>
          <w:rFonts w:ascii="Times New Roman" w:hAnsi="Times New Roman" w:cs="Times New Roman"/>
          <w:b w:val="0"/>
          <w:bCs w:val="0"/>
          <w:sz w:val="24"/>
          <w:szCs w:val="24"/>
        </w:rPr>
        <w:t>factor</w:t>
      </w:r>
      <w:r w:rsidR="00E33254" w:rsidRPr="00225CFC">
        <w:rPr>
          <w:rFonts w:ascii="Times New Roman" w:hAnsi="Times New Roman" w:cs="Times New Roman"/>
          <w:b w:val="0"/>
          <w:bCs w:val="0"/>
          <w:sz w:val="24"/>
          <w:szCs w:val="24"/>
        </w:rPr>
        <w:t xml:space="preserve">, that explains 18% of variance, is named </w:t>
      </w:r>
      <w:r w:rsidR="00CE2FBF" w:rsidRPr="000D0D76">
        <w:rPr>
          <w:rFonts w:ascii="Times New Roman" w:hAnsi="Times New Roman" w:cs="Times New Roman"/>
          <w:b w:val="0"/>
          <w:bCs w:val="0"/>
          <w:i/>
          <w:sz w:val="24"/>
          <w:szCs w:val="24"/>
        </w:rPr>
        <w:t>re</w:t>
      </w:r>
      <w:r w:rsidR="00E33254" w:rsidRPr="00225CFC">
        <w:rPr>
          <w:rFonts w:ascii="Times New Roman" w:hAnsi="Times New Roman" w:cs="Times New Roman"/>
          <w:b w:val="0"/>
          <w:bCs w:val="0"/>
          <w:i/>
          <w:iCs/>
          <w:sz w:val="24"/>
          <w:szCs w:val="24"/>
        </w:rPr>
        <w:t>active online content responsiveness</w:t>
      </w:r>
      <w:r w:rsidR="004B4121">
        <w:rPr>
          <w:rFonts w:ascii="Times New Roman" w:hAnsi="Times New Roman" w:cs="Times New Roman"/>
          <w:b w:val="0"/>
          <w:bCs w:val="0"/>
          <w:iCs/>
          <w:sz w:val="24"/>
          <w:szCs w:val="24"/>
        </w:rPr>
        <w:t>,</w:t>
      </w:r>
      <w:r w:rsidR="00E33254" w:rsidRPr="00225CFC">
        <w:rPr>
          <w:rFonts w:ascii="Times New Roman" w:hAnsi="Times New Roman" w:cs="Times New Roman"/>
          <w:b w:val="0"/>
          <w:bCs w:val="0"/>
          <w:sz w:val="24"/>
          <w:szCs w:val="24"/>
        </w:rPr>
        <w:t xml:space="preserve"> because </w:t>
      </w:r>
      <w:r w:rsidR="00CE2FBF">
        <w:rPr>
          <w:rFonts w:ascii="Times New Roman" w:hAnsi="Times New Roman" w:cs="Times New Roman"/>
          <w:b w:val="0"/>
          <w:bCs w:val="0"/>
          <w:sz w:val="24"/>
          <w:szCs w:val="24"/>
        </w:rPr>
        <w:t xml:space="preserve">online review system is used to </w:t>
      </w:r>
      <w:r w:rsidR="004D54E8">
        <w:rPr>
          <w:rFonts w:ascii="Times New Roman" w:hAnsi="Times New Roman" w:cs="Times New Roman"/>
          <w:b w:val="0"/>
          <w:bCs w:val="0"/>
          <w:sz w:val="24"/>
          <w:szCs w:val="24"/>
        </w:rPr>
        <w:t xml:space="preserve">monitor and analyze </w:t>
      </w:r>
      <w:r w:rsidR="005D6F29">
        <w:rPr>
          <w:rFonts w:ascii="Times New Roman" w:hAnsi="Times New Roman" w:cs="Times New Roman"/>
          <w:b w:val="0"/>
          <w:bCs w:val="0"/>
          <w:sz w:val="24"/>
          <w:szCs w:val="24"/>
        </w:rPr>
        <w:t xml:space="preserve">the </w:t>
      </w:r>
      <w:r w:rsidR="004D54E8">
        <w:rPr>
          <w:rFonts w:ascii="Times New Roman" w:hAnsi="Times New Roman" w:cs="Times New Roman"/>
          <w:b w:val="0"/>
          <w:bCs w:val="0"/>
          <w:sz w:val="24"/>
          <w:szCs w:val="24"/>
        </w:rPr>
        <w:t>feedback generated by guests</w:t>
      </w:r>
      <w:r w:rsidR="005D6F29">
        <w:rPr>
          <w:rFonts w:ascii="Times New Roman" w:hAnsi="Times New Roman" w:cs="Times New Roman"/>
          <w:b w:val="0"/>
          <w:bCs w:val="0"/>
          <w:sz w:val="24"/>
          <w:szCs w:val="24"/>
        </w:rPr>
        <w:t xml:space="preserve"> f</w:t>
      </w:r>
      <w:r w:rsidR="005E45E1">
        <w:rPr>
          <w:rFonts w:ascii="Times New Roman" w:hAnsi="Times New Roman" w:cs="Times New Roman"/>
          <w:b w:val="0"/>
          <w:bCs w:val="0"/>
          <w:sz w:val="24"/>
          <w:szCs w:val="24"/>
        </w:rPr>
        <w:t>ollowing a service recovery approach</w:t>
      </w:r>
      <w:r w:rsidR="005E1B97">
        <w:rPr>
          <w:rFonts w:ascii="Times New Roman" w:hAnsi="Times New Roman" w:cs="Times New Roman"/>
          <w:b w:val="0"/>
          <w:bCs w:val="0"/>
          <w:sz w:val="24"/>
          <w:szCs w:val="24"/>
        </w:rPr>
        <w:t xml:space="preserve"> and t</w:t>
      </w:r>
      <w:r w:rsidR="00657CF2">
        <w:rPr>
          <w:rFonts w:ascii="Times New Roman" w:hAnsi="Times New Roman" w:cs="Times New Roman"/>
          <w:b w:val="0"/>
          <w:bCs w:val="0"/>
          <w:sz w:val="24"/>
          <w:szCs w:val="24"/>
        </w:rPr>
        <w:t xml:space="preserve">rying </w:t>
      </w:r>
      <w:r w:rsidR="005E1B97">
        <w:rPr>
          <w:rFonts w:ascii="Times New Roman" w:hAnsi="Times New Roman" w:cs="Times New Roman"/>
          <w:b w:val="0"/>
          <w:bCs w:val="0"/>
          <w:sz w:val="24"/>
          <w:szCs w:val="24"/>
        </w:rPr>
        <w:t>to address hotel</w:t>
      </w:r>
      <w:r w:rsidR="00657CF2">
        <w:rPr>
          <w:rFonts w:ascii="Times New Roman" w:hAnsi="Times New Roman" w:cs="Times New Roman"/>
          <w:b w:val="0"/>
          <w:bCs w:val="0"/>
          <w:sz w:val="24"/>
          <w:szCs w:val="24"/>
        </w:rPr>
        <w:t xml:space="preserve"> weaknesses</w:t>
      </w:r>
      <w:r w:rsidR="00D61801">
        <w:rPr>
          <w:rFonts w:ascii="Times New Roman" w:hAnsi="Times New Roman" w:cs="Times New Roman"/>
          <w:b w:val="0"/>
          <w:bCs w:val="0"/>
          <w:sz w:val="24"/>
          <w:szCs w:val="24"/>
        </w:rPr>
        <w:t xml:space="preserve"> to fill gaps of the offering. </w:t>
      </w:r>
      <w:r w:rsidR="00E33254" w:rsidRPr="00314296">
        <w:rPr>
          <w:rFonts w:ascii="Times New Roman" w:hAnsi="Times New Roman" w:cs="Times New Roman"/>
          <w:b w:val="0"/>
          <w:bCs w:val="0"/>
          <w:sz w:val="24"/>
          <w:szCs w:val="24"/>
        </w:rPr>
        <w:t xml:space="preserve">The third </w:t>
      </w:r>
      <w:r>
        <w:rPr>
          <w:rFonts w:ascii="Times New Roman" w:hAnsi="Times New Roman" w:cs="Times New Roman"/>
          <w:b w:val="0"/>
          <w:bCs w:val="0"/>
          <w:sz w:val="24"/>
          <w:szCs w:val="24"/>
        </w:rPr>
        <w:t>factor</w:t>
      </w:r>
      <w:r w:rsidR="00E33254" w:rsidRPr="00314296">
        <w:rPr>
          <w:rFonts w:ascii="Times New Roman" w:hAnsi="Times New Roman" w:cs="Times New Roman"/>
          <w:b w:val="0"/>
          <w:bCs w:val="0"/>
          <w:sz w:val="24"/>
          <w:szCs w:val="24"/>
        </w:rPr>
        <w:t xml:space="preserve">, that explains 6% of variance, is named </w:t>
      </w:r>
      <w:r w:rsidR="00111290">
        <w:rPr>
          <w:rFonts w:ascii="Times New Roman" w:hAnsi="Times New Roman" w:cs="Times New Roman"/>
          <w:b w:val="0"/>
          <w:bCs w:val="0"/>
          <w:i/>
          <w:iCs/>
          <w:sz w:val="24"/>
          <w:szCs w:val="24"/>
        </w:rPr>
        <w:t>passive</w:t>
      </w:r>
      <w:r w:rsidR="00E33254" w:rsidRPr="00314296">
        <w:rPr>
          <w:rFonts w:ascii="Times New Roman" w:hAnsi="Times New Roman" w:cs="Times New Roman"/>
          <w:b w:val="0"/>
          <w:bCs w:val="0"/>
          <w:i/>
          <w:iCs/>
          <w:sz w:val="24"/>
          <w:szCs w:val="24"/>
        </w:rPr>
        <w:t xml:space="preserve"> online content responsiveness</w:t>
      </w:r>
      <w:r w:rsidR="004B4121">
        <w:rPr>
          <w:rFonts w:ascii="Times New Roman" w:hAnsi="Times New Roman" w:cs="Times New Roman"/>
          <w:b w:val="0"/>
          <w:bCs w:val="0"/>
          <w:sz w:val="24"/>
          <w:szCs w:val="24"/>
        </w:rPr>
        <w:t xml:space="preserve">, </w:t>
      </w:r>
      <w:r w:rsidR="00E33254" w:rsidRPr="00314296">
        <w:rPr>
          <w:rFonts w:ascii="Times New Roman" w:hAnsi="Times New Roman" w:cs="Times New Roman"/>
          <w:b w:val="0"/>
          <w:bCs w:val="0"/>
          <w:sz w:val="24"/>
          <w:szCs w:val="24"/>
        </w:rPr>
        <w:t>since there is not awareness of the strategic opportunities for hotel businesses deriving from users’ requests and suggestions generated in online context.</w:t>
      </w:r>
      <w:r w:rsidR="00111290">
        <w:rPr>
          <w:rFonts w:ascii="Times New Roman" w:hAnsi="Times New Roman" w:cs="Times New Roman"/>
          <w:b w:val="0"/>
          <w:bCs w:val="0"/>
          <w:sz w:val="24"/>
          <w:szCs w:val="24"/>
        </w:rPr>
        <w:t xml:space="preserve"> This is showed</w:t>
      </w:r>
      <w:r w:rsidR="00611D4B">
        <w:rPr>
          <w:rFonts w:ascii="Times New Roman" w:hAnsi="Times New Roman" w:cs="Times New Roman"/>
          <w:b w:val="0"/>
          <w:bCs w:val="0"/>
          <w:sz w:val="24"/>
          <w:szCs w:val="24"/>
        </w:rPr>
        <w:t xml:space="preserve"> </w:t>
      </w:r>
      <w:r w:rsidR="00111290">
        <w:rPr>
          <w:rFonts w:ascii="Times New Roman" w:hAnsi="Times New Roman" w:cs="Times New Roman"/>
          <w:b w:val="0"/>
          <w:bCs w:val="0"/>
          <w:sz w:val="24"/>
          <w:szCs w:val="24"/>
        </w:rPr>
        <w:t xml:space="preserve">by the high coefficient </w:t>
      </w:r>
      <w:r w:rsidR="00C41D3E">
        <w:rPr>
          <w:rFonts w:ascii="Times New Roman" w:hAnsi="Times New Roman" w:cs="Times New Roman"/>
          <w:b w:val="0"/>
          <w:bCs w:val="0"/>
          <w:sz w:val="24"/>
          <w:szCs w:val="24"/>
        </w:rPr>
        <w:t xml:space="preserve">of item referred to the e-WOM as </w:t>
      </w:r>
      <w:r w:rsidR="009634B9">
        <w:rPr>
          <w:rFonts w:ascii="Times New Roman" w:hAnsi="Times New Roman" w:cs="Times New Roman"/>
          <w:b w:val="0"/>
          <w:bCs w:val="0"/>
          <w:sz w:val="24"/>
          <w:szCs w:val="24"/>
        </w:rPr>
        <w:t xml:space="preserve">a </w:t>
      </w:r>
      <w:r w:rsidR="00C41D3E">
        <w:rPr>
          <w:rFonts w:ascii="Times New Roman" w:hAnsi="Times New Roman" w:cs="Times New Roman"/>
          <w:b w:val="0"/>
          <w:bCs w:val="0"/>
          <w:sz w:val="24"/>
          <w:szCs w:val="24"/>
        </w:rPr>
        <w:t>dangerous</w:t>
      </w:r>
      <w:r w:rsidR="00C41D3E" w:rsidRPr="000D0D76">
        <w:rPr>
          <w:rFonts w:ascii="Times New Roman" w:hAnsi="Times New Roman" w:cs="Times New Roman"/>
          <w:b w:val="0"/>
          <w:bCs w:val="0"/>
          <w:sz w:val="24"/>
          <w:szCs w:val="24"/>
        </w:rPr>
        <w:t xml:space="preserve"> weapon (</w:t>
      </w:r>
      <w:r w:rsidR="00EA6FBA">
        <w:rPr>
          <w:rFonts w:ascii="Times New Roman" w:hAnsi="Times New Roman" w:cs="Times New Roman"/>
          <w:b w:val="0"/>
          <w:bCs w:val="0"/>
          <w:sz w:val="24"/>
          <w:szCs w:val="24"/>
        </w:rPr>
        <w:t>.</w:t>
      </w:r>
      <w:r w:rsidR="00C41D3E" w:rsidRPr="000D0D76">
        <w:rPr>
          <w:rFonts w:ascii="Times New Roman" w:hAnsi="Times New Roman" w:cs="Times New Roman"/>
          <w:b w:val="0"/>
          <w:bCs w:val="0"/>
          <w:sz w:val="24"/>
          <w:szCs w:val="24"/>
        </w:rPr>
        <w:t>801)</w:t>
      </w:r>
      <w:r w:rsidR="00611D4B">
        <w:rPr>
          <w:rFonts w:ascii="Times New Roman" w:hAnsi="Times New Roman" w:cs="Times New Roman"/>
          <w:b w:val="0"/>
          <w:bCs w:val="0"/>
          <w:sz w:val="24"/>
          <w:szCs w:val="24"/>
        </w:rPr>
        <w:t xml:space="preserve"> and by the adoption of a random response </w:t>
      </w:r>
      <w:r w:rsidR="00B11016">
        <w:rPr>
          <w:rFonts w:ascii="Times New Roman" w:hAnsi="Times New Roman" w:cs="Times New Roman"/>
          <w:b w:val="0"/>
          <w:bCs w:val="0"/>
          <w:sz w:val="24"/>
          <w:szCs w:val="24"/>
        </w:rPr>
        <w:t>approach</w:t>
      </w:r>
      <w:r w:rsidR="00611D4B">
        <w:rPr>
          <w:rFonts w:ascii="Times New Roman" w:hAnsi="Times New Roman" w:cs="Times New Roman"/>
          <w:b w:val="0"/>
          <w:bCs w:val="0"/>
          <w:sz w:val="24"/>
          <w:szCs w:val="24"/>
        </w:rPr>
        <w:t xml:space="preserve"> (</w:t>
      </w:r>
      <w:r w:rsidR="00EA6FBA">
        <w:rPr>
          <w:rFonts w:ascii="Times New Roman" w:hAnsi="Times New Roman" w:cs="Times New Roman"/>
          <w:b w:val="0"/>
          <w:bCs w:val="0"/>
          <w:sz w:val="24"/>
          <w:szCs w:val="24"/>
        </w:rPr>
        <w:t>.</w:t>
      </w:r>
      <w:r w:rsidR="00611D4B">
        <w:rPr>
          <w:rFonts w:ascii="Times New Roman" w:hAnsi="Times New Roman" w:cs="Times New Roman"/>
          <w:b w:val="0"/>
          <w:bCs w:val="0"/>
          <w:sz w:val="24"/>
          <w:szCs w:val="24"/>
        </w:rPr>
        <w:t>687).</w:t>
      </w:r>
    </w:p>
    <w:p w:rsidR="00E33254" w:rsidRDefault="00E33254" w:rsidP="002C1CFE">
      <w:pPr>
        <w:pStyle w:val="Titre2"/>
        <w:tabs>
          <w:tab w:val="left" w:pos="0"/>
        </w:tabs>
        <w:ind w:left="0" w:firstLine="284"/>
        <w:jc w:val="both"/>
        <w:rPr>
          <w:rFonts w:ascii="Times New Roman" w:hAnsi="Times New Roman" w:cs="Times New Roman"/>
          <w:b w:val="0"/>
          <w:bCs w:val="0"/>
          <w:i/>
          <w:iCs/>
          <w:sz w:val="24"/>
          <w:szCs w:val="24"/>
        </w:rPr>
      </w:pPr>
    </w:p>
    <w:p w:rsidR="00E33254" w:rsidRPr="00C50DF2" w:rsidRDefault="00E33254" w:rsidP="002C1CFE">
      <w:pPr>
        <w:pStyle w:val="Titre2"/>
        <w:tabs>
          <w:tab w:val="left" w:pos="0"/>
        </w:tabs>
        <w:ind w:left="0" w:firstLine="284"/>
        <w:jc w:val="both"/>
        <w:rPr>
          <w:rFonts w:ascii="Times New Roman" w:hAnsi="Times New Roman" w:cs="Times New Roman"/>
          <w:b w:val="0"/>
          <w:bCs w:val="0"/>
          <w:i/>
          <w:iCs/>
          <w:sz w:val="24"/>
          <w:szCs w:val="24"/>
        </w:rPr>
      </w:pPr>
      <w:r>
        <w:rPr>
          <w:rFonts w:ascii="Times New Roman" w:hAnsi="Times New Roman" w:cs="Times New Roman"/>
          <w:b w:val="0"/>
          <w:bCs w:val="0"/>
          <w:i/>
          <w:iCs/>
          <w:sz w:val="24"/>
          <w:szCs w:val="24"/>
        </w:rPr>
        <w:t xml:space="preserve">4.2 Findings of </w:t>
      </w:r>
      <w:r w:rsidRPr="00C50DF2">
        <w:rPr>
          <w:rFonts w:ascii="Times New Roman" w:hAnsi="Times New Roman" w:cs="Times New Roman"/>
          <w:b w:val="0"/>
          <w:bCs w:val="0"/>
          <w:i/>
          <w:iCs/>
          <w:sz w:val="24"/>
          <w:szCs w:val="24"/>
        </w:rPr>
        <w:t>cluster</w:t>
      </w:r>
      <w:r>
        <w:rPr>
          <w:rFonts w:ascii="Times New Roman" w:hAnsi="Times New Roman" w:cs="Times New Roman"/>
          <w:b w:val="0"/>
          <w:bCs w:val="0"/>
          <w:i/>
          <w:iCs/>
          <w:sz w:val="24"/>
          <w:szCs w:val="24"/>
        </w:rPr>
        <w:t xml:space="preserve"> analysis</w:t>
      </w:r>
    </w:p>
    <w:p w:rsidR="009F0114" w:rsidRPr="00C50DF2" w:rsidRDefault="00E33254" w:rsidP="002C1CFE">
      <w:pPr>
        <w:pStyle w:val="Titre2"/>
        <w:tabs>
          <w:tab w:val="left" w:pos="0"/>
        </w:tabs>
        <w:ind w:left="0" w:firstLine="284"/>
        <w:jc w:val="both"/>
        <w:rPr>
          <w:rFonts w:ascii="Times New Roman" w:hAnsi="Times New Roman" w:cs="Times New Roman"/>
          <w:b w:val="0"/>
          <w:bCs w:val="0"/>
          <w:sz w:val="24"/>
          <w:szCs w:val="24"/>
        </w:rPr>
      </w:pPr>
      <w:r w:rsidRPr="00C50DF2">
        <w:rPr>
          <w:rFonts w:ascii="Times New Roman" w:hAnsi="Times New Roman" w:cs="Times New Roman"/>
          <w:b w:val="0"/>
          <w:bCs w:val="0"/>
          <w:sz w:val="24"/>
          <w:szCs w:val="24"/>
        </w:rPr>
        <w:t>To infer the correct cluster number, a pseudo-F test was conduct (</w:t>
      </w:r>
      <w:proofErr w:type="spellStart"/>
      <w:r w:rsidRPr="00C50DF2">
        <w:rPr>
          <w:rFonts w:ascii="Times New Roman" w:hAnsi="Times New Roman" w:cs="Times New Roman"/>
          <w:b w:val="0"/>
          <w:bCs w:val="0"/>
          <w:sz w:val="24"/>
          <w:szCs w:val="24"/>
        </w:rPr>
        <w:t>Calinski</w:t>
      </w:r>
      <w:proofErr w:type="spellEnd"/>
      <w:r w:rsidRPr="00C50DF2">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and</w:t>
      </w:r>
      <w:r w:rsidRPr="00C50DF2">
        <w:rPr>
          <w:rFonts w:ascii="Times New Roman" w:hAnsi="Times New Roman" w:cs="Times New Roman"/>
          <w:b w:val="0"/>
          <w:bCs w:val="0"/>
          <w:sz w:val="24"/>
          <w:szCs w:val="24"/>
        </w:rPr>
        <w:t xml:space="preserve"> </w:t>
      </w:r>
      <w:proofErr w:type="spellStart"/>
      <w:r w:rsidRPr="00C50DF2">
        <w:rPr>
          <w:rFonts w:ascii="Times New Roman" w:hAnsi="Times New Roman" w:cs="Times New Roman"/>
          <w:b w:val="0"/>
          <w:bCs w:val="0"/>
          <w:sz w:val="24"/>
          <w:szCs w:val="24"/>
        </w:rPr>
        <w:t>Harabasz</w:t>
      </w:r>
      <w:proofErr w:type="spellEnd"/>
      <w:r w:rsidRPr="00C50DF2">
        <w:rPr>
          <w:rFonts w:ascii="Times New Roman" w:hAnsi="Times New Roman" w:cs="Times New Roman"/>
          <w:b w:val="0"/>
          <w:bCs w:val="0"/>
          <w:sz w:val="24"/>
          <w:szCs w:val="24"/>
        </w:rPr>
        <w:t xml:space="preserve">, 1974). Pseudo-F increases up to the three-cluster solution, suggesting the latter as the optimal one. The three-cluster solution yielded F-values larger than 58.138 (all </w:t>
      </w:r>
      <w:r w:rsidRPr="00C50DF2">
        <w:rPr>
          <w:rFonts w:ascii="Times New Roman" w:hAnsi="Times New Roman" w:cs="Times New Roman"/>
          <w:b w:val="0"/>
          <w:bCs w:val="0"/>
          <w:i/>
          <w:iCs/>
          <w:sz w:val="24"/>
          <w:szCs w:val="24"/>
        </w:rPr>
        <w:t>p</w:t>
      </w:r>
      <w:r w:rsidRPr="00C50DF2">
        <w:rPr>
          <w:rFonts w:ascii="Times New Roman" w:hAnsi="Times New Roman" w:cs="Times New Roman"/>
          <w:b w:val="0"/>
          <w:bCs w:val="0"/>
          <w:sz w:val="24"/>
          <w:szCs w:val="24"/>
        </w:rPr>
        <w:t xml:space="preserve">-values &lt;.0000). Table </w:t>
      </w:r>
      <w:r>
        <w:rPr>
          <w:rFonts w:ascii="Times New Roman" w:hAnsi="Times New Roman" w:cs="Times New Roman"/>
          <w:b w:val="0"/>
          <w:bCs w:val="0"/>
          <w:sz w:val="24"/>
          <w:szCs w:val="24"/>
        </w:rPr>
        <w:t>3</w:t>
      </w:r>
      <w:r w:rsidRPr="00C50DF2">
        <w:rPr>
          <w:rFonts w:ascii="Times New Roman" w:hAnsi="Times New Roman" w:cs="Times New Roman"/>
          <w:b w:val="0"/>
          <w:bCs w:val="0"/>
          <w:sz w:val="24"/>
          <w:szCs w:val="24"/>
        </w:rPr>
        <w:t xml:space="preserve"> shows final centroids and proportions for the three clusters.</w:t>
      </w:r>
    </w:p>
    <w:p w:rsidR="005F5C8C" w:rsidRPr="00225CFC" w:rsidRDefault="005F5C8C" w:rsidP="005F5C8C">
      <w:pPr>
        <w:pStyle w:val="Titre2"/>
        <w:tabs>
          <w:tab w:val="left" w:pos="0"/>
        </w:tabs>
        <w:ind w:left="0" w:firstLine="567"/>
        <w:jc w:val="both"/>
        <w:rPr>
          <w:rFonts w:ascii="Times New Roman" w:hAnsi="Times New Roman" w:cs="Times New Roman"/>
          <w:b w:val="0"/>
          <w:bCs w:val="0"/>
          <w:sz w:val="10"/>
          <w:szCs w:val="10"/>
        </w:rPr>
      </w:pPr>
    </w:p>
    <w:p w:rsidR="005F5C8C" w:rsidRPr="00225CFC" w:rsidRDefault="005F5C8C" w:rsidP="005F5C8C">
      <w:pPr>
        <w:pStyle w:val="Titre2"/>
        <w:tabs>
          <w:tab w:val="left" w:pos="0"/>
        </w:tabs>
        <w:ind w:left="0" w:firstLine="0"/>
        <w:jc w:val="both"/>
        <w:rPr>
          <w:rFonts w:ascii="Times New Roman" w:hAnsi="Times New Roman" w:cs="Times New Roman"/>
          <w:bCs w:val="0"/>
          <w:sz w:val="20"/>
          <w:szCs w:val="20"/>
        </w:rPr>
      </w:pPr>
      <w:r w:rsidRPr="00225CFC">
        <w:rPr>
          <w:rFonts w:ascii="Times New Roman" w:hAnsi="Times New Roman" w:cs="Times New Roman"/>
          <w:bCs w:val="0"/>
          <w:sz w:val="20"/>
          <w:szCs w:val="20"/>
        </w:rPr>
        <w:t>Table 3: Final centroids for the three-cluster solution</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9"/>
        <w:gridCol w:w="1417"/>
        <w:gridCol w:w="1417"/>
        <w:gridCol w:w="1357"/>
      </w:tblGrid>
      <w:tr w:rsidR="005F5C8C" w:rsidRPr="003B3391" w:rsidTr="00C21FDC">
        <w:trPr>
          <w:jc w:val="center"/>
        </w:trPr>
        <w:tc>
          <w:tcPr>
            <w:tcW w:w="5099" w:type="dxa"/>
            <w:tcBorders>
              <w:bottom w:val="single" w:sz="4" w:space="0" w:color="auto"/>
            </w:tcBorders>
          </w:tcPr>
          <w:p w:rsidR="005F5C8C" w:rsidRPr="00225CFC" w:rsidRDefault="005F5C8C" w:rsidP="00983A46">
            <w:pPr>
              <w:pStyle w:val="Titre2"/>
              <w:tabs>
                <w:tab w:val="left" w:pos="0"/>
              </w:tabs>
              <w:ind w:left="0" w:firstLine="0"/>
              <w:rPr>
                <w:sz w:val="18"/>
                <w:szCs w:val="18"/>
              </w:rPr>
            </w:pPr>
          </w:p>
        </w:tc>
        <w:tc>
          <w:tcPr>
            <w:tcW w:w="4191" w:type="dxa"/>
            <w:gridSpan w:val="3"/>
            <w:tcBorders>
              <w:bottom w:val="single" w:sz="4" w:space="0" w:color="auto"/>
            </w:tcBorders>
            <w:hideMark/>
          </w:tcPr>
          <w:p w:rsidR="005F5C8C" w:rsidRPr="00225CFC" w:rsidRDefault="005F5C8C" w:rsidP="00983A46">
            <w:pPr>
              <w:pStyle w:val="Titre2"/>
              <w:tabs>
                <w:tab w:val="left" w:pos="0"/>
              </w:tabs>
              <w:ind w:left="0" w:firstLine="0"/>
              <w:jc w:val="center"/>
              <w:rPr>
                <w:sz w:val="18"/>
                <w:szCs w:val="18"/>
              </w:rPr>
            </w:pPr>
            <w:r w:rsidRPr="00225CFC">
              <w:rPr>
                <w:sz w:val="18"/>
                <w:szCs w:val="18"/>
              </w:rPr>
              <w:t>Cluster</w:t>
            </w:r>
          </w:p>
        </w:tc>
      </w:tr>
      <w:tr w:rsidR="005F5C8C" w:rsidRPr="003B3391" w:rsidTr="00C21FDC">
        <w:trPr>
          <w:jc w:val="center"/>
        </w:trPr>
        <w:tc>
          <w:tcPr>
            <w:tcW w:w="5099" w:type="dxa"/>
            <w:tcBorders>
              <w:top w:val="single" w:sz="4" w:space="0" w:color="auto"/>
              <w:bottom w:val="single" w:sz="4" w:space="0" w:color="auto"/>
            </w:tcBorders>
            <w:hideMark/>
          </w:tcPr>
          <w:p w:rsidR="005F5C8C" w:rsidRPr="00225CFC" w:rsidRDefault="005F5C8C" w:rsidP="00983A46">
            <w:pPr>
              <w:pStyle w:val="Titre2"/>
              <w:tabs>
                <w:tab w:val="left" w:pos="0"/>
              </w:tabs>
              <w:ind w:left="0" w:firstLine="0"/>
              <w:rPr>
                <w:sz w:val="18"/>
                <w:szCs w:val="18"/>
              </w:rPr>
            </w:pPr>
            <w:r w:rsidRPr="00225CFC">
              <w:rPr>
                <w:sz w:val="18"/>
                <w:szCs w:val="18"/>
              </w:rPr>
              <w:t>Dimension</w:t>
            </w:r>
          </w:p>
        </w:tc>
        <w:tc>
          <w:tcPr>
            <w:tcW w:w="1417" w:type="dxa"/>
            <w:tcBorders>
              <w:top w:val="single" w:sz="4" w:space="0" w:color="auto"/>
              <w:bottom w:val="single" w:sz="4" w:space="0" w:color="auto"/>
            </w:tcBorders>
            <w:hideMark/>
          </w:tcPr>
          <w:p w:rsidR="005F5C8C" w:rsidRPr="00225CFC" w:rsidRDefault="005F5C8C" w:rsidP="00983A46">
            <w:pPr>
              <w:pStyle w:val="Titre2"/>
              <w:tabs>
                <w:tab w:val="left" w:pos="0"/>
              </w:tabs>
              <w:ind w:left="0" w:firstLine="0"/>
              <w:jc w:val="center"/>
              <w:rPr>
                <w:sz w:val="18"/>
                <w:szCs w:val="18"/>
              </w:rPr>
            </w:pPr>
            <w:r w:rsidRPr="00225CFC">
              <w:rPr>
                <w:sz w:val="18"/>
                <w:szCs w:val="18"/>
              </w:rPr>
              <w:t>1</w:t>
            </w:r>
          </w:p>
        </w:tc>
        <w:tc>
          <w:tcPr>
            <w:tcW w:w="1417" w:type="dxa"/>
            <w:tcBorders>
              <w:top w:val="single" w:sz="4" w:space="0" w:color="auto"/>
              <w:bottom w:val="single" w:sz="4" w:space="0" w:color="auto"/>
            </w:tcBorders>
            <w:hideMark/>
          </w:tcPr>
          <w:p w:rsidR="005F5C8C" w:rsidRPr="00225CFC" w:rsidRDefault="005F5C8C" w:rsidP="00983A46">
            <w:pPr>
              <w:pStyle w:val="Titre2"/>
              <w:tabs>
                <w:tab w:val="left" w:pos="0"/>
              </w:tabs>
              <w:ind w:left="0" w:firstLine="0"/>
              <w:jc w:val="center"/>
              <w:rPr>
                <w:sz w:val="18"/>
                <w:szCs w:val="18"/>
              </w:rPr>
            </w:pPr>
            <w:r w:rsidRPr="00225CFC">
              <w:rPr>
                <w:sz w:val="18"/>
                <w:szCs w:val="18"/>
              </w:rPr>
              <w:t>2</w:t>
            </w:r>
          </w:p>
        </w:tc>
        <w:tc>
          <w:tcPr>
            <w:tcW w:w="1357" w:type="dxa"/>
            <w:tcBorders>
              <w:top w:val="single" w:sz="4" w:space="0" w:color="auto"/>
              <w:bottom w:val="single" w:sz="4" w:space="0" w:color="auto"/>
            </w:tcBorders>
            <w:hideMark/>
          </w:tcPr>
          <w:p w:rsidR="005F5C8C" w:rsidRPr="00225CFC" w:rsidRDefault="005F5C8C" w:rsidP="00983A46">
            <w:pPr>
              <w:pStyle w:val="Titre2"/>
              <w:tabs>
                <w:tab w:val="left" w:pos="0"/>
              </w:tabs>
              <w:ind w:left="0" w:firstLine="0"/>
              <w:jc w:val="center"/>
              <w:rPr>
                <w:sz w:val="18"/>
                <w:szCs w:val="18"/>
              </w:rPr>
            </w:pPr>
            <w:r w:rsidRPr="00225CFC">
              <w:rPr>
                <w:sz w:val="18"/>
                <w:szCs w:val="18"/>
              </w:rPr>
              <w:t>3</w:t>
            </w:r>
          </w:p>
        </w:tc>
      </w:tr>
      <w:tr w:rsidR="005F5C8C" w:rsidRPr="003B3391" w:rsidTr="00C21FDC">
        <w:trPr>
          <w:jc w:val="center"/>
        </w:trPr>
        <w:tc>
          <w:tcPr>
            <w:tcW w:w="5099" w:type="dxa"/>
            <w:tcBorders>
              <w:top w:val="single" w:sz="4" w:space="0" w:color="auto"/>
            </w:tcBorders>
            <w:hideMark/>
          </w:tcPr>
          <w:p w:rsidR="005F5C8C" w:rsidRPr="00225CFC" w:rsidRDefault="005F5C8C" w:rsidP="00983A46">
            <w:pPr>
              <w:pStyle w:val="Titre2"/>
              <w:tabs>
                <w:tab w:val="left" w:pos="0"/>
              </w:tabs>
              <w:ind w:left="0" w:firstLine="0"/>
              <w:rPr>
                <w:sz w:val="18"/>
                <w:szCs w:val="18"/>
                <w:highlight w:val="yellow"/>
              </w:rPr>
            </w:pPr>
            <w:r w:rsidRPr="00225CFC">
              <w:rPr>
                <w:sz w:val="18"/>
                <w:szCs w:val="18"/>
              </w:rPr>
              <w:t>% Proportion</w:t>
            </w:r>
          </w:p>
        </w:tc>
        <w:tc>
          <w:tcPr>
            <w:tcW w:w="1417" w:type="dxa"/>
            <w:tcBorders>
              <w:top w:val="single" w:sz="4" w:space="0" w:color="auto"/>
            </w:tcBorders>
            <w:shd w:val="clear" w:color="auto" w:fill="auto"/>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39.78</w:t>
            </w:r>
          </w:p>
        </w:tc>
        <w:tc>
          <w:tcPr>
            <w:tcW w:w="1417" w:type="dxa"/>
            <w:tcBorders>
              <w:top w:val="single" w:sz="4" w:space="0" w:color="auto"/>
            </w:tcBorders>
            <w:shd w:val="clear" w:color="auto" w:fill="auto"/>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26.34</w:t>
            </w:r>
          </w:p>
        </w:tc>
        <w:tc>
          <w:tcPr>
            <w:tcW w:w="1357" w:type="dxa"/>
            <w:tcBorders>
              <w:top w:val="single" w:sz="4" w:space="0" w:color="auto"/>
            </w:tcBorders>
            <w:shd w:val="clear" w:color="auto" w:fill="auto"/>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33.87</w:t>
            </w:r>
          </w:p>
        </w:tc>
      </w:tr>
      <w:tr w:rsidR="005F5C8C" w:rsidRPr="003B3391" w:rsidTr="00C21FDC">
        <w:trPr>
          <w:jc w:val="center"/>
        </w:trPr>
        <w:tc>
          <w:tcPr>
            <w:tcW w:w="5099" w:type="dxa"/>
            <w:hideMark/>
          </w:tcPr>
          <w:p w:rsidR="005F5C8C" w:rsidRPr="00225CFC" w:rsidRDefault="005F5C8C" w:rsidP="00983A46">
            <w:pPr>
              <w:pStyle w:val="Titre2"/>
              <w:tabs>
                <w:tab w:val="left" w:pos="0"/>
              </w:tabs>
              <w:ind w:left="0" w:firstLine="0"/>
              <w:rPr>
                <w:b w:val="0"/>
                <w:bCs w:val="0"/>
                <w:sz w:val="18"/>
                <w:szCs w:val="18"/>
              </w:rPr>
            </w:pPr>
            <w:r w:rsidRPr="00225CFC">
              <w:rPr>
                <w:b w:val="0"/>
                <w:bCs w:val="0"/>
                <w:sz w:val="18"/>
                <w:szCs w:val="18"/>
              </w:rPr>
              <w:lastRenderedPageBreak/>
              <w:t>Proactive online content responsiveness</w:t>
            </w:r>
          </w:p>
        </w:tc>
        <w:tc>
          <w:tcPr>
            <w:tcW w:w="1417" w:type="dxa"/>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.464</w:t>
            </w:r>
          </w:p>
        </w:tc>
        <w:tc>
          <w:tcPr>
            <w:tcW w:w="1417" w:type="dxa"/>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-.121</w:t>
            </w:r>
          </w:p>
        </w:tc>
        <w:tc>
          <w:tcPr>
            <w:tcW w:w="1357" w:type="dxa"/>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.961</w:t>
            </w:r>
          </w:p>
        </w:tc>
      </w:tr>
      <w:tr w:rsidR="005F5C8C" w:rsidRPr="003B3391" w:rsidTr="00C21FDC">
        <w:trPr>
          <w:jc w:val="center"/>
        </w:trPr>
        <w:tc>
          <w:tcPr>
            <w:tcW w:w="5099" w:type="dxa"/>
            <w:hideMark/>
          </w:tcPr>
          <w:p w:rsidR="005F5C8C" w:rsidRPr="00225CFC" w:rsidRDefault="005F5C8C" w:rsidP="00983A46">
            <w:pPr>
              <w:pStyle w:val="Titre2"/>
              <w:tabs>
                <w:tab w:val="left" w:pos="0"/>
              </w:tabs>
              <w:ind w:left="0" w:firstLine="0"/>
              <w:rPr>
                <w:b w:val="0"/>
                <w:bCs w:val="0"/>
                <w:sz w:val="18"/>
                <w:szCs w:val="18"/>
              </w:rPr>
            </w:pPr>
            <w:r w:rsidRPr="00225CFC">
              <w:rPr>
                <w:b w:val="0"/>
                <w:bCs w:val="0"/>
                <w:sz w:val="18"/>
                <w:szCs w:val="18"/>
              </w:rPr>
              <w:t>Reactive online content responsiveness</w:t>
            </w:r>
          </w:p>
        </w:tc>
        <w:tc>
          <w:tcPr>
            <w:tcW w:w="1417" w:type="dxa"/>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.860</w:t>
            </w:r>
          </w:p>
        </w:tc>
        <w:tc>
          <w:tcPr>
            <w:tcW w:w="1417" w:type="dxa"/>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.349</w:t>
            </w:r>
          </w:p>
        </w:tc>
        <w:tc>
          <w:tcPr>
            <w:tcW w:w="1357" w:type="dxa"/>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.569</w:t>
            </w:r>
          </w:p>
        </w:tc>
      </w:tr>
      <w:tr w:rsidR="005F5C8C" w:rsidRPr="003B3391" w:rsidTr="00C21FDC">
        <w:trPr>
          <w:jc w:val="center"/>
        </w:trPr>
        <w:tc>
          <w:tcPr>
            <w:tcW w:w="5099" w:type="dxa"/>
            <w:tcBorders>
              <w:bottom w:val="single" w:sz="4" w:space="0" w:color="auto"/>
            </w:tcBorders>
            <w:hideMark/>
          </w:tcPr>
          <w:p w:rsidR="005F5C8C" w:rsidRPr="00225CFC" w:rsidRDefault="005F5C8C" w:rsidP="00983A46">
            <w:pPr>
              <w:pStyle w:val="Titre2"/>
              <w:tabs>
                <w:tab w:val="left" w:pos="0"/>
              </w:tabs>
              <w:ind w:left="0" w:firstLine="0"/>
              <w:rPr>
                <w:b w:val="0"/>
                <w:bCs w:val="0"/>
                <w:sz w:val="18"/>
                <w:szCs w:val="18"/>
              </w:rPr>
            </w:pPr>
            <w:r w:rsidRPr="00225CFC">
              <w:rPr>
                <w:b w:val="0"/>
                <w:bCs w:val="0"/>
                <w:sz w:val="18"/>
                <w:szCs w:val="18"/>
              </w:rPr>
              <w:t>Passive online content responsiveness</w:t>
            </w:r>
          </w:p>
        </w:tc>
        <w:tc>
          <w:tcPr>
            <w:tcW w:w="1417" w:type="dxa"/>
            <w:tcBorders>
              <w:bottom w:val="single" w:sz="4" w:space="0" w:color="auto"/>
            </w:tcBorders>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-.163</w:t>
            </w:r>
          </w:p>
        </w:tc>
        <w:tc>
          <w:tcPr>
            <w:tcW w:w="1417" w:type="dxa"/>
            <w:tcBorders>
              <w:bottom w:val="single" w:sz="4" w:space="0" w:color="auto"/>
            </w:tcBorders>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.790</w:t>
            </w:r>
          </w:p>
        </w:tc>
        <w:tc>
          <w:tcPr>
            <w:tcW w:w="1357" w:type="dxa"/>
            <w:tcBorders>
              <w:bottom w:val="single" w:sz="4" w:space="0" w:color="auto"/>
            </w:tcBorders>
            <w:hideMark/>
          </w:tcPr>
          <w:p w:rsidR="005F5C8C" w:rsidRPr="00225CFC" w:rsidRDefault="005F5C8C" w:rsidP="00983A46">
            <w:pPr>
              <w:pStyle w:val="Titre2"/>
              <w:tabs>
                <w:tab w:val="left" w:pos="0"/>
              </w:tabs>
              <w:ind w:left="0" w:firstLine="0"/>
              <w:jc w:val="center"/>
              <w:rPr>
                <w:b w:val="0"/>
                <w:bCs w:val="0"/>
                <w:sz w:val="18"/>
                <w:szCs w:val="18"/>
              </w:rPr>
            </w:pPr>
            <w:r w:rsidRPr="00225CFC">
              <w:rPr>
                <w:b w:val="0"/>
                <w:bCs w:val="0"/>
                <w:sz w:val="18"/>
                <w:szCs w:val="18"/>
              </w:rPr>
              <w:t>.149</w:t>
            </w:r>
          </w:p>
        </w:tc>
      </w:tr>
    </w:tbl>
    <w:p w:rsidR="005F5C8C" w:rsidRPr="00225CFC" w:rsidRDefault="005F5C8C" w:rsidP="005F5C8C">
      <w:pPr>
        <w:pStyle w:val="Titre2"/>
        <w:tabs>
          <w:tab w:val="left" w:pos="0"/>
        </w:tabs>
        <w:ind w:left="0" w:firstLine="0"/>
        <w:rPr>
          <w:rFonts w:ascii="Times New Roman" w:hAnsi="Times New Roman" w:cs="Times New Roman"/>
          <w:b w:val="0"/>
          <w:bCs w:val="0"/>
          <w:sz w:val="18"/>
          <w:szCs w:val="18"/>
        </w:rPr>
      </w:pPr>
      <w:r>
        <w:rPr>
          <w:rFonts w:ascii="Times New Roman" w:hAnsi="Times New Roman" w:cs="Times New Roman"/>
          <w:b w:val="0"/>
          <w:bCs w:val="0"/>
          <w:sz w:val="24"/>
          <w:szCs w:val="24"/>
        </w:rPr>
        <w:t xml:space="preserve"> </w:t>
      </w:r>
      <w:r w:rsidRPr="00225CFC">
        <w:rPr>
          <w:rFonts w:ascii="Times New Roman" w:hAnsi="Times New Roman" w:cs="Times New Roman"/>
          <w:b w:val="0"/>
          <w:bCs w:val="0"/>
          <w:sz w:val="18"/>
          <w:szCs w:val="18"/>
        </w:rPr>
        <w:t>Positive scores on one dimension indicate higher than average traits within the clusters.</w:t>
      </w:r>
    </w:p>
    <w:p w:rsidR="005F5C8C" w:rsidRPr="00225CFC" w:rsidRDefault="005F5C8C" w:rsidP="005F5C8C">
      <w:pPr>
        <w:pStyle w:val="Titre2"/>
        <w:tabs>
          <w:tab w:val="left" w:pos="0"/>
        </w:tabs>
        <w:ind w:left="0" w:firstLine="0"/>
        <w:rPr>
          <w:rFonts w:ascii="Times New Roman" w:hAnsi="Times New Roman" w:cs="Times New Roman"/>
          <w:b w:val="0"/>
          <w:bCs w:val="0"/>
          <w:sz w:val="18"/>
          <w:szCs w:val="18"/>
        </w:rPr>
      </w:pPr>
      <w:r>
        <w:rPr>
          <w:rFonts w:ascii="Times New Roman" w:hAnsi="Times New Roman" w:cs="Times New Roman"/>
          <w:b w:val="0"/>
          <w:bCs w:val="0"/>
          <w:sz w:val="18"/>
          <w:szCs w:val="18"/>
        </w:rPr>
        <w:t xml:space="preserve"> </w:t>
      </w:r>
      <w:r w:rsidRPr="00225CFC">
        <w:rPr>
          <w:rFonts w:ascii="Times New Roman" w:hAnsi="Times New Roman" w:cs="Times New Roman"/>
          <w:b w:val="0"/>
          <w:bCs w:val="0"/>
          <w:sz w:val="18"/>
          <w:szCs w:val="18"/>
        </w:rPr>
        <w:t>Negative scores on one dimension indicate lower than average traits within the clusters.</w:t>
      </w:r>
    </w:p>
    <w:p w:rsidR="005F5C8C" w:rsidRPr="00C50DF2" w:rsidRDefault="005F5C8C" w:rsidP="005F5C8C">
      <w:pPr>
        <w:pStyle w:val="Titre2"/>
        <w:tabs>
          <w:tab w:val="left" w:pos="0"/>
        </w:tabs>
        <w:spacing w:line="360" w:lineRule="auto"/>
        <w:ind w:left="0" w:firstLine="0"/>
        <w:jc w:val="both"/>
        <w:rPr>
          <w:rFonts w:ascii="Times New Roman" w:hAnsi="Times New Roman" w:cs="Times New Roman"/>
          <w:b w:val="0"/>
          <w:bCs w:val="0"/>
          <w:sz w:val="24"/>
          <w:szCs w:val="24"/>
        </w:rPr>
      </w:pPr>
    </w:p>
    <w:p w:rsidR="00E33254" w:rsidRPr="00127C3D" w:rsidRDefault="005F5C8C" w:rsidP="00127C3D">
      <w:pPr>
        <w:pStyle w:val="Titre2"/>
        <w:tabs>
          <w:tab w:val="left" w:pos="0"/>
        </w:tabs>
        <w:ind w:left="0" w:firstLine="284"/>
        <w:jc w:val="both"/>
        <w:rPr>
          <w:rFonts w:ascii="Times New Roman" w:hAnsi="Times New Roman" w:cs="Times New Roman"/>
          <w:b w:val="0"/>
          <w:bCs w:val="0"/>
          <w:sz w:val="24"/>
          <w:szCs w:val="24"/>
        </w:rPr>
      </w:pPr>
      <w:r w:rsidRPr="00C50DF2">
        <w:rPr>
          <w:rFonts w:ascii="Times New Roman" w:hAnsi="Times New Roman" w:cs="Times New Roman"/>
          <w:b w:val="0"/>
          <w:bCs w:val="0"/>
          <w:sz w:val="24"/>
          <w:szCs w:val="24"/>
        </w:rPr>
        <w:t>Hotels belonging to cluster 1 (</w:t>
      </w:r>
      <w:r>
        <w:rPr>
          <w:rFonts w:ascii="Times New Roman" w:hAnsi="Times New Roman" w:cs="Times New Roman"/>
          <w:b w:val="0"/>
          <w:bCs w:val="0"/>
          <w:sz w:val="24"/>
          <w:szCs w:val="24"/>
        </w:rPr>
        <w:t>39.78</w:t>
      </w:r>
      <w:r w:rsidRPr="00C50DF2">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are characterized by </w:t>
      </w:r>
      <w:r w:rsidRPr="00C50DF2">
        <w:rPr>
          <w:rFonts w:ascii="Times New Roman" w:hAnsi="Times New Roman" w:cs="Times New Roman"/>
          <w:b w:val="0"/>
          <w:bCs w:val="0"/>
          <w:sz w:val="24"/>
          <w:szCs w:val="24"/>
        </w:rPr>
        <w:t xml:space="preserve">the highest scores on </w:t>
      </w:r>
      <w:r>
        <w:rPr>
          <w:rFonts w:ascii="Times New Roman" w:hAnsi="Times New Roman" w:cs="Times New Roman"/>
          <w:b w:val="0"/>
          <w:bCs w:val="0"/>
          <w:sz w:val="24"/>
          <w:szCs w:val="24"/>
        </w:rPr>
        <w:t>re</w:t>
      </w:r>
      <w:r w:rsidRPr="00C50DF2">
        <w:rPr>
          <w:rFonts w:ascii="Times New Roman" w:hAnsi="Times New Roman" w:cs="Times New Roman"/>
          <w:b w:val="0"/>
          <w:bCs w:val="0"/>
          <w:sz w:val="24"/>
          <w:szCs w:val="24"/>
        </w:rPr>
        <w:t xml:space="preserve">active online content responsiveness (.860). </w:t>
      </w:r>
      <w:r w:rsidR="009634B9">
        <w:rPr>
          <w:rFonts w:ascii="Times New Roman" w:hAnsi="Times New Roman" w:cs="Times New Roman"/>
          <w:b w:val="0"/>
          <w:bCs w:val="0"/>
          <w:sz w:val="24"/>
          <w:szCs w:val="24"/>
        </w:rPr>
        <w:t>C</w:t>
      </w:r>
      <w:r w:rsidRPr="00C50DF2">
        <w:rPr>
          <w:rFonts w:ascii="Times New Roman" w:hAnsi="Times New Roman" w:cs="Times New Roman"/>
          <w:b w:val="0"/>
          <w:bCs w:val="0"/>
          <w:sz w:val="24"/>
          <w:szCs w:val="24"/>
        </w:rPr>
        <w:t>luster 2 (2</w:t>
      </w:r>
      <w:r>
        <w:rPr>
          <w:rFonts w:ascii="Times New Roman" w:hAnsi="Times New Roman" w:cs="Times New Roman"/>
          <w:b w:val="0"/>
          <w:bCs w:val="0"/>
          <w:sz w:val="24"/>
          <w:szCs w:val="24"/>
        </w:rPr>
        <w:t>6.34</w:t>
      </w:r>
      <w:r w:rsidRPr="00C50DF2">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shows</w:t>
      </w:r>
      <w:r w:rsidRPr="00C50DF2">
        <w:rPr>
          <w:rFonts w:ascii="Times New Roman" w:hAnsi="Times New Roman" w:cs="Times New Roman"/>
          <w:b w:val="0"/>
          <w:bCs w:val="0"/>
          <w:sz w:val="24"/>
          <w:szCs w:val="24"/>
        </w:rPr>
        <w:t xml:space="preserve"> the highest scores on </w:t>
      </w:r>
      <w:r>
        <w:rPr>
          <w:rFonts w:ascii="Times New Roman" w:hAnsi="Times New Roman" w:cs="Times New Roman"/>
          <w:b w:val="0"/>
          <w:bCs w:val="0"/>
          <w:sz w:val="24"/>
          <w:szCs w:val="24"/>
        </w:rPr>
        <w:t>pas</w:t>
      </w:r>
      <w:r w:rsidRPr="00C50DF2">
        <w:rPr>
          <w:rFonts w:ascii="Times New Roman" w:hAnsi="Times New Roman" w:cs="Times New Roman"/>
          <w:b w:val="0"/>
          <w:bCs w:val="0"/>
          <w:sz w:val="24"/>
          <w:szCs w:val="24"/>
        </w:rPr>
        <w:t>sive online content responsiveness (.790). Finally, cluster 3 (3</w:t>
      </w:r>
      <w:r>
        <w:rPr>
          <w:rFonts w:ascii="Times New Roman" w:hAnsi="Times New Roman" w:cs="Times New Roman"/>
          <w:b w:val="0"/>
          <w:bCs w:val="0"/>
          <w:sz w:val="24"/>
          <w:szCs w:val="24"/>
        </w:rPr>
        <w:t>3.87</w:t>
      </w:r>
      <w:r w:rsidRPr="00C50DF2">
        <w:rPr>
          <w:rFonts w:ascii="Times New Roman" w:hAnsi="Times New Roman" w:cs="Times New Roman"/>
          <w:b w:val="0"/>
          <w:bCs w:val="0"/>
          <w:sz w:val="24"/>
          <w:szCs w:val="24"/>
        </w:rPr>
        <w:t>%) groups hotels with the highest scores on proactive online content responsiveness (.961).</w:t>
      </w:r>
      <w:r w:rsidR="009634B9">
        <w:rPr>
          <w:rFonts w:ascii="Times New Roman" w:hAnsi="Times New Roman" w:cs="Times New Roman"/>
          <w:b w:val="0"/>
          <w:bCs w:val="0"/>
          <w:sz w:val="24"/>
          <w:szCs w:val="24"/>
        </w:rPr>
        <w:t xml:space="preserve"> </w:t>
      </w:r>
      <w:r w:rsidR="00E33254" w:rsidRPr="00C50DF2">
        <w:rPr>
          <w:rFonts w:ascii="Times New Roman" w:hAnsi="Times New Roman" w:cs="Times New Roman"/>
          <w:b w:val="0"/>
          <w:sz w:val="24"/>
          <w:szCs w:val="24"/>
        </w:rPr>
        <w:t xml:space="preserve">To gain further support for the three-cluster solution, a validation procedure was conducted according to </w:t>
      </w:r>
      <w:proofErr w:type="spellStart"/>
      <w:r w:rsidR="00E33254" w:rsidRPr="00C50DF2">
        <w:rPr>
          <w:rFonts w:ascii="Times New Roman" w:hAnsi="Times New Roman" w:cs="Times New Roman"/>
          <w:b w:val="0"/>
          <w:sz w:val="24"/>
          <w:szCs w:val="24"/>
        </w:rPr>
        <w:t>Lattin</w:t>
      </w:r>
      <w:proofErr w:type="spellEnd"/>
      <w:r w:rsidR="00E33254" w:rsidRPr="00C50DF2">
        <w:rPr>
          <w:rFonts w:ascii="Times New Roman" w:hAnsi="Times New Roman" w:cs="Times New Roman"/>
          <w:b w:val="0"/>
          <w:sz w:val="24"/>
          <w:szCs w:val="24"/>
        </w:rPr>
        <w:t xml:space="preserve"> et al. (2003). </w:t>
      </w:r>
      <w:r w:rsidR="009634B9">
        <w:rPr>
          <w:rFonts w:ascii="Times New Roman" w:hAnsi="Times New Roman" w:cs="Times New Roman"/>
          <w:b w:val="0"/>
          <w:sz w:val="24"/>
          <w:szCs w:val="24"/>
        </w:rPr>
        <w:t>T</w:t>
      </w:r>
      <w:r w:rsidR="00E33254" w:rsidRPr="00C50DF2">
        <w:rPr>
          <w:rFonts w:ascii="Times New Roman" w:hAnsi="Times New Roman" w:cs="Times New Roman"/>
          <w:b w:val="0"/>
          <w:sz w:val="24"/>
          <w:szCs w:val="24"/>
        </w:rPr>
        <w:t xml:space="preserve">he sample was split into two subgroups by applying a random selection procedure. Specifically, the calibration sample included about 70 percent of hotels, whereas the validation sample encompassed about 30 percent of hotels. </w:t>
      </w:r>
      <w:r w:rsidR="009634B9">
        <w:rPr>
          <w:rFonts w:ascii="Times New Roman" w:hAnsi="Times New Roman" w:cs="Times New Roman"/>
          <w:b w:val="0"/>
          <w:sz w:val="24"/>
          <w:szCs w:val="24"/>
        </w:rPr>
        <w:t>Next</w:t>
      </w:r>
      <w:r w:rsidR="00E33254" w:rsidRPr="00C50DF2">
        <w:rPr>
          <w:rFonts w:ascii="Times New Roman" w:hAnsi="Times New Roman" w:cs="Times New Roman"/>
          <w:b w:val="0"/>
          <w:sz w:val="24"/>
          <w:szCs w:val="24"/>
        </w:rPr>
        <w:t xml:space="preserve">, four steps followed. Firstly, a k-means cluster analysis was </w:t>
      </w:r>
      <w:r w:rsidR="009634B9">
        <w:rPr>
          <w:rFonts w:ascii="Times New Roman" w:hAnsi="Times New Roman" w:cs="Times New Roman"/>
          <w:b w:val="0"/>
          <w:sz w:val="24"/>
          <w:szCs w:val="24"/>
        </w:rPr>
        <w:t>run</w:t>
      </w:r>
      <w:r w:rsidR="00E33254" w:rsidRPr="00C50DF2">
        <w:rPr>
          <w:rFonts w:ascii="Times New Roman" w:hAnsi="Times New Roman" w:cs="Times New Roman"/>
          <w:b w:val="0"/>
          <w:sz w:val="24"/>
          <w:szCs w:val="24"/>
        </w:rPr>
        <w:t xml:space="preserve"> on the calibration sample and saved final centroids</w:t>
      </w:r>
      <w:r w:rsidR="009634B9">
        <w:rPr>
          <w:rFonts w:ascii="Times New Roman" w:hAnsi="Times New Roman" w:cs="Times New Roman"/>
          <w:b w:val="0"/>
          <w:sz w:val="24"/>
          <w:szCs w:val="24"/>
        </w:rPr>
        <w:t>;</w:t>
      </w:r>
      <w:r w:rsidR="00E33254" w:rsidRPr="00C50DF2">
        <w:rPr>
          <w:rFonts w:ascii="Times New Roman" w:hAnsi="Times New Roman" w:cs="Times New Roman"/>
          <w:b w:val="0"/>
          <w:sz w:val="24"/>
          <w:szCs w:val="24"/>
        </w:rPr>
        <w:t xml:space="preserve"> </w:t>
      </w:r>
      <w:r w:rsidR="009634B9">
        <w:rPr>
          <w:rFonts w:ascii="Times New Roman" w:hAnsi="Times New Roman" w:cs="Times New Roman"/>
          <w:b w:val="0"/>
          <w:sz w:val="24"/>
          <w:szCs w:val="24"/>
        </w:rPr>
        <w:t>t</w:t>
      </w:r>
      <w:r w:rsidR="00E33254" w:rsidRPr="00C50DF2">
        <w:rPr>
          <w:rFonts w:ascii="Times New Roman" w:hAnsi="Times New Roman" w:cs="Times New Roman"/>
          <w:b w:val="0"/>
          <w:sz w:val="24"/>
          <w:szCs w:val="24"/>
        </w:rPr>
        <w:t>he resulting three-cluster solution was substantially identical to the whole sample analysis. Secondly, final centroids from the calibration data were used to classify hotels from the validation sample. This classification was denoted as S1. Thirdly, a k-means cluster analysis was r</w:t>
      </w:r>
      <w:r w:rsidR="009634B9">
        <w:rPr>
          <w:rFonts w:ascii="Times New Roman" w:hAnsi="Times New Roman" w:cs="Times New Roman"/>
          <w:b w:val="0"/>
          <w:sz w:val="24"/>
          <w:szCs w:val="24"/>
        </w:rPr>
        <w:t>u</w:t>
      </w:r>
      <w:r w:rsidR="00E33254" w:rsidRPr="00C50DF2">
        <w:rPr>
          <w:rFonts w:ascii="Times New Roman" w:hAnsi="Times New Roman" w:cs="Times New Roman"/>
          <w:b w:val="0"/>
          <w:sz w:val="24"/>
          <w:szCs w:val="24"/>
        </w:rPr>
        <w:t xml:space="preserve">n on the validation sample and final centroids from such application were used to classify hotels from the validation sample. This classification was denoted as S2. </w:t>
      </w:r>
      <w:r w:rsidR="009634B9">
        <w:rPr>
          <w:rFonts w:ascii="Times New Roman" w:hAnsi="Times New Roman" w:cs="Times New Roman"/>
          <w:b w:val="0"/>
          <w:sz w:val="24"/>
          <w:szCs w:val="24"/>
        </w:rPr>
        <w:t>Lastly</w:t>
      </w:r>
      <w:r w:rsidR="00E33254" w:rsidRPr="00C50DF2">
        <w:rPr>
          <w:rFonts w:ascii="Times New Roman" w:hAnsi="Times New Roman" w:cs="Times New Roman"/>
          <w:b w:val="0"/>
          <w:sz w:val="24"/>
          <w:szCs w:val="24"/>
        </w:rPr>
        <w:t>, a Rand Index of .924 was found</w:t>
      </w:r>
      <w:r w:rsidR="009634B9">
        <w:rPr>
          <w:rFonts w:ascii="Times New Roman" w:hAnsi="Times New Roman" w:cs="Times New Roman"/>
          <w:b w:val="0"/>
          <w:sz w:val="24"/>
          <w:szCs w:val="24"/>
        </w:rPr>
        <w:t>,</w:t>
      </w:r>
      <w:r w:rsidR="00E33254" w:rsidRPr="00C50DF2">
        <w:rPr>
          <w:rFonts w:ascii="Times New Roman" w:hAnsi="Times New Roman" w:cs="Times New Roman"/>
          <w:b w:val="0"/>
          <w:sz w:val="24"/>
          <w:szCs w:val="24"/>
        </w:rPr>
        <w:t xml:space="preserve"> showing an agreement between S1 and S2 and suggesting a strong capability of the clustering model to classify hotels relative to their </w:t>
      </w:r>
      <w:r w:rsidR="00E33254" w:rsidRPr="00C50DF2">
        <w:rPr>
          <w:rFonts w:ascii="Times New Roman" w:hAnsi="Times New Roman" w:cs="Times New Roman"/>
          <w:b w:val="0"/>
          <w:bCs w:val="0"/>
          <w:sz w:val="24"/>
          <w:szCs w:val="24"/>
        </w:rPr>
        <w:t xml:space="preserve">relative to the </w:t>
      </w:r>
      <w:r w:rsidR="007B44E4">
        <w:rPr>
          <w:rFonts w:ascii="Times New Roman" w:hAnsi="Times New Roman" w:cs="Times New Roman"/>
          <w:b w:val="0"/>
          <w:bCs w:val="0"/>
          <w:sz w:val="24"/>
          <w:szCs w:val="24"/>
        </w:rPr>
        <w:t>factors of online content responsiveness.</w:t>
      </w:r>
      <w:r w:rsidR="009634B9">
        <w:rPr>
          <w:rFonts w:ascii="Times New Roman" w:hAnsi="Times New Roman" w:cs="Times New Roman"/>
          <w:b w:val="0"/>
          <w:bCs w:val="0"/>
          <w:sz w:val="24"/>
          <w:szCs w:val="24"/>
        </w:rPr>
        <w:t xml:space="preserve"> </w:t>
      </w:r>
      <w:r w:rsidR="00127C3D" w:rsidRPr="00127C3D">
        <w:rPr>
          <w:rFonts w:ascii="Times New Roman" w:hAnsi="Times New Roman" w:cs="Times New Roman"/>
          <w:b w:val="0"/>
          <w:bCs w:val="0"/>
          <w:sz w:val="24"/>
          <w:szCs w:val="24"/>
        </w:rPr>
        <w:t>S</w:t>
      </w:r>
      <w:r w:rsidR="00E33254" w:rsidRPr="00127C3D">
        <w:rPr>
          <w:rFonts w:ascii="Times New Roman" w:hAnsi="Times New Roman" w:cs="Times New Roman"/>
          <w:b w:val="0"/>
          <w:bCs w:val="0"/>
          <w:sz w:val="24"/>
          <w:szCs w:val="24"/>
        </w:rPr>
        <w:t xml:space="preserve">tarting from the table of the cluster membership where each observation is referred to the relative cluster (Tab. </w:t>
      </w:r>
      <w:r w:rsidR="00C21FDC">
        <w:rPr>
          <w:rFonts w:ascii="Times New Roman" w:hAnsi="Times New Roman" w:cs="Times New Roman"/>
          <w:b w:val="0"/>
          <w:bCs w:val="0"/>
          <w:sz w:val="24"/>
          <w:szCs w:val="24"/>
        </w:rPr>
        <w:t>4</w:t>
      </w:r>
      <w:r w:rsidR="00E33254" w:rsidRPr="00127C3D">
        <w:rPr>
          <w:rFonts w:ascii="Times New Roman" w:hAnsi="Times New Roman" w:cs="Times New Roman"/>
          <w:b w:val="0"/>
          <w:bCs w:val="0"/>
          <w:sz w:val="24"/>
          <w:szCs w:val="24"/>
        </w:rPr>
        <w:t xml:space="preserve">), some descriptive variables </w:t>
      </w:r>
      <w:r w:rsidR="009634B9">
        <w:rPr>
          <w:rFonts w:ascii="Times New Roman" w:hAnsi="Times New Roman" w:cs="Times New Roman"/>
          <w:b w:val="0"/>
          <w:bCs w:val="0"/>
          <w:sz w:val="24"/>
          <w:szCs w:val="24"/>
        </w:rPr>
        <w:t xml:space="preserve">are presented below </w:t>
      </w:r>
      <w:r w:rsidR="00E33254" w:rsidRPr="00127C3D">
        <w:rPr>
          <w:rFonts w:ascii="Times New Roman" w:hAnsi="Times New Roman" w:cs="Times New Roman"/>
          <w:b w:val="0"/>
          <w:bCs w:val="0"/>
          <w:sz w:val="24"/>
          <w:szCs w:val="24"/>
        </w:rPr>
        <w:t xml:space="preserve">to better </w:t>
      </w:r>
      <w:r w:rsidR="009634B9">
        <w:rPr>
          <w:rFonts w:ascii="Times New Roman" w:hAnsi="Times New Roman" w:cs="Times New Roman"/>
          <w:b w:val="0"/>
          <w:bCs w:val="0"/>
          <w:sz w:val="24"/>
          <w:szCs w:val="24"/>
        </w:rPr>
        <w:t>report</w:t>
      </w:r>
      <w:r w:rsidR="00E33254" w:rsidRPr="00127C3D">
        <w:rPr>
          <w:rFonts w:ascii="Times New Roman" w:hAnsi="Times New Roman" w:cs="Times New Roman"/>
          <w:b w:val="0"/>
          <w:bCs w:val="0"/>
          <w:sz w:val="24"/>
          <w:szCs w:val="24"/>
        </w:rPr>
        <w:t xml:space="preserve"> the features of three cluster (Tab. </w:t>
      </w:r>
      <w:r w:rsidR="00C21FDC">
        <w:rPr>
          <w:rFonts w:ascii="Times New Roman" w:hAnsi="Times New Roman" w:cs="Times New Roman"/>
          <w:b w:val="0"/>
          <w:bCs w:val="0"/>
          <w:sz w:val="24"/>
          <w:szCs w:val="24"/>
        </w:rPr>
        <w:t>5</w:t>
      </w:r>
      <w:r w:rsidR="00E33254" w:rsidRPr="00127C3D">
        <w:rPr>
          <w:rFonts w:ascii="Times New Roman" w:hAnsi="Times New Roman" w:cs="Times New Roman"/>
          <w:b w:val="0"/>
          <w:bCs w:val="0"/>
          <w:sz w:val="24"/>
          <w:szCs w:val="24"/>
        </w:rPr>
        <w:t>).</w:t>
      </w:r>
    </w:p>
    <w:p w:rsidR="00C02AF8" w:rsidRDefault="00C02AF8" w:rsidP="002C1CFE">
      <w:pPr>
        <w:widowControl/>
        <w:tabs>
          <w:tab w:val="left" w:pos="0"/>
        </w:tabs>
        <w:adjustRightInd w:val="0"/>
        <w:ind w:firstLine="284"/>
        <w:jc w:val="both"/>
        <w:rPr>
          <w:rFonts w:ascii="Times New Roman" w:hAnsi="Times New Roman" w:cs="Times New Roman"/>
          <w:bCs/>
          <w:sz w:val="24"/>
          <w:szCs w:val="24"/>
        </w:rPr>
      </w:pPr>
    </w:p>
    <w:p w:rsidR="00C21FDC" w:rsidRPr="002C1CFE" w:rsidRDefault="00C21FDC" w:rsidP="00C21FDC">
      <w:pPr>
        <w:pStyle w:val="Titre2"/>
        <w:tabs>
          <w:tab w:val="left" w:pos="0"/>
          <w:tab w:val="left" w:pos="2734"/>
        </w:tabs>
        <w:ind w:left="0" w:firstLine="0"/>
        <w:jc w:val="both"/>
        <w:rPr>
          <w:rFonts w:ascii="Times New Roman" w:hAnsi="Times New Roman" w:cs="Times New Roman"/>
          <w:sz w:val="20"/>
          <w:szCs w:val="20"/>
        </w:rPr>
      </w:pPr>
      <w:r w:rsidRPr="002C1CFE">
        <w:rPr>
          <w:rFonts w:ascii="Times New Roman" w:hAnsi="Times New Roman" w:cs="Times New Roman"/>
          <w:sz w:val="20"/>
          <w:szCs w:val="20"/>
        </w:rPr>
        <w:t xml:space="preserve">Table </w:t>
      </w:r>
      <w:r>
        <w:rPr>
          <w:rFonts w:ascii="Times New Roman" w:hAnsi="Times New Roman" w:cs="Times New Roman"/>
          <w:sz w:val="20"/>
          <w:szCs w:val="20"/>
        </w:rPr>
        <w:t>4.</w:t>
      </w:r>
      <w:r w:rsidRPr="002C1CFE">
        <w:rPr>
          <w:rFonts w:ascii="Times New Roman" w:hAnsi="Times New Roman" w:cs="Times New Roman"/>
          <w:sz w:val="20"/>
          <w:szCs w:val="20"/>
        </w:rPr>
        <w:t xml:space="preserve"> Cluster membership</w:t>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7088"/>
      </w:tblGrid>
      <w:tr w:rsidR="00C21FDC" w:rsidRPr="00E9278E" w:rsidTr="00C21FDC">
        <w:tc>
          <w:tcPr>
            <w:tcW w:w="2263" w:type="dxa"/>
            <w:tcBorders>
              <w:bottom w:val="single" w:sz="4" w:space="0" w:color="auto"/>
            </w:tcBorders>
            <w:vAlign w:val="center"/>
          </w:tcPr>
          <w:p w:rsidR="00C21FDC" w:rsidRPr="002C1CFE" w:rsidRDefault="00C21FDC" w:rsidP="005D11E4">
            <w:pPr>
              <w:pStyle w:val="Titre2"/>
              <w:tabs>
                <w:tab w:val="left" w:pos="0"/>
                <w:tab w:val="left" w:pos="2734"/>
              </w:tabs>
              <w:ind w:left="0" w:firstLine="0"/>
              <w:rPr>
                <w:sz w:val="18"/>
                <w:szCs w:val="18"/>
              </w:rPr>
            </w:pPr>
            <w:r w:rsidRPr="002C1CFE">
              <w:rPr>
                <w:sz w:val="18"/>
                <w:szCs w:val="18"/>
              </w:rPr>
              <w:t>Clusters</w:t>
            </w:r>
          </w:p>
        </w:tc>
        <w:tc>
          <w:tcPr>
            <w:tcW w:w="7088" w:type="dxa"/>
            <w:tcBorders>
              <w:bottom w:val="single" w:sz="4" w:space="0" w:color="auto"/>
            </w:tcBorders>
          </w:tcPr>
          <w:p w:rsidR="00C21FDC" w:rsidRPr="002C1CFE" w:rsidRDefault="00C21FDC" w:rsidP="005D11E4">
            <w:pPr>
              <w:pStyle w:val="Titre2"/>
              <w:tabs>
                <w:tab w:val="left" w:pos="0"/>
                <w:tab w:val="left" w:pos="2734"/>
              </w:tabs>
              <w:ind w:left="0" w:firstLine="0"/>
              <w:jc w:val="center"/>
              <w:rPr>
                <w:sz w:val="18"/>
                <w:szCs w:val="18"/>
              </w:rPr>
            </w:pPr>
            <w:r w:rsidRPr="002C1CFE">
              <w:rPr>
                <w:sz w:val="18"/>
                <w:szCs w:val="18"/>
              </w:rPr>
              <w:t>ID observations</w:t>
            </w:r>
          </w:p>
        </w:tc>
      </w:tr>
      <w:tr w:rsidR="00C21FDC" w:rsidRPr="00E9278E" w:rsidTr="00C21FDC">
        <w:tc>
          <w:tcPr>
            <w:tcW w:w="2263" w:type="dxa"/>
            <w:tcBorders>
              <w:top w:val="single" w:sz="4" w:space="0" w:color="auto"/>
            </w:tcBorders>
            <w:vAlign w:val="center"/>
          </w:tcPr>
          <w:p w:rsidR="00C21FDC" w:rsidRPr="002C1CFE" w:rsidRDefault="00C21FDC" w:rsidP="005D11E4">
            <w:pPr>
              <w:pStyle w:val="Titre2"/>
              <w:tabs>
                <w:tab w:val="left" w:pos="0"/>
                <w:tab w:val="left" w:pos="2734"/>
              </w:tabs>
              <w:ind w:left="0" w:firstLine="0"/>
              <w:rPr>
                <w:sz w:val="18"/>
                <w:szCs w:val="18"/>
              </w:rPr>
            </w:pPr>
            <w:r w:rsidRPr="002C1CFE">
              <w:rPr>
                <w:sz w:val="18"/>
                <w:szCs w:val="18"/>
              </w:rPr>
              <w:t>Cluster 1</w:t>
            </w:r>
          </w:p>
        </w:tc>
        <w:tc>
          <w:tcPr>
            <w:tcW w:w="7088" w:type="dxa"/>
            <w:tcBorders>
              <w:top w:val="single" w:sz="4" w:space="0" w:color="auto"/>
            </w:tcBorders>
          </w:tcPr>
          <w:p w:rsidR="00C21FDC" w:rsidRPr="002C1CFE" w:rsidRDefault="00C21FDC" w:rsidP="005D11E4">
            <w:pPr>
              <w:pStyle w:val="Titre2"/>
              <w:tabs>
                <w:tab w:val="left" w:pos="0"/>
                <w:tab w:val="left" w:pos="2734"/>
              </w:tabs>
              <w:ind w:left="36" w:firstLine="0"/>
              <w:jc w:val="both"/>
              <w:rPr>
                <w:b w:val="0"/>
                <w:bCs w:val="0"/>
                <w:sz w:val="18"/>
                <w:szCs w:val="18"/>
              </w:rPr>
            </w:pPr>
            <w:r w:rsidRPr="002C1CFE">
              <w:rPr>
                <w:b w:val="0"/>
                <w:bCs w:val="0"/>
                <w:sz w:val="18"/>
                <w:szCs w:val="18"/>
              </w:rPr>
              <w:t>2-6-8-13-14-17-19-21-22-25-26-28-31-33-37-38-40-44-45-47-48-49-53-56-57-59-61-66-68-70-72-74-75-76-80-82-83-84-87-91-92-93-95-96-103-107-111-112-113-117-121-123-127-128-131-133-134-135-136-143-144-147-151-155-156-159-160-161-162-166-169-170-175-183</w:t>
            </w:r>
          </w:p>
        </w:tc>
      </w:tr>
      <w:tr w:rsidR="00C21FDC" w:rsidRPr="00E9278E" w:rsidTr="00C21FDC">
        <w:tc>
          <w:tcPr>
            <w:tcW w:w="2263" w:type="dxa"/>
            <w:vAlign w:val="center"/>
          </w:tcPr>
          <w:p w:rsidR="00C21FDC" w:rsidRPr="002C1CFE" w:rsidRDefault="00C21FDC" w:rsidP="005D11E4">
            <w:pPr>
              <w:pStyle w:val="Titre2"/>
              <w:tabs>
                <w:tab w:val="left" w:pos="0"/>
                <w:tab w:val="left" w:pos="2734"/>
              </w:tabs>
              <w:ind w:left="0" w:firstLine="0"/>
              <w:rPr>
                <w:sz w:val="18"/>
                <w:szCs w:val="18"/>
              </w:rPr>
            </w:pPr>
            <w:r w:rsidRPr="002C1CFE">
              <w:rPr>
                <w:sz w:val="18"/>
                <w:szCs w:val="18"/>
              </w:rPr>
              <w:t>Cluster 2</w:t>
            </w:r>
          </w:p>
        </w:tc>
        <w:tc>
          <w:tcPr>
            <w:tcW w:w="7088" w:type="dxa"/>
          </w:tcPr>
          <w:p w:rsidR="00C21FDC" w:rsidRPr="002C1CFE" w:rsidRDefault="00C21FDC" w:rsidP="005D11E4">
            <w:pPr>
              <w:pStyle w:val="Titre2"/>
              <w:tabs>
                <w:tab w:val="left" w:pos="0"/>
                <w:tab w:val="left" w:pos="2734"/>
              </w:tabs>
              <w:ind w:left="36" w:firstLine="0"/>
              <w:jc w:val="both"/>
              <w:rPr>
                <w:b w:val="0"/>
                <w:bCs w:val="0"/>
                <w:sz w:val="18"/>
                <w:szCs w:val="18"/>
              </w:rPr>
            </w:pPr>
            <w:r w:rsidRPr="002C1CFE">
              <w:rPr>
                <w:b w:val="0"/>
                <w:bCs w:val="0"/>
                <w:sz w:val="18"/>
                <w:szCs w:val="18"/>
              </w:rPr>
              <w:t>1-5-7-11-12-18-24-29-30-34-46-54-55-58-60-62-63-67-79-88-89-94-99-101-102-104-105-108-120-130-132-139-140-141-145-146-149-150-152-153-158-164-167-168-171-172-181-182-184</w:t>
            </w:r>
          </w:p>
        </w:tc>
      </w:tr>
      <w:tr w:rsidR="00C21FDC" w:rsidTr="00C21FDC">
        <w:tc>
          <w:tcPr>
            <w:tcW w:w="2263" w:type="dxa"/>
            <w:tcBorders>
              <w:bottom w:val="single" w:sz="4" w:space="0" w:color="auto"/>
            </w:tcBorders>
            <w:vAlign w:val="center"/>
          </w:tcPr>
          <w:p w:rsidR="00C21FDC" w:rsidRPr="002C1CFE" w:rsidRDefault="00C21FDC" w:rsidP="005D11E4">
            <w:pPr>
              <w:pStyle w:val="Titre2"/>
              <w:tabs>
                <w:tab w:val="left" w:pos="0"/>
                <w:tab w:val="left" w:pos="2734"/>
              </w:tabs>
              <w:ind w:left="0" w:firstLine="0"/>
              <w:rPr>
                <w:sz w:val="18"/>
                <w:szCs w:val="18"/>
              </w:rPr>
            </w:pPr>
            <w:r w:rsidRPr="002C1CFE">
              <w:rPr>
                <w:sz w:val="18"/>
                <w:szCs w:val="18"/>
              </w:rPr>
              <w:t>Cluster 3</w:t>
            </w:r>
          </w:p>
        </w:tc>
        <w:tc>
          <w:tcPr>
            <w:tcW w:w="7088" w:type="dxa"/>
            <w:tcBorders>
              <w:bottom w:val="single" w:sz="4" w:space="0" w:color="auto"/>
            </w:tcBorders>
          </w:tcPr>
          <w:p w:rsidR="00C21FDC" w:rsidRPr="003D3048" w:rsidRDefault="00C21FDC" w:rsidP="005D11E4">
            <w:pPr>
              <w:pStyle w:val="Titre2"/>
              <w:tabs>
                <w:tab w:val="left" w:pos="36"/>
                <w:tab w:val="left" w:pos="2734"/>
              </w:tabs>
              <w:ind w:left="0" w:firstLine="36"/>
              <w:jc w:val="both"/>
              <w:rPr>
                <w:sz w:val="18"/>
                <w:szCs w:val="18"/>
              </w:rPr>
            </w:pPr>
            <w:r w:rsidRPr="002C1CFE">
              <w:rPr>
                <w:b w:val="0"/>
                <w:bCs w:val="0"/>
                <w:sz w:val="18"/>
                <w:szCs w:val="18"/>
              </w:rPr>
              <w:t>3-4-9-10-15-16-20-23-27-32-35-36-39-41-42-43-50-51-52-64-65-69-71-73-77-78-81-85-86-90-97-98-100-106-109-110-114-115-116-118-119-122-124-125-126-129-137-138-142-148-154-157-163-165-173-174-176-177-178-179-180-185-186</w:t>
            </w:r>
          </w:p>
        </w:tc>
      </w:tr>
    </w:tbl>
    <w:p w:rsidR="00C21FDC" w:rsidRDefault="00C21FDC" w:rsidP="002C1CFE">
      <w:pPr>
        <w:widowControl/>
        <w:tabs>
          <w:tab w:val="left" w:pos="0"/>
        </w:tabs>
        <w:adjustRightInd w:val="0"/>
        <w:ind w:firstLine="284"/>
        <w:jc w:val="both"/>
        <w:rPr>
          <w:rFonts w:ascii="Times New Roman" w:hAnsi="Times New Roman" w:cs="Times New Roman"/>
          <w:bCs/>
          <w:sz w:val="24"/>
          <w:szCs w:val="24"/>
        </w:rPr>
      </w:pPr>
    </w:p>
    <w:p w:rsidR="00C21FDC" w:rsidRDefault="00C21FDC" w:rsidP="002C1CFE">
      <w:pPr>
        <w:widowControl/>
        <w:tabs>
          <w:tab w:val="left" w:pos="0"/>
        </w:tabs>
        <w:adjustRightInd w:val="0"/>
        <w:ind w:firstLine="284"/>
        <w:jc w:val="both"/>
        <w:rPr>
          <w:rFonts w:ascii="Times New Roman" w:hAnsi="Times New Roman" w:cs="Times New Roman"/>
          <w:bCs/>
          <w:sz w:val="24"/>
          <w:szCs w:val="24"/>
        </w:rPr>
      </w:pPr>
    </w:p>
    <w:p w:rsidR="00E9278E" w:rsidRPr="002C1CFE" w:rsidRDefault="00E9278E" w:rsidP="00E9278E">
      <w:pPr>
        <w:pStyle w:val="Titre2"/>
        <w:tabs>
          <w:tab w:val="left" w:pos="0"/>
          <w:tab w:val="left" w:pos="2734"/>
        </w:tabs>
        <w:ind w:left="0" w:firstLine="0"/>
        <w:jc w:val="both"/>
        <w:rPr>
          <w:rFonts w:ascii="Times New Roman" w:hAnsi="Times New Roman" w:cs="Times New Roman"/>
          <w:bCs w:val="0"/>
          <w:sz w:val="20"/>
          <w:szCs w:val="20"/>
        </w:rPr>
      </w:pPr>
      <w:r w:rsidRPr="002C1CFE">
        <w:rPr>
          <w:rFonts w:ascii="Times New Roman" w:hAnsi="Times New Roman" w:cs="Times New Roman"/>
          <w:bCs w:val="0"/>
          <w:sz w:val="20"/>
          <w:szCs w:val="20"/>
        </w:rPr>
        <w:t xml:space="preserve">Table </w:t>
      </w:r>
      <w:r w:rsidR="00C21FDC">
        <w:rPr>
          <w:rFonts w:ascii="Times New Roman" w:hAnsi="Times New Roman" w:cs="Times New Roman"/>
          <w:bCs w:val="0"/>
          <w:sz w:val="20"/>
          <w:szCs w:val="20"/>
        </w:rPr>
        <w:t>5</w:t>
      </w:r>
      <w:r w:rsidRPr="002C1CFE">
        <w:rPr>
          <w:rFonts w:ascii="Times New Roman" w:hAnsi="Times New Roman" w:cs="Times New Roman"/>
          <w:bCs w:val="0"/>
          <w:sz w:val="20"/>
          <w:szCs w:val="20"/>
        </w:rPr>
        <w:t>: Clusters’ profile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1"/>
        <w:gridCol w:w="2040"/>
        <w:gridCol w:w="1793"/>
        <w:gridCol w:w="1793"/>
        <w:gridCol w:w="1818"/>
      </w:tblGrid>
      <w:tr w:rsidR="00E9278E" w:rsidRPr="00E9278E" w:rsidTr="00C21FDC">
        <w:tc>
          <w:tcPr>
            <w:tcW w:w="3885" w:type="dxa"/>
            <w:gridSpan w:val="2"/>
            <w:tcBorders>
              <w:bottom w:val="single" w:sz="4" w:space="0" w:color="auto"/>
            </w:tcBorders>
            <w:vAlign w:val="center"/>
            <w:hideMark/>
          </w:tcPr>
          <w:p w:rsidR="00E9278E" w:rsidRPr="002C1CFE" w:rsidRDefault="00E9278E" w:rsidP="002C1CFE">
            <w:pPr>
              <w:pStyle w:val="Titre2"/>
              <w:tabs>
                <w:tab w:val="left" w:pos="0"/>
              </w:tabs>
              <w:ind w:left="0" w:firstLine="0"/>
              <w:jc w:val="center"/>
              <w:rPr>
                <w:sz w:val="18"/>
                <w:szCs w:val="18"/>
              </w:rPr>
            </w:pPr>
            <w:r w:rsidRPr="002C1CFE">
              <w:rPr>
                <w:sz w:val="18"/>
                <w:szCs w:val="18"/>
              </w:rPr>
              <w:t>Descriptive variables</w:t>
            </w:r>
          </w:p>
        </w:tc>
        <w:tc>
          <w:tcPr>
            <w:tcW w:w="1795" w:type="dxa"/>
            <w:tcBorders>
              <w:bottom w:val="single" w:sz="4" w:space="0" w:color="auto"/>
            </w:tcBorders>
            <w:vAlign w:val="center"/>
            <w:hideMark/>
          </w:tcPr>
          <w:p w:rsidR="00E9278E" w:rsidRPr="002C1CFE" w:rsidRDefault="00E9278E" w:rsidP="002C1CFE">
            <w:pPr>
              <w:pStyle w:val="Titre2"/>
              <w:tabs>
                <w:tab w:val="left" w:pos="0"/>
              </w:tabs>
              <w:ind w:left="0" w:firstLine="0"/>
              <w:jc w:val="center"/>
              <w:rPr>
                <w:sz w:val="18"/>
                <w:szCs w:val="18"/>
              </w:rPr>
            </w:pPr>
            <w:r w:rsidRPr="002C1CFE">
              <w:rPr>
                <w:sz w:val="18"/>
                <w:szCs w:val="18"/>
              </w:rPr>
              <w:t>Cluster 1</w:t>
            </w:r>
          </w:p>
        </w:tc>
        <w:tc>
          <w:tcPr>
            <w:tcW w:w="1795" w:type="dxa"/>
            <w:tcBorders>
              <w:bottom w:val="single" w:sz="4" w:space="0" w:color="auto"/>
            </w:tcBorders>
            <w:vAlign w:val="center"/>
            <w:hideMark/>
          </w:tcPr>
          <w:p w:rsidR="00E9278E" w:rsidRPr="002C1CFE" w:rsidRDefault="00E9278E" w:rsidP="002C1CFE">
            <w:pPr>
              <w:pStyle w:val="Titre2"/>
              <w:tabs>
                <w:tab w:val="left" w:pos="0"/>
              </w:tabs>
              <w:ind w:left="0" w:firstLine="0"/>
              <w:jc w:val="center"/>
              <w:rPr>
                <w:sz w:val="18"/>
                <w:szCs w:val="18"/>
              </w:rPr>
            </w:pPr>
            <w:r w:rsidRPr="002C1CFE">
              <w:rPr>
                <w:sz w:val="18"/>
                <w:szCs w:val="18"/>
              </w:rPr>
              <w:t>Cluster 2</w:t>
            </w:r>
          </w:p>
        </w:tc>
        <w:tc>
          <w:tcPr>
            <w:tcW w:w="1820" w:type="dxa"/>
            <w:tcBorders>
              <w:bottom w:val="single" w:sz="4" w:space="0" w:color="auto"/>
            </w:tcBorders>
            <w:vAlign w:val="center"/>
            <w:hideMark/>
          </w:tcPr>
          <w:p w:rsidR="00E9278E" w:rsidRPr="002C1CFE" w:rsidRDefault="00E9278E" w:rsidP="002C1CFE">
            <w:pPr>
              <w:pStyle w:val="Titre2"/>
              <w:tabs>
                <w:tab w:val="left" w:pos="0"/>
              </w:tabs>
              <w:ind w:left="0" w:firstLine="0"/>
              <w:jc w:val="center"/>
              <w:rPr>
                <w:sz w:val="18"/>
                <w:szCs w:val="18"/>
              </w:rPr>
            </w:pPr>
            <w:r w:rsidRPr="002C1CFE">
              <w:rPr>
                <w:sz w:val="18"/>
                <w:szCs w:val="18"/>
              </w:rPr>
              <w:t>Cluster 3</w:t>
            </w:r>
          </w:p>
        </w:tc>
      </w:tr>
      <w:tr w:rsidR="00E9278E" w:rsidRPr="00E9278E" w:rsidTr="00C21FDC">
        <w:tc>
          <w:tcPr>
            <w:tcW w:w="1843" w:type="dxa"/>
            <w:vMerge w:val="restart"/>
            <w:tcBorders>
              <w:top w:val="single" w:sz="4" w:space="0" w:color="auto"/>
            </w:tcBorders>
            <w:vAlign w:val="center"/>
            <w:hideMark/>
          </w:tcPr>
          <w:p w:rsidR="00E9278E" w:rsidRPr="002C1CFE" w:rsidRDefault="00E9278E" w:rsidP="002C1CFE">
            <w:pPr>
              <w:pStyle w:val="Titre2"/>
              <w:tabs>
                <w:tab w:val="left" w:pos="0"/>
              </w:tabs>
              <w:ind w:left="0" w:firstLine="0"/>
              <w:rPr>
                <w:sz w:val="18"/>
                <w:szCs w:val="18"/>
              </w:rPr>
            </w:pPr>
            <w:r w:rsidRPr="002C1CFE">
              <w:rPr>
                <w:sz w:val="18"/>
                <w:szCs w:val="18"/>
              </w:rPr>
              <w:t>Geographic location</w:t>
            </w:r>
          </w:p>
        </w:tc>
        <w:tc>
          <w:tcPr>
            <w:tcW w:w="2042" w:type="dxa"/>
            <w:tcBorders>
              <w:top w:val="single" w:sz="4" w:space="0" w:color="auto"/>
            </w:tcBorders>
            <w:vAlign w:val="center"/>
            <w:hideMark/>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Northern Italy</w:t>
            </w:r>
          </w:p>
        </w:tc>
        <w:tc>
          <w:tcPr>
            <w:tcW w:w="1795" w:type="dxa"/>
            <w:tcBorders>
              <w:top w:val="single" w:sz="4" w:space="0" w:color="auto"/>
            </w:tcBorders>
            <w:vAlign w:val="center"/>
            <w:hideMark/>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35</w:t>
            </w:r>
          </w:p>
        </w:tc>
        <w:tc>
          <w:tcPr>
            <w:tcW w:w="1795" w:type="dxa"/>
            <w:tcBorders>
              <w:top w:val="single" w:sz="4" w:space="0" w:color="auto"/>
            </w:tcBorders>
            <w:vAlign w:val="center"/>
            <w:hideMark/>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12</w:t>
            </w:r>
          </w:p>
        </w:tc>
        <w:tc>
          <w:tcPr>
            <w:tcW w:w="1820" w:type="dxa"/>
            <w:tcBorders>
              <w:top w:val="single" w:sz="4" w:space="0" w:color="auto"/>
            </w:tcBorders>
            <w:vAlign w:val="center"/>
            <w:hideMark/>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44</w:t>
            </w:r>
          </w:p>
        </w:tc>
      </w:tr>
      <w:tr w:rsidR="00E9278E" w:rsidRPr="00E9278E" w:rsidTr="00C21FDC">
        <w:tc>
          <w:tcPr>
            <w:tcW w:w="1843" w:type="dxa"/>
            <w:vMerge/>
            <w:vAlign w:val="center"/>
          </w:tcPr>
          <w:p w:rsidR="00E9278E" w:rsidRPr="002C1CFE" w:rsidRDefault="00E9278E" w:rsidP="002C1CFE">
            <w:pPr>
              <w:pStyle w:val="Titre2"/>
              <w:tabs>
                <w:tab w:val="left" w:pos="0"/>
              </w:tabs>
              <w:ind w:left="0" w:firstLine="0"/>
              <w:rPr>
                <w:sz w:val="18"/>
                <w:szCs w:val="18"/>
              </w:rPr>
            </w:pPr>
          </w:p>
        </w:tc>
        <w:tc>
          <w:tcPr>
            <w:tcW w:w="2042" w:type="dxa"/>
            <w:vAlign w:val="center"/>
            <w:hideMark/>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Central Italy</w:t>
            </w:r>
          </w:p>
        </w:tc>
        <w:tc>
          <w:tcPr>
            <w:tcW w:w="1795" w:type="dxa"/>
            <w:vAlign w:val="center"/>
            <w:hideMark/>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39</w:t>
            </w:r>
          </w:p>
        </w:tc>
        <w:tc>
          <w:tcPr>
            <w:tcW w:w="1795" w:type="dxa"/>
            <w:vAlign w:val="center"/>
            <w:hideMark/>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41</w:t>
            </w:r>
          </w:p>
        </w:tc>
        <w:tc>
          <w:tcPr>
            <w:tcW w:w="1820" w:type="dxa"/>
            <w:vAlign w:val="center"/>
            <w:hideMark/>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16</w:t>
            </w:r>
          </w:p>
        </w:tc>
      </w:tr>
      <w:tr w:rsidR="00E9278E" w:rsidRPr="00E9278E" w:rsidTr="00C21FDC">
        <w:tc>
          <w:tcPr>
            <w:tcW w:w="1843" w:type="dxa"/>
            <w:vMerge/>
            <w:vAlign w:val="center"/>
          </w:tcPr>
          <w:p w:rsidR="00E9278E" w:rsidRPr="002C1CFE" w:rsidRDefault="00E9278E" w:rsidP="002C1CFE">
            <w:pPr>
              <w:pStyle w:val="Titre2"/>
              <w:tabs>
                <w:tab w:val="left" w:pos="0"/>
              </w:tabs>
              <w:ind w:left="0" w:firstLine="0"/>
              <w:rPr>
                <w:sz w:val="18"/>
                <w:szCs w:val="18"/>
              </w:rPr>
            </w:pPr>
          </w:p>
        </w:tc>
        <w:tc>
          <w:tcPr>
            <w:tcW w:w="2042" w:type="dxa"/>
            <w:vAlign w:val="center"/>
            <w:hideMark/>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Southern Italy*</w:t>
            </w:r>
          </w:p>
        </w:tc>
        <w:tc>
          <w:tcPr>
            <w:tcW w:w="1795" w:type="dxa"/>
            <w:vAlign w:val="center"/>
            <w:hideMark/>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26</w:t>
            </w:r>
          </w:p>
        </w:tc>
        <w:tc>
          <w:tcPr>
            <w:tcW w:w="1795" w:type="dxa"/>
            <w:vAlign w:val="center"/>
            <w:hideMark/>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47</w:t>
            </w:r>
          </w:p>
        </w:tc>
        <w:tc>
          <w:tcPr>
            <w:tcW w:w="1820" w:type="dxa"/>
            <w:vAlign w:val="center"/>
            <w:hideMark/>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40</w:t>
            </w:r>
          </w:p>
        </w:tc>
      </w:tr>
      <w:tr w:rsidR="00E9278E" w:rsidRPr="00E9278E" w:rsidTr="00C21FDC">
        <w:tc>
          <w:tcPr>
            <w:tcW w:w="1843" w:type="dxa"/>
            <w:vMerge w:val="restart"/>
            <w:vAlign w:val="center"/>
            <w:hideMark/>
          </w:tcPr>
          <w:p w:rsidR="00E9278E" w:rsidRPr="002C1CFE" w:rsidRDefault="00E9278E" w:rsidP="002C1CFE">
            <w:pPr>
              <w:pStyle w:val="Titre2"/>
              <w:tabs>
                <w:tab w:val="left" w:pos="0"/>
              </w:tabs>
              <w:ind w:left="0" w:firstLine="0"/>
              <w:rPr>
                <w:sz w:val="18"/>
                <w:szCs w:val="18"/>
              </w:rPr>
            </w:pPr>
            <w:r w:rsidRPr="002C1CFE">
              <w:rPr>
                <w:sz w:val="18"/>
                <w:szCs w:val="18"/>
              </w:rPr>
              <w:t>Category</w:t>
            </w:r>
          </w:p>
        </w:tc>
        <w:tc>
          <w:tcPr>
            <w:tcW w:w="2042" w:type="dxa"/>
            <w:vAlign w:val="center"/>
            <w:hideMark/>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 xml:space="preserve">Up to 3 stars </w:t>
            </w:r>
          </w:p>
        </w:tc>
        <w:tc>
          <w:tcPr>
            <w:tcW w:w="1795" w:type="dxa"/>
            <w:vAlign w:val="center"/>
          </w:tcPr>
          <w:p w:rsidR="00E9278E" w:rsidRPr="002C1CFE" w:rsidRDefault="00684B72" w:rsidP="002C1CFE">
            <w:pPr>
              <w:pStyle w:val="Titre2"/>
              <w:tabs>
                <w:tab w:val="left" w:pos="0"/>
              </w:tabs>
              <w:ind w:left="0" w:firstLine="0"/>
              <w:jc w:val="center"/>
              <w:rPr>
                <w:b w:val="0"/>
                <w:sz w:val="18"/>
                <w:szCs w:val="18"/>
              </w:rPr>
            </w:pPr>
            <w:r>
              <w:rPr>
                <w:b w:val="0"/>
                <w:sz w:val="18"/>
                <w:szCs w:val="18"/>
              </w:rPr>
              <w:t>51</w:t>
            </w:r>
          </w:p>
        </w:tc>
        <w:tc>
          <w:tcPr>
            <w:tcW w:w="1795" w:type="dxa"/>
            <w:vAlign w:val="center"/>
            <w:hideMark/>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40</w:t>
            </w:r>
          </w:p>
        </w:tc>
        <w:tc>
          <w:tcPr>
            <w:tcW w:w="1820" w:type="dxa"/>
            <w:vAlign w:val="center"/>
            <w:hideMark/>
          </w:tcPr>
          <w:p w:rsidR="00E9278E" w:rsidRPr="002C1CFE" w:rsidRDefault="00684B72" w:rsidP="002C1CFE">
            <w:pPr>
              <w:pStyle w:val="Titre2"/>
              <w:tabs>
                <w:tab w:val="left" w:pos="0"/>
              </w:tabs>
              <w:ind w:left="0" w:firstLine="0"/>
              <w:jc w:val="center"/>
              <w:rPr>
                <w:b w:val="0"/>
                <w:sz w:val="18"/>
                <w:szCs w:val="18"/>
              </w:rPr>
            </w:pPr>
            <w:r>
              <w:rPr>
                <w:b w:val="0"/>
                <w:sz w:val="18"/>
                <w:szCs w:val="18"/>
              </w:rPr>
              <w:t>55</w:t>
            </w:r>
          </w:p>
        </w:tc>
      </w:tr>
      <w:tr w:rsidR="00E9278E" w:rsidRPr="00E9278E" w:rsidTr="00C21FDC">
        <w:tc>
          <w:tcPr>
            <w:tcW w:w="1843" w:type="dxa"/>
            <w:vMerge/>
            <w:vAlign w:val="center"/>
          </w:tcPr>
          <w:p w:rsidR="00E9278E" w:rsidRPr="002C1CFE" w:rsidRDefault="00E9278E" w:rsidP="002C1CFE">
            <w:pPr>
              <w:pStyle w:val="Titre2"/>
              <w:tabs>
                <w:tab w:val="left" w:pos="0"/>
              </w:tabs>
              <w:ind w:left="0" w:firstLine="0"/>
              <w:rPr>
                <w:sz w:val="18"/>
                <w:szCs w:val="18"/>
              </w:rPr>
            </w:pPr>
          </w:p>
        </w:tc>
        <w:tc>
          <w:tcPr>
            <w:tcW w:w="2042" w:type="dxa"/>
            <w:vAlign w:val="center"/>
            <w:hideMark/>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From 4 stars up</w:t>
            </w:r>
          </w:p>
        </w:tc>
        <w:tc>
          <w:tcPr>
            <w:tcW w:w="1795" w:type="dxa"/>
            <w:vAlign w:val="center"/>
            <w:hideMark/>
          </w:tcPr>
          <w:p w:rsidR="00E9278E" w:rsidRPr="002C1CFE" w:rsidRDefault="00684B72" w:rsidP="002C1CFE">
            <w:pPr>
              <w:pStyle w:val="Titre2"/>
              <w:tabs>
                <w:tab w:val="left" w:pos="0"/>
              </w:tabs>
              <w:ind w:left="0" w:firstLine="0"/>
              <w:jc w:val="center"/>
              <w:rPr>
                <w:b w:val="0"/>
                <w:sz w:val="18"/>
                <w:szCs w:val="18"/>
              </w:rPr>
            </w:pPr>
            <w:r>
              <w:rPr>
                <w:b w:val="0"/>
                <w:sz w:val="18"/>
                <w:szCs w:val="18"/>
              </w:rPr>
              <w:t>49</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60</w:t>
            </w:r>
          </w:p>
        </w:tc>
        <w:tc>
          <w:tcPr>
            <w:tcW w:w="1820" w:type="dxa"/>
            <w:vAlign w:val="center"/>
          </w:tcPr>
          <w:p w:rsidR="00E9278E" w:rsidRPr="002C1CFE" w:rsidRDefault="00684B72" w:rsidP="002C1CFE">
            <w:pPr>
              <w:pStyle w:val="Titre2"/>
              <w:tabs>
                <w:tab w:val="left" w:pos="0"/>
              </w:tabs>
              <w:ind w:left="0" w:firstLine="0"/>
              <w:jc w:val="center"/>
              <w:rPr>
                <w:b w:val="0"/>
                <w:sz w:val="18"/>
                <w:szCs w:val="18"/>
              </w:rPr>
            </w:pPr>
            <w:r>
              <w:rPr>
                <w:b w:val="0"/>
                <w:sz w:val="18"/>
                <w:szCs w:val="18"/>
              </w:rPr>
              <w:t>45</w:t>
            </w:r>
          </w:p>
        </w:tc>
      </w:tr>
      <w:tr w:rsidR="00E9278E" w:rsidRPr="00E9278E" w:rsidTr="00C21FDC">
        <w:tc>
          <w:tcPr>
            <w:tcW w:w="1843" w:type="dxa"/>
            <w:vMerge w:val="restart"/>
            <w:vAlign w:val="center"/>
            <w:hideMark/>
          </w:tcPr>
          <w:p w:rsidR="00E9278E" w:rsidRPr="002C1CFE" w:rsidRDefault="00E9278E" w:rsidP="002C1CFE">
            <w:pPr>
              <w:pStyle w:val="Titre2"/>
              <w:tabs>
                <w:tab w:val="left" w:pos="0"/>
              </w:tabs>
              <w:ind w:left="0" w:firstLine="0"/>
              <w:rPr>
                <w:sz w:val="18"/>
                <w:szCs w:val="18"/>
              </w:rPr>
            </w:pPr>
            <w:r w:rsidRPr="002C1CFE">
              <w:rPr>
                <w:sz w:val="18"/>
                <w:szCs w:val="18"/>
              </w:rPr>
              <w:t xml:space="preserve">Ownership type </w:t>
            </w:r>
          </w:p>
        </w:tc>
        <w:tc>
          <w:tcPr>
            <w:tcW w:w="2042" w:type="dxa"/>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Chains</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43</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33</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40</w:t>
            </w:r>
          </w:p>
        </w:tc>
      </w:tr>
      <w:tr w:rsidR="00E9278E" w:rsidRPr="00E9278E" w:rsidTr="00C21FDC">
        <w:tc>
          <w:tcPr>
            <w:tcW w:w="1843" w:type="dxa"/>
            <w:vMerge/>
            <w:vAlign w:val="center"/>
          </w:tcPr>
          <w:p w:rsidR="00E9278E" w:rsidRPr="002C1CFE" w:rsidRDefault="00E9278E" w:rsidP="002C1CFE">
            <w:pPr>
              <w:pStyle w:val="Titre2"/>
              <w:tabs>
                <w:tab w:val="left" w:pos="0"/>
              </w:tabs>
              <w:ind w:left="0" w:firstLine="0"/>
              <w:rPr>
                <w:sz w:val="18"/>
                <w:szCs w:val="18"/>
              </w:rPr>
            </w:pPr>
          </w:p>
        </w:tc>
        <w:tc>
          <w:tcPr>
            <w:tcW w:w="2042" w:type="dxa"/>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Independent</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57</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67</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60</w:t>
            </w:r>
          </w:p>
        </w:tc>
      </w:tr>
      <w:tr w:rsidR="00E9278E" w:rsidRPr="00E9278E" w:rsidTr="00C21FDC">
        <w:tc>
          <w:tcPr>
            <w:tcW w:w="1843" w:type="dxa"/>
            <w:vMerge w:val="restart"/>
            <w:vAlign w:val="center"/>
          </w:tcPr>
          <w:p w:rsidR="00E9278E" w:rsidRPr="002C1CFE" w:rsidRDefault="00E9278E" w:rsidP="002C1CFE">
            <w:pPr>
              <w:pStyle w:val="Titre2"/>
              <w:tabs>
                <w:tab w:val="left" w:pos="0"/>
              </w:tabs>
              <w:ind w:left="0" w:firstLine="0"/>
              <w:rPr>
                <w:sz w:val="18"/>
                <w:szCs w:val="18"/>
              </w:rPr>
            </w:pPr>
            <w:r w:rsidRPr="002C1CFE">
              <w:rPr>
                <w:sz w:val="18"/>
                <w:szCs w:val="18"/>
              </w:rPr>
              <w:t>Digital marketing function</w:t>
            </w:r>
          </w:p>
        </w:tc>
        <w:tc>
          <w:tcPr>
            <w:tcW w:w="2042" w:type="dxa"/>
            <w:vAlign w:val="center"/>
          </w:tcPr>
          <w:p w:rsidR="00E9278E" w:rsidRPr="002C1CFE" w:rsidRDefault="00E9278E" w:rsidP="002C1CFE">
            <w:pPr>
              <w:pStyle w:val="Titre2"/>
              <w:tabs>
                <w:tab w:val="left" w:pos="0"/>
              </w:tabs>
              <w:ind w:left="0" w:firstLine="0"/>
              <w:rPr>
                <w:b w:val="0"/>
                <w:sz w:val="18"/>
                <w:szCs w:val="18"/>
              </w:rPr>
            </w:pPr>
            <w:r w:rsidRPr="002C1CFE">
              <w:rPr>
                <w:b w:val="0"/>
                <w:sz w:val="18"/>
                <w:szCs w:val="18"/>
              </w:rPr>
              <w:t>Specific roles**</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48</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20</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63</w:t>
            </w:r>
          </w:p>
        </w:tc>
      </w:tr>
      <w:tr w:rsidR="00E9278E" w:rsidRPr="00E9278E" w:rsidTr="00C21FDC">
        <w:tc>
          <w:tcPr>
            <w:tcW w:w="1843" w:type="dxa"/>
            <w:vMerge/>
            <w:vAlign w:val="center"/>
          </w:tcPr>
          <w:p w:rsidR="00E9278E" w:rsidRPr="002C1CFE" w:rsidRDefault="00E9278E" w:rsidP="002C1CFE">
            <w:pPr>
              <w:pStyle w:val="Titre2"/>
              <w:tabs>
                <w:tab w:val="left" w:pos="0"/>
              </w:tabs>
              <w:ind w:left="0" w:firstLine="0"/>
              <w:rPr>
                <w:sz w:val="18"/>
                <w:szCs w:val="18"/>
              </w:rPr>
            </w:pPr>
          </w:p>
        </w:tc>
        <w:tc>
          <w:tcPr>
            <w:tcW w:w="2042" w:type="dxa"/>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General roles***</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45</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71</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29</w:t>
            </w:r>
          </w:p>
        </w:tc>
      </w:tr>
      <w:tr w:rsidR="00E9278E" w:rsidRPr="00E9278E" w:rsidTr="00C21FDC">
        <w:tc>
          <w:tcPr>
            <w:tcW w:w="1843" w:type="dxa"/>
            <w:vMerge/>
            <w:vAlign w:val="center"/>
          </w:tcPr>
          <w:p w:rsidR="00E9278E" w:rsidRPr="002C1CFE" w:rsidRDefault="00E9278E" w:rsidP="002C1CFE">
            <w:pPr>
              <w:pStyle w:val="Titre2"/>
              <w:tabs>
                <w:tab w:val="left" w:pos="0"/>
              </w:tabs>
              <w:ind w:left="0" w:firstLine="0"/>
              <w:rPr>
                <w:sz w:val="18"/>
                <w:szCs w:val="18"/>
              </w:rPr>
            </w:pPr>
          </w:p>
        </w:tc>
        <w:tc>
          <w:tcPr>
            <w:tcW w:w="2042" w:type="dxa"/>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External providers****</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7</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9</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8</w:t>
            </w:r>
          </w:p>
        </w:tc>
      </w:tr>
      <w:tr w:rsidR="00E9278E" w:rsidRPr="00E9278E" w:rsidTr="00C21FDC">
        <w:tc>
          <w:tcPr>
            <w:tcW w:w="1843" w:type="dxa"/>
            <w:vMerge w:val="restart"/>
            <w:vAlign w:val="center"/>
          </w:tcPr>
          <w:p w:rsidR="00E9278E" w:rsidRPr="002C1CFE" w:rsidRDefault="00E9278E" w:rsidP="002C1CFE">
            <w:pPr>
              <w:pStyle w:val="Titre2"/>
              <w:tabs>
                <w:tab w:val="left" w:pos="0"/>
              </w:tabs>
              <w:ind w:left="0" w:firstLine="0"/>
              <w:rPr>
                <w:sz w:val="18"/>
                <w:szCs w:val="18"/>
              </w:rPr>
            </w:pPr>
            <w:r w:rsidRPr="002C1CFE">
              <w:rPr>
                <w:sz w:val="18"/>
                <w:szCs w:val="18"/>
              </w:rPr>
              <w:t>Digital tools</w:t>
            </w:r>
          </w:p>
        </w:tc>
        <w:tc>
          <w:tcPr>
            <w:tcW w:w="2042" w:type="dxa"/>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Travel websites</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40</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34</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21</w:t>
            </w:r>
          </w:p>
        </w:tc>
      </w:tr>
      <w:tr w:rsidR="00E9278E" w:rsidRPr="00E9278E" w:rsidTr="00C21FDC">
        <w:tc>
          <w:tcPr>
            <w:tcW w:w="1843" w:type="dxa"/>
            <w:vMerge/>
            <w:vAlign w:val="center"/>
          </w:tcPr>
          <w:p w:rsidR="00E9278E" w:rsidRPr="002C1CFE" w:rsidRDefault="00E9278E" w:rsidP="002C1CFE">
            <w:pPr>
              <w:pStyle w:val="Titre2"/>
              <w:tabs>
                <w:tab w:val="left" w:pos="0"/>
              </w:tabs>
              <w:ind w:left="0" w:firstLine="0"/>
              <w:rPr>
                <w:sz w:val="18"/>
                <w:szCs w:val="18"/>
              </w:rPr>
            </w:pPr>
          </w:p>
        </w:tc>
        <w:tc>
          <w:tcPr>
            <w:tcW w:w="2042" w:type="dxa"/>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Hotel websites</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38</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48</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24</w:t>
            </w:r>
          </w:p>
        </w:tc>
      </w:tr>
      <w:tr w:rsidR="00E9278E" w:rsidRPr="00E9278E" w:rsidTr="00C21FDC">
        <w:tc>
          <w:tcPr>
            <w:tcW w:w="1843" w:type="dxa"/>
            <w:vMerge/>
            <w:vAlign w:val="center"/>
          </w:tcPr>
          <w:p w:rsidR="00E9278E" w:rsidRPr="002C1CFE" w:rsidRDefault="00E9278E" w:rsidP="002C1CFE">
            <w:pPr>
              <w:pStyle w:val="Titre2"/>
              <w:tabs>
                <w:tab w:val="left" w:pos="0"/>
              </w:tabs>
              <w:ind w:left="0" w:firstLine="0"/>
              <w:rPr>
                <w:sz w:val="18"/>
                <w:szCs w:val="18"/>
              </w:rPr>
            </w:pPr>
          </w:p>
        </w:tc>
        <w:tc>
          <w:tcPr>
            <w:tcW w:w="2042" w:type="dxa"/>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Social media</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15</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13</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30</w:t>
            </w:r>
          </w:p>
        </w:tc>
      </w:tr>
      <w:tr w:rsidR="00E9278E" w:rsidRPr="00E9278E" w:rsidTr="00C21FDC">
        <w:tc>
          <w:tcPr>
            <w:tcW w:w="1843" w:type="dxa"/>
            <w:vMerge/>
            <w:vAlign w:val="center"/>
          </w:tcPr>
          <w:p w:rsidR="00E9278E" w:rsidRPr="002C1CFE" w:rsidRDefault="00E9278E" w:rsidP="002C1CFE">
            <w:pPr>
              <w:pStyle w:val="Titre2"/>
              <w:tabs>
                <w:tab w:val="left" w:pos="0"/>
              </w:tabs>
              <w:ind w:left="0" w:firstLine="0"/>
              <w:rPr>
                <w:sz w:val="18"/>
                <w:szCs w:val="18"/>
              </w:rPr>
            </w:pPr>
          </w:p>
        </w:tc>
        <w:tc>
          <w:tcPr>
            <w:tcW w:w="2042" w:type="dxa"/>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Apps</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7</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5</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25</w:t>
            </w:r>
          </w:p>
        </w:tc>
      </w:tr>
      <w:tr w:rsidR="00E9278E" w:rsidRPr="00E9278E" w:rsidTr="00C21FDC">
        <w:tc>
          <w:tcPr>
            <w:tcW w:w="1843" w:type="dxa"/>
            <w:vMerge w:val="restart"/>
            <w:vAlign w:val="center"/>
          </w:tcPr>
          <w:p w:rsidR="00E9278E" w:rsidRPr="002C1CFE" w:rsidRDefault="00E9278E" w:rsidP="002C1CFE">
            <w:pPr>
              <w:pStyle w:val="Titre2"/>
              <w:tabs>
                <w:tab w:val="left" w:pos="0"/>
              </w:tabs>
              <w:ind w:left="0" w:firstLine="0"/>
              <w:rPr>
                <w:sz w:val="18"/>
                <w:szCs w:val="18"/>
              </w:rPr>
            </w:pPr>
            <w:r w:rsidRPr="002C1CFE">
              <w:rPr>
                <w:sz w:val="18"/>
                <w:szCs w:val="18"/>
              </w:rPr>
              <w:t>Speed of responses</w:t>
            </w:r>
          </w:p>
        </w:tc>
        <w:tc>
          <w:tcPr>
            <w:tcW w:w="2042" w:type="dxa"/>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Daily</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71</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13</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97</w:t>
            </w:r>
          </w:p>
        </w:tc>
      </w:tr>
      <w:tr w:rsidR="00E9278E" w:rsidRPr="00E9278E" w:rsidTr="00C21FDC">
        <w:tc>
          <w:tcPr>
            <w:tcW w:w="1843" w:type="dxa"/>
            <w:vMerge/>
            <w:vAlign w:val="center"/>
          </w:tcPr>
          <w:p w:rsidR="00E9278E" w:rsidRPr="002C1CFE" w:rsidRDefault="00E9278E" w:rsidP="002C1CFE">
            <w:pPr>
              <w:pStyle w:val="Titre2"/>
              <w:tabs>
                <w:tab w:val="left" w:pos="0"/>
              </w:tabs>
              <w:ind w:left="0" w:firstLine="0"/>
              <w:rPr>
                <w:sz w:val="18"/>
                <w:szCs w:val="18"/>
              </w:rPr>
            </w:pPr>
          </w:p>
        </w:tc>
        <w:tc>
          <w:tcPr>
            <w:tcW w:w="2042" w:type="dxa"/>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Weekly</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14</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68</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3</w:t>
            </w:r>
          </w:p>
        </w:tc>
      </w:tr>
      <w:tr w:rsidR="00E9278E" w:rsidRPr="00E9278E" w:rsidTr="00C21FDC">
        <w:tc>
          <w:tcPr>
            <w:tcW w:w="1843" w:type="dxa"/>
            <w:vMerge/>
            <w:vAlign w:val="center"/>
          </w:tcPr>
          <w:p w:rsidR="00E9278E" w:rsidRPr="002C1CFE" w:rsidRDefault="00E9278E" w:rsidP="002C1CFE">
            <w:pPr>
              <w:pStyle w:val="Titre2"/>
              <w:tabs>
                <w:tab w:val="left" w:pos="0"/>
              </w:tabs>
              <w:ind w:left="0" w:firstLine="0"/>
              <w:rPr>
                <w:sz w:val="18"/>
                <w:szCs w:val="18"/>
              </w:rPr>
            </w:pPr>
          </w:p>
        </w:tc>
        <w:tc>
          <w:tcPr>
            <w:tcW w:w="2042" w:type="dxa"/>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Monthly</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10</w:t>
            </w:r>
          </w:p>
        </w:tc>
        <w:tc>
          <w:tcPr>
            <w:tcW w:w="1795"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12</w:t>
            </w:r>
          </w:p>
        </w:tc>
        <w:tc>
          <w:tcPr>
            <w:tcW w:w="1820" w:type="dxa"/>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w:t>
            </w:r>
          </w:p>
        </w:tc>
      </w:tr>
      <w:tr w:rsidR="00E9278E" w:rsidRPr="00E9278E" w:rsidTr="00C21FDC">
        <w:tc>
          <w:tcPr>
            <w:tcW w:w="1843" w:type="dxa"/>
            <w:vMerge/>
            <w:tcBorders>
              <w:bottom w:val="single" w:sz="4" w:space="0" w:color="auto"/>
            </w:tcBorders>
            <w:vAlign w:val="center"/>
          </w:tcPr>
          <w:p w:rsidR="00E9278E" w:rsidRPr="002C1CFE" w:rsidRDefault="00E9278E" w:rsidP="002C1CFE">
            <w:pPr>
              <w:pStyle w:val="Titre2"/>
              <w:tabs>
                <w:tab w:val="left" w:pos="0"/>
              </w:tabs>
              <w:ind w:left="0" w:firstLine="0"/>
              <w:rPr>
                <w:sz w:val="18"/>
                <w:szCs w:val="18"/>
              </w:rPr>
            </w:pPr>
          </w:p>
        </w:tc>
        <w:tc>
          <w:tcPr>
            <w:tcW w:w="2042" w:type="dxa"/>
            <w:tcBorders>
              <w:bottom w:val="single" w:sz="4" w:space="0" w:color="auto"/>
            </w:tcBorders>
            <w:vAlign w:val="center"/>
          </w:tcPr>
          <w:p w:rsidR="00E9278E" w:rsidRPr="002C1CFE" w:rsidRDefault="00E9278E" w:rsidP="002C1CFE">
            <w:pPr>
              <w:pStyle w:val="Titre2"/>
              <w:tabs>
                <w:tab w:val="left" w:pos="0"/>
              </w:tabs>
              <w:ind w:left="0" w:firstLine="0"/>
              <w:jc w:val="both"/>
              <w:rPr>
                <w:b w:val="0"/>
                <w:sz w:val="18"/>
                <w:szCs w:val="18"/>
              </w:rPr>
            </w:pPr>
            <w:r w:rsidRPr="002C1CFE">
              <w:rPr>
                <w:b w:val="0"/>
                <w:sz w:val="18"/>
                <w:szCs w:val="18"/>
              </w:rPr>
              <w:t>Less frequently</w:t>
            </w:r>
          </w:p>
        </w:tc>
        <w:tc>
          <w:tcPr>
            <w:tcW w:w="1795" w:type="dxa"/>
            <w:tcBorders>
              <w:bottom w:val="single" w:sz="4" w:space="0" w:color="auto"/>
            </w:tcBorders>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5</w:t>
            </w:r>
          </w:p>
        </w:tc>
        <w:tc>
          <w:tcPr>
            <w:tcW w:w="1795" w:type="dxa"/>
            <w:tcBorders>
              <w:bottom w:val="single" w:sz="4" w:space="0" w:color="auto"/>
            </w:tcBorders>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7</w:t>
            </w:r>
          </w:p>
        </w:tc>
        <w:tc>
          <w:tcPr>
            <w:tcW w:w="1820" w:type="dxa"/>
            <w:tcBorders>
              <w:bottom w:val="single" w:sz="4" w:space="0" w:color="auto"/>
            </w:tcBorders>
            <w:vAlign w:val="center"/>
          </w:tcPr>
          <w:p w:rsidR="00E9278E" w:rsidRPr="002C1CFE" w:rsidRDefault="00E9278E" w:rsidP="002C1CFE">
            <w:pPr>
              <w:pStyle w:val="Titre2"/>
              <w:tabs>
                <w:tab w:val="left" w:pos="0"/>
              </w:tabs>
              <w:ind w:left="0" w:firstLine="0"/>
              <w:jc w:val="center"/>
              <w:rPr>
                <w:b w:val="0"/>
                <w:sz w:val="18"/>
                <w:szCs w:val="18"/>
              </w:rPr>
            </w:pPr>
            <w:r w:rsidRPr="002C1CFE">
              <w:rPr>
                <w:b w:val="0"/>
                <w:sz w:val="18"/>
                <w:szCs w:val="18"/>
              </w:rPr>
              <w:t>-</w:t>
            </w:r>
          </w:p>
        </w:tc>
      </w:tr>
    </w:tbl>
    <w:p w:rsidR="00E9278E" w:rsidRPr="002C1CFE" w:rsidRDefault="00E9278E" w:rsidP="00E9278E">
      <w:pPr>
        <w:pStyle w:val="Titre2"/>
        <w:tabs>
          <w:tab w:val="left" w:pos="0"/>
        </w:tabs>
        <w:ind w:left="0" w:firstLine="0"/>
        <w:jc w:val="both"/>
        <w:rPr>
          <w:rFonts w:ascii="Times New Roman" w:hAnsi="Times New Roman" w:cs="Times New Roman"/>
          <w:b w:val="0"/>
          <w:bCs w:val="0"/>
          <w:sz w:val="18"/>
          <w:szCs w:val="18"/>
        </w:rPr>
      </w:pPr>
      <w:r w:rsidRPr="002C1CFE">
        <w:rPr>
          <w:rFonts w:ascii="Times New Roman" w:hAnsi="Times New Roman" w:cs="Times New Roman"/>
          <w:b w:val="0"/>
          <w:bCs w:val="0"/>
          <w:sz w:val="18"/>
          <w:szCs w:val="18"/>
        </w:rPr>
        <w:t>*Islands included</w:t>
      </w:r>
    </w:p>
    <w:p w:rsidR="00E9278E" w:rsidRPr="002C1CFE" w:rsidRDefault="00E9278E" w:rsidP="00E9278E">
      <w:pPr>
        <w:pStyle w:val="Titre2"/>
        <w:tabs>
          <w:tab w:val="left" w:pos="0"/>
        </w:tabs>
        <w:ind w:left="0" w:firstLine="0"/>
        <w:jc w:val="both"/>
        <w:rPr>
          <w:rFonts w:ascii="Times New Roman" w:hAnsi="Times New Roman" w:cs="Times New Roman"/>
          <w:b w:val="0"/>
          <w:sz w:val="18"/>
          <w:szCs w:val="18"/>
        </w:rPr>
      </w:pPr>
      <w:r w:rsidRPr="002C1CFE">
        <w:rPr>
          <w:rFonts w:ascii="Times New Roman" w:hAnsi="Times New Roman" w:cs="Times New Roman"/>
          <w:b w:val="0"/>
          <w:bCs w:val="0"/>
          <w:sz w:val="18"/>
          <w:szCs w:val="18"/>
        </w:rPr>
        <w:t xml:space="preserve">** </w:t>
      </w:r>
      <w:r w:rsidRPr="002C1CFE">
        <w:rPr>
          <w:rFonts w:ascii="Times New Roman" w:hAnsi="Times New Roman" w:cs="Times New Roman"/>
          <w:b w:val="0"/>
          <w:sz w:val="18"/>
          <w:szCs w:val="18"/>
        </w:rPr>
        <w:t>Social media manager, community managers, digital marketing manager</w:t>
      </w:r>
    </w:p>
    <w:p w:rsidR="00E9278E" w:rsidRPr="002C1CFE" w:rsidRDefault="00E9278E" w:rsidP="00E9278E">
      <w:pPr>
        <w:pStyle w:val="Titre2"/>
        <w:tabs>
          <w:tab w:val="left" w:pos="0"/>
        </w:tabs>
        <w:ind w:left="0" w:firstLine="0"/>
        <w:jc w:val="both"/>
        <w:rPr>
          <w:rFonts w:ascii="Times New Roman" w:hAnsi="Times New Roman" w:cs="Times New Roman"/>
          <w:b w:val="0"/>
          <w:sz w:val="18"/>
          <w:szCs w:val="18"/>
        </w:rPr>
      </w:pPr>
      <w:r w:rsidRPr="002C1CFE">
        <w:rPr>
          <w:rFonts w:ascii="Times New Roman" w:hAnsi="Times New Roman" w:cs="Times New Roman"/>
          <w:b w:val="0"/>
          <w:sz w:val="18"/>
          <w:szCs w:val="18"/>
        </w:rPr>
        <w:t>*** Owner, general manager, sales director</w:t>
      </w:r>
    </w:p>
    <w:p w:rsidR="00E9278E" w:rsidRPr="00E9278E" w:rsidRDefault="00E9278E" w:rsidP="00E9278E">
      <w:pPr>
        <w:pStyle w:val="Titre2"/>
        <w:tabs>
          <w:tab w:val="left" w:pos="0"/>
        </w:tabs>
        <w:ind w:left="0" w:firstLine="0"/>
        <w:jc w:val="both"/>
        <w:rPr>
          <w:rFonts w:ascii="Times New Roman" w:hAnsi="Times New Roman" w:cs="Times New Roman"/>
          <w:b w:val="0"/>
          <w:sz w:val="18"/>
          <w:szCs w:val="18"/>
        </w:rPr>
      </w:pPr>
      <w:r w:rsidRPr="002C1CFE">
        <w:rPr>
          <w:rFonts w:ascii="Times New Roman" w:hAnsi="Times New Roman" w:cs="Times New Roman"/>
          <w:b w:val="0"/>
          <w:sz w:val="18"/>
          <w:szCs w:val="18"/>
        </w:rPr>
        <w:t>**** Social media consultants</w:t>
      </w:r>
    </w:p>
    <w:p w:rsidR="00E9278E" w:rsidRPr="00E9278E" w:rsidRDefault="00E9278E" w:rsidP="00E9278E">
      <w:pPr>
        <w:pStyle w:val="Titre2"/>
        <w:tabs>
          <w:tab w:val="left" w:pos="0"/>
        </w:tabs>
        <w:ind w:left="0" w:firstLine="0"/>
        <w:jc w:val="both"/>
        <w:rPr>
          <w:rFonts w:ascii="Times New Roman" w:hAnsi="Times New Roman" w:cs="Times New Roman"/>
          <w:b w:val="0"/>
          <w:bCs w:val="0"/>
          <w:sz w:val="22"/>
          <w:szCs w:val="22"/>
        </w:rPr>
      </w:pPr>
    </w:p>
    <w:p w:rsidR="00E9278E" w:rsidRPr="00225CFC" w:rsidRDefault="009634B9" w:rsidP="009634B9">
      <w:pPr>
        <w:pStyle w:val="Titre2"/>
        <w:tabs>
          <w:tab w:val="left" w:pos="0"/>
        </w:tabs>
        <w:ind w:left="0" w:firstLine="284"/>
        <w:jc w:val="both"/>
        <w:rPr>
          <w:rFonts w:ascii="Times New Roman" w:hAnsi="Times New Roman" w:cs="Times New Roman"/>
          <w:b w:val="0"/>
          <w:sz w:val="24"/>
          <w:szCs w:val="24"/>
        </w:rPr>
      </w:pPr>
      <w:r>
        <w:rPr>
          <w:rFonts w:ascii="Times New Roman" w:hAnsi="Times New Roman" w:cs="Times New Roman"/>
          <w:b w:val="0"/>
          <w:sz w:val="24"/>
          <w:szCs w:val="24"/>
        </w:rPr>
        <w:t>C</w:t>
      </w:r>
      <w:r w:rsidR="00E9278E" w:rsidRPr="002C1CFE">
        <w:rPr>
          <w:rFonts w:ascii="Times New Roman" w:hAnsi="Times New Roman" w:cs="Times New Roman"/>
          <w:b w:val="0"/>
          <w:sz w:val="24"/>
          <w:szCs w:val="24"/>
        </w:rPr>
        <w:t>luster 1 is the most numerous</w:t>
      </w:r>
      <w:r>
        <w:rPr>
          <w:rFonts w:ascii="Times New Roman" w:hAnsi="Times New Roman" w:cs="Times New Roman"/>
          <w:b w:val="0"/>
          <w:sz w:val="24"/>
          <w:szCs w:val="24"/>
        </w:rPr>
        <w:t>,</w:t>
      </w:r>
      <w:r w:rsidR="00E9278E" w:rsidRPr="002C1CFE">
        <w:rPr>
          <w:rFonts w:ascii="Times New Roman" w:hAnsi="Times New Roman" w:cs="Times New Roman"/>
          <w:b w:val="0"/>
          <w:sz w:val="24"/>
          <w:szCs w:val="24"/>
        </w:rPr>
        <w:t xml:space="preserve"> comprising 74 hotels located in Central (39%) and Northern (35%) Italy. They are mainly independent hotels (57%) </w:t>
      </w:r>
      <w:r w:rsidR="00684B72">
        <w:rPr>
          <w:rFonts w:ascii="Times New Roman" w:hAnsi="Times New Roman" w:cs="Times New Roman"/>
          <w:b w:val="0"/>
          <w:sz w:val="24"/>
          <w:szCs w:val="24"/>
        </w:rPr>
        <w:t>up to 3 stars (51</w:t>
      </w:r>
      <w:r w:rsidR="00E9278E" w:rsidRPr="002C1CFE">
        <w:rPr>
          <w:rFonts w:ascii="Times New Roman" w:hAnsi="Times New Roman" w:cs="Times New Roman"/>
          <w:b w:val="0"/>
          <w:sz w:val="24"/>
          <w:szCs w:val="24"/>
        </w:rPr>
        <w:t xml:space="preserve">%). Inside their organization, both specific (48%) and general (45%) roles </w:t>
      </w:r>
      <w:r>
        <w:rPr>
          <w:rFonts w:ascii="Times New Roman" w:hAnsi="Times New Roman" w:cs="Times New Roman"/>
          <w:b w:val="0"/>
          <w:sz w:val="24"/>
          <w:szCs w:val="24"/>
        </w:rPr>
        <w:t>cover</w:t>
      </w:r>
      <w:r w:rsidR="00E9278E" w:rsidRPr="002C1CFE">
        <w:rPr>
          <w:rFonts w:ascii="Times New Roman" w:hAnsi="Times New Roman" w:cs="Times New Roman"/>
          <w:b w:val="0"/>
          <w:sz w:val="24"/>
          <w:szCs w:val="24"/>
        </w:rPr>
        <w:t xml:space="preserve"> the digital marketing function and manage digital systems to monitor the market. In particular, responses are managed on daily basis (71%). </w:t>
      </w:r>
      <w:r>
        <w:rPr>
          <w:rFonts w:ascii="Times New Roman" w:hAnsi="Times New Roman" w:cs="Times New Roman"/>
          <w:b w:val="0"/>
          <w:sz w:val="24"/>
          <w:szCs w:val="24"/>
        </w:rPr>
        <w:t>T</w:t>
      </w:r>
      <w:r w:rsidR="00E9278E" w:rsidRPr="002C1CFE">
        <w:rPr>
          <w:rFonts w:ascii="Times New Roman" w:hAnsi="Times New Roman" w:cs="Times New Roman"/>
          <w:b w:val="0"/>
          <w:sz w:val="24"/>
          <w:szCs w:val="24"/>
        </w:rPr>
        <w:t>ravel websites (i.e. TripAdvisor) (40%) and corporate websites (38%) represent the more used digital tools.</w:t>
      </w:r>
      <w:r>
        <w:rPr>
          <w:rFonts w:ascii="Times New Roman" w:hAnsi="Times New Roman" w:cs="Times New Roman"/>
          <w:b w:val="0"/>
          <w:sz w:val="24"/>
          <w:szCs w:val="24"/>
        </w:rPr>
        <w:t xml:space="preserve"> </w:t>
      </w:r>
      <w:r w:rsidR="00E9278E" w:rsidRPr="002C1CFE">
        <w:rPr>
          <w:rFonts w:ascii="Times New Roman" w:hAnsi="Times New Roman" w:cs="Times New Roman"/>
          <w:b w:val="0"/>
          <w:sz w:val="24"/>
          <w:szCs w:val="24"/>
        </w:rPr>
        <w:t>49 hotels, up to 3 stars (40%)</w:t>
      </w:r>
      <w:r w:rsidR="00E9278E" w:rsidRPr="002C1CFE">
        <w:rPr>
          <w:rFonts w:ascii="Times New Roman" w:hAnsi="Times New Roman" w:cs="Times New Roman"/>
          <w:bCs w:val="0"/>
          <w:sz w:val="24"/>
          <w:szCs w:val="24"/>
        </w:rPr>
        <w:t xml:space="preserve"> </w:t>
      </w:r>
      <w:r w:rsidR="00E9278E" w:rsidRPr="002C1CFE">
        <w:rPr>
          <w:rFonts w:ascii="Times New Roman" w:hAnsi="Times New Roman" w:cs="Times New Roman"/>
          <w:b w:val="0"/>
          <w:sz w:val="24"/>
          <w:szCs w:val="24"/>
        </w:rPr>
        <w:t>and independent (67%), belong</w:t>
      </w:r>
      <w:r w:rsidR="00E9278E" w:rsidRPr="002C1CFE">
        <w:rPr>
          <w:rFonts w:ascii="Times New Roman" w:hAnsi="Times New Roman" w:cs="Times New Roman"/>
          <w:bCs w:val="0"/>
          <w:sz w:val="24"/>
          <w:szCs w:val="24"/>
        </w:rPr>
        <w:t xml:space="preserve"> </w:t>
      </w:r>
      <w:r w:rsidR="00E9278E" w:rsidRPr="002C1CFE">
        <w:rPr>
          <w:rFonts w:ascii="Times New Roman" w:hAnsi="Times New Roman" w:cs="Times New Roman"/>
          <w:b w:val="0"/>
          <w:sz w:val="24"/>
          <w:szCs w:val="24"/>
        </w:rPr>
        <w:t xml:space="preserve">to </w:t>
      </w:r>
      <w:r>
        <w:rPr>
          <w:rFonts w:ascii="Times New Roman" w:hAnsi="Times New Roman" w:cs="Times New Roman"/>
          <w:b w:val="0"/>
          <w:sz w:val="24"/>
          <w:szCs w:val="24"/>
        </w:rPr>
        <w:t>C</w:t>
      </w:r>
      <w:r w:rsidR="00E9278E" w:rsidRPr="002C1CFE">
        <w:rPr>
          <w:rFonts w:ascii="Times New Roman" w:hAnsi="Times New Roman" w:cs="Times New Roman"/>
          <w:b w:val="0"/>
          <w:sz w:val="24"/>
          <w:szCs w:val="24"/>
        </w:rPr>
        <w:t>luster 2</w:t>
      </w:r>
      <w:r>
        <w:rPr>
          <w:rFonts w:ascii="Times New Roman" w:hAnsi="Times New Roman" w:cs="Times New Roman"/>
          <w:b w:val="0"/>
          <w:sz w:val="24"/>
          <w:szCs w:val="24"/>
        </w:rPr>
        <w:t>,</w:t>
      </w:r>
      <w:r w:rsidR="00E9278E" w:rsidRPr="002C1CFE">
        <w:rPr>
          <w:rFonts w:ascii="Times New Roman" w:hAnsi="Times New Roman" w:cs="Times New Roman"/>
          <w:b w:val="0"/>
          <w:sz w:val="24"/>
          <w:szCs w:val="24"/>
        </w:rPr>
        <w:t xml:space="preserve"> that shows a geographical concentration in Southern</w:t>
      </w:r>
      <w:r>
        <w:rPr>
          <w:rFonts w:ascii="Times New Roman" w:hAnsi="Times New Roman" w:cs="Times New Roman"/>
          <w:b w:val="0"/>
          <w:sz w:val="24"/>
          <w:szCs w:val="24"/>
        </w:rPr>
        <w:t xml:space="preserve"> Italy</w:t>
      </w:r>
      <w:r w:rsidR="00E9278E" w:rsidRPr="002C1CFE">
        <w:rPr>
          <w:rFonts w:ascii="Times New Roman" w:hAnsi="Times New Roman" w:cs="Times New Roman"/>
          <w:b w:val="0"/>
          <w:sz w:val="24"/>
          <w:szCs w:val="24"/>
        </w:rPr>
        <w:t xml:space="preserve"> (47%) – probably inner areas – and Central </w:t>
      </w:r>
      <w:r>
        <w:rPr>
          <w:rFonts w:ascii="Times New Roman" w:hAnsi="Times New Roman" w:cs="Times New Roman"/>
          <w:b w:val="0"/>
          <w:sz w:val="24"/>
          <w:szCs w:val="24"/>
        </w:rPr>
        <w:t xml:space="preserve">Italy </w:t>
      </w:r>
      <w:r w:rsidRPr="002C1CFE">
        <w:rPr>
          <w:rFonts w:ascii="Times New Roman" w:hAnsi="Times New Roman" w:cs="Times New Roman"/>
          <w:b w:val="0"/>
          <w:sz w:val="24"/>
          <w:szCs w:val="24"/>
        </w:rPr>
        <w:t>(41%)</w:t>
      </w:r>
      <w:r w:rsidR="00E9278E" w:rsidRPr="002C1CFE">
        <w:rPr>
          <w:rFonts w:ascii="Times New Roman" w:hAnsi="Times New Roman" w:cs="Times New Roman"/>
          <w:b w:val="0"/>
          <w:sz w:val="24"/>
          <w:szCs w:val="24"/>
        </w:rPr>
        <w:t>. Digital marketing function and online contents monitoring are performed by general roles (71%) that often use the hotel website among digital tools (48%). Responses are managed on weekly basis (68%).</w:t>
      </w:r>
      <w:r>
        <w:rPr>
          <w:rFonts w:ascii="Times New Roman" w:hAnsi="Times New Roman" w:cs="Times New Roman"/>
          <w:b w:val="0"/>
          <w:sz w:val="24"/>
          <w:szCs w:val="24"/>
        </w:rPr>
        <w:t xml:space="preserve"> C</w:t>
      </w:r>
      <w:r w:rsidR="00E9278E" w:rsidRPr="002C1CFE">
        <w:rPr>
          <w:rFonts w:ascii="Times New Roman" w:hAnsi="Times New Roman" w:cs="Times New Roman"/>
          <w:b w:val="0"/>
          <w:sz w:val="24"/>
          <w:szCs w:val="24"/>
        </w:rPr>
        <w:t>luster 3 comprises 63 hotels located in Northern (44%) and probably in developed touristic destinations of Southern Italy (40%). They are mainly</w:t>
      </w:r>
      <w:r w:rsidR="00684B72">
        <w:rPr>
          <w:rFonts w:ascii="Times New Roman" w:hAnsi="Times New Roman" w:cs="Times New Roman"/>
          <w:b w:val="0"/>
          <w:sz w:val="24"/>
          <w:szCs w:val="24"/>
        </w:rPr>
        <w:t xml:space="preserve"> independent hotels (60%) up to 3 stars (55</w:t>
      </w:r>
      <w:r w:rsidR="00E9278E" w:rsidRPr="002C1CFE">
        <w:rPr>
          <w:rFonts w:ascii="Times New Roman" w:hAnsi="Times New Roman" w:cs="Times New Roman"/>
          <w:b w:val="0"/>
          <w:sz w:val="24"/>
          <w:szCs w:val="24"/>
        </w:rPr>
        <w:t xml:space="preserve">%). Inside their organization, specific roles (63%) </w:t>
      </w:r>
      <w:r>
        <w:rPr>
          <w:rFonts w:ascii="Times New Roman" w:hAnsi="Times New Roman" w:cs="Times New Roman"/>
          <w:b w:val="0"/>
          <w:sz w:val="24"/>
          <w:szCs w:val="24"/>
        </w:rPr>
        <w:t xml:space="preserve">deal with </w:t>
      </w:r>
      <w:r w:rsidR="00E9278E" w:rsidRPr="002C1CFE">
        <w:rPr>
          <w:rFonts w:ascii="Times New Roman" w:hAnsi="Times New Roman" w:cs="Times New Roman"/>
          <w:b w:val="0"/>
          <w:sz w:val="24"/>
          <w:szCs w:val="24"/>
        </w:rPr>
        <w:t xml:space="preserve">the digital marketing and online contents monitoring, managing responses daily basis (97%) in real time. </w:t>
      </w:r>
      <w:r>
        <w:rPr>
          <w:rFonts w:ascii="Times New Roman" w:hAnsi="Times New Roman" w:cs="Times New Roman"/>
          <w:b w:val="0"/>
          <w:sz w:val="24"/>
          <w:szCs w:val="24"/>
        </w:rPr>
        <w:t>Various</w:t>
      </w:r>
      <w:r w:rsidR="00E9278E" w:rsidRPr="002C1CFE">
        <w:rPr>
          <w:rFonts w:ascii="Times New Roman" w:hAnsi="Times New Roman" w:cs="Times New Roman"/>
          <w:b w:val="0"/>
          <w:sz w:val="24"/>
          <w:szCs w:val="24"/>
        </w:rPr>
        <w:t xml:space="preserve"> digital tools are used from social media (30%) to apps (25%) and hotel websites (24%).</w:t>
      </w:r>
    </w:p>
    <w:p w:rsidR="00F32A0E" w:rsidRDefault="00F32A0E" w:rsidP="002C1CFE">
      <w:pPr>
        <w:pStyle w:val="Titre2"/>
        <w:spacing w:before="151"/>
        <w:ind w:left="0" w:firstLine="284"/>
        <w:rPr>
          <w:rFonts w:ascii="Times New Roman" w:hAnsi="Times New Roman" w:cs="Times New Roman"/>
          <w:sz w:val="24"/>
          <w:szCs w:val="24"/>
        </w:rPr>
      </w:pPr>
      <w:r w:rsidRPr="002C1CFE">
        <w:rPr>
          <w:rFonts w:ascii="Times New Roman" w:hAnsi="Times New Roman" w:cs="Times New Roman"/>
          <w:sz w:val="24"/>
          <w:szCs w:val="24"/>
        </w:rPr>
        <w:t>5. Discussion</w:t>
      </w:r>
    </w:p>
    <w:p w:rsidR="007D4BE5" w:rsidRDefault="00BA0795" w:rsidP="007D4BE5">
      <w:pPr>
        <w:widowControl/>
        <w:tabs>
          <w:tab w:val="left" w:pos="0"/>
        </w:tabs>
        <w:adjustRightInd w:val="0"/>
        <w:ind w:firstLine="284"/>
        <w:jc w:val="both"/>
        <w:rPr>
          <w:rFonts w:ascii="Times New Roman" w:hAnsi="Times New Roman" w:cs="Times New Roman"/>
          <w:sz w:val="24"/>
          <w:szCs w:val="24"/>
        </w:rPr>
      </w:pPr>
      <w:r>
        <w:rPr>
          <w:rFonts w:ascii="Times New Roman" w:hAnsi="Times New Roman" w:cs="Times New Roman"/>
          <w:sz w:val="24"/>
          <w:szCs w:val="24"/>
        </w:rPr>
        <w:t>T</w:t>
      </w:r>
      <w:r w:rsidR="00052CDF" w:rsidRPr="00052CDF">
        <w:rPr>
          <w:rFonts w:ascii="Times New Roman" w:hAnsi="Times New Roman" w:cs="Times New Roman"/>
          <w:sz w:val="24"/>
          <w:szCs w:val="24"/>
        </w:rPr>
        <w:t>he exploratory factor analysis, followed by a cluster analysis,</w:t>
      </w:r>
      <w:r>
        <w:rPr>
          <w:rFonts w:ascii="Times New Roman" w:hAnsi="Times New Roman" w:cs="Times New Roman"/>
          <w:sz w:val="24"/>
          <w:szCs w:val="24"/>
        </w:rPr>
        <w:t xml:space="preserve"> </w:t>
      </w:r>
      <w:r w:rsidR="00052CDF" w:rsidRPr="00052CDF">
        <w:rPr>
          <w:rFonts w:ascii="Times New Roman" w:hAnsi="Times New Roman" w:cs="Times New Roman"/>
          <w:sz w:val="24"/>
          <w:szCs w:val="24"/>
        </w:rPr>
        <w:t>allowed</w:t>
      </w:r>
      <w:r>
        <w:rPr>
          <w:rFonts w:ascii="Times New Roman" w:hAnsi="Times New Roman" w:cs="Times New Roman"/>
          <w:sz w:val="24"/>
          <w:szCs w:val="24"/>
        </w:rPr>
        <w:t xml:space="preserve"> us</w:t>
      </w:r>
      <w:r w:rsidR="00052CDF" w:rsidRPr="00052CDF">
        <w:rPr>
          <w:rFonts w:ascii="Times New Roman" w:hAnsi="Times New Roman" w:cs="Times New Roman"/>
          <w:sz w:val="24"/>
          <w:szCs w:val="24"/>
        </w:rPr>
        <w:t xml:space="preserve"> to deepen the knowledge both on Italian hoteliers’ strategies in managing UGC and the managers’ attitude toward digital platforms. </w:t>
      </w:r>
      <w:r w:rsidR="00146E2D" w:rsidRPr="00146E2D">
        <w:rPr>
          <w:rFonts w:ascii="Times New Roman" w:hAnsi="Times New Roman" w:cs="Times New Roman"/>
          <w:sz w:val="24"/>
          <w:szCs w:val="24"/>
        </w:rPr>
        <w:t>In an inter-cluster perspective, research findings highlight</w:t>
      </w:r>
      <w:r>
        <w:rPr>
          <w:rFonts w:ascii="Times New Roman" w:hAnsi="Times New Roman" w:cs="Times New Roman"/>
          <w:sz w:val="24"/>
          <w:szCs w:val="24"/>
        </w:rPr>
        <w:t>ed</w:t>
      </w:r>
      <w:r w:rsidR="00146E2D" w:rsidRPr="00146E2D">
        <w:rPr>
          <w:rFonts w:ascii="Times New Roman" w:hAnsi="Times New Roman" w:cs="Times New Roman"/>
          <w:sz w:val="24"/>
          <w:szCs w:val="24"/>
        </w:rPr>
        <w:t xml:space="preserve"> t</w:t>
      </w:r>
      <w:r w:rsidR="00146E2D">
        <w:rPr>
          <w:rFonts w:ascii="Times New Roman" w:hAnsi="Times New Roman" w:cs="Times New Roman"/>
          <w:sz w:val="24"/>
          <w:szCs w:val="24"/>
        </w:rPr>
        <w:t xml:space="preserve">hat Italian hotels are aware </w:t>
      </w:r>
      <w:r w:rsidR="00146E2D" w:rsidRPr="00146E2D">
        <w:rPr>
          <w:rFonts w:ascii="Times New Roman" w:hAnsi="Times New Roman" w:cs="Times New Roman"/>
          <w:sz w:val="24"/>
          <w:szCs w:val="24"/>
        </w:rPr>
        <w:t>that digital marketing plays a critical role in their business strategies. This is confirmed by the fact that almost the entire sample manage internally the management of online platforms and UGC</w:t>
      </w:r>
      <w:r>
        <w:rPr>
          <w:rFonts w:ascii="Times New Roman" w:hAnsi="Times New Roman" w:cs="Times New Roman"/>
          <w:sz w:val="24"/>
          <w:szCs w:val="24"/>
        </w:rPr>
        <w:t>,</w:t>
      </w:r>
      <w:r w:rsidR="00146E2D" w:rsidRPr="00146E2D">
        <w:rPr>
          <w:rFonts w:ascii="Times New Roman" w:hAnsi="Times New Roman" w:cs="Times New Roman"/>
          <w:sz w:val="24"/>
          <w:szCs w:val="24"/>
        </w:rPr>
        <w:t xml:space="preserve"> excluding the </w:t>
      </w:r>
      <w:r w:rsidR="00146E2D">
        <w:rPr>
          <w:rFonts w:ascii="Times New Roman" w:hAnsi="Times New Roman" w:cs="Times New Roman"/>
          <w:sz w:val="24"/>
          <w:szCs w:val="24"/>
        </w:rPr>
        <w:t xml:space="preserve">outsourcing’ </w:t>
      </w:r>
      <w:r w:rsidR="00146E2D" w:rsidRPr="00146E2D">
        <w:rPr>
          <w:rFonts w:ascii="Times New Roman" w:hAnsi="Times New Roman" w:cs="Times New Roman"/>
          <w:sz w:val="24"/>
          <w:szCs w:val="24"/>
        </w:rPr>
        <w:t>option.</w:t>
      </w:r>
      <w:r w:rsidR="00146E2D">
        <w:rPr>
          <w:rFonts w:ascii="Times New Roman" w:hAnsi="Times New Roman" w:cs="Times New Roman"/>
          <w:sz w:val="24"/>
          <w:szCs w:val="24"/>
        </w:rPr>
        <w:t xml:space="preserve"> Anyway, </w:t>
      </w:r>
      <w:r w:rsidR="00052CDF" w:rsidRPr="00052CDF">
        <w:rPr>
          <w:rFonts w:ascii="Times New Roman" w:hAnsi="Times New Roman" w:cs="Times New Roman"/>
          <w:sz w:val="24"/>
          <w:szCs w:val="24"/>
        </w:rPr>
        <w:t>Italian hotels show different attitudes that correspond to various type of online content responsiveness</w:t>
      </w:r>
      <w:r w:rsidR="00B775C9" w:rsidRPr="00B775C9">
        <w:rPr>
          <w:rFonts w:ascii="Times New Roman" w:hAnsi="Times New Roman" w:cs="Times New Roman"/>
          <w:sz w:val="24"/>
          <w:szCs w:val="24"/>
        </w:rPr>
        <w:t xml:space="preserve"> </w:t>
      </w:r>
      <w:r w:rsidR="00B775C9">
        <w:rPr>
          <w:rFonts w:ascii="Times New Roman" w:hAnsi="Times New Roman" w:cs="Times New Roman"/>
          <w:sz w:val="24"/>
          <w:szCs w:val="24"/>
        </w:rPr>
        <w:t>strategies</w:t>
      </w:r>
      <w:r w:rsidR="00052CDF" w:rsidRPr="00052CDF">
        <w:rPr>
          <w:rFonts w:ascii="Times New Roman" w:hAnsi="Times New Roman" w:cs="Times New Roman"/>
          <w:sz w:val="24"/>
          <w:szCs w:val="24"/>
        </w:rPr>
        <w:t xml:space="preserve">. </w:t>
      </w:r>
      <w:r>
        <w:rPr>
          <w:rFonts w:ascii="Times New Roman" w:hAnsi="Times New Roman" w:cs="Times New Roman"/>
          <w:sz w:val="24"/>
          <w:szCs w:val="24"/>
        </w:rPr>
        <w:t>In particular</w:t>
      </w:r>
      <w:r w:rsidR="00052CDF" w:rsidRPr="00052CDF">
        <w:rPr>
          <w:rFonts w:ascii="Times New Roman" w:hAnsi="Times New Roman" w:cs="Times New Roman"/>
          <w:sz w:val="24"/>
          <w:szCs w:val="24"/>
        </w:rPr>
        <w:t xml:space="preserve">, </w:t>
      </w:r>
      <w:r>
        <w:rPr>
          <w:rFonts w:ascii="Times New Roman" w:hAnsi="Times New Roman" w:cs="Times New Roman"/>
          <w:sz w:val="24"/>
          <w:szCs w:val="24"/>
        </w:rPr>
        <w:t>findings</w:t>
      </w:r>
      <w:r w:rsidR="00052CDF" w:rsidRPr="00052CDF">
        <w:rPr>
          <w:rFonts w:ascii="Times New Roman" w:hAnsi="Times New Roman" w:cs="Times New Roman"/>
          <w:sz w:val="24"/>
          <w:szCs w:val="24"/>
        </w:rPr>
        <w:t xml:space="preserve"> un</w:t>
      </w:r>
      <w:r>
        <w:rPr>
          <w:rFonts w:ascii="Times New Roman" w:hAnsi="Times New Roman" w:cs="Times New Roman"/>
          <w:sz w:val="24"/>
          <w:szCs w:val="24"/>
        </w:rPr>
        <w:t>derscore</w:t>
      </w:r>
      <w:r w:rsidR="00052CDF" w:rsidRPr="00052CDF">
        <w:rPr>
          <w:rFonts w:ascii="Times New Roman" w:hAnsi="Times New Roman" w:cs="Times New Roman"/>
          <w:sz w:val="24"/>
          <w:szCs w:val="24"/>
        </w:rPr>
        <w:t xml:space="preserve"> that th</w:t>
      </w:r>
      <w:r w:rsidR="00684B72">
        <w:rPr>
          <w:rFonts w:ascii="Times New Roman" w:hAnsi="Times New Roman" w:cs="Times New Roman"/>
          <w:sz w:val="24"/>
          <w:szCs w:val="24"/>
        </w:rPr>
        <w:t>e majority of hotels in Italy (C</w:t>
      </w:r>
      <w:r w:rsidR="00052CDF" w:rsidRPr="00052CDF">
        <w:rPr>
          <w:rFonts w:ascii="Times New Roman" w:hAnsi="Times New Roman" w:cs="Times New Roman"/>
          <w:sz w:val="24"/>
          <w:szCs w:val="24"/>
        </w:rPr>
        <w:t xml:space="preserve">luster 1) adopts a reactive strategy implementing a problem-solving approach in order to manage online contents. </w:t>
      </w:r>
      <w:r w:rsidR="00B6052A">
        <w:rPr>
          <w:rFonts w:ascii="Times New Roman" w:hAnsi="Times New Roman" w:cs="Times New Roman"/>
          <w:sz w:val="24"/>
          <w:szCs w:val="24"/>
        </w:rPr>
        <w:t>This strategy is characterized by a reductionist approach</w:t>
      </w:r>
      <w:r>
        <w:rPr>
          <w:rFonts w:ascii="Times New Roman" w:hAnsi="Times New Roman" w:cs="Times New Roman"/>
          <w:sz w:val="24"/>
          <w:szCs w:val="24"/>
        </w:rPr>
        <w:t>,</w:t>
      </w:r>
      <w:r w:rsidR="00B6052A">
        <w:rPr>
          <w:rFonts w:ascii="Times New Roman" w:hAnsi="Times New Roman" w:cs="Times New Roman"/>
          <w:sz w:val="24"/>
          <w:szCs w:val="24"/>
        </w:rPr>
        <w:t xml:space="preserve"> as it exclusively </w:t>
      </w:r>
      <w:r w:rsidR="00D2556D">
        <w:rPr>
          <w:rFonts w:ascii="Times New Roman" w:hAnsi="Times New Roman" w:cs="Times New Roman"/>
          <w:sz w:val="24"/>
          <w:szCs w:val="24"/>
        </w:rPr>
        <w:t>embraces</w:t>
      </w:r>
      <w:r w:rsidR="00B6052A">
        <w:rPr>
          <w:rFonts w:ascii="Times New Roman" w:hAnsi="Times New Roman" w:cs="Times New Roman"/>
          <w:sz w:val="24"/>
          <w:szCs w:val="24"/>
        </w:rPr>
        <w:t xml:space="preserve"> </w:t>
      </w:r>
      <w:r w:rsidR="002661A9">
        <w:rPr>
          <w:rFonts w:ascii="Times New Roman" w:hAnsi="Times New Roman" w:cs="Times New Roman"/>
          <w:sz w:val="24"/>
          <w:szCs w:val="24"/>
        </w:rPr>
        <w:t xml:space="preserve">a monitoring </w:t>
      </w:r>
      <w:r w:rsidR="007D4BE5">
        <w:rPr>
          <w:rFonts w:ascii="Times New Roman" w:hAnsi="Times New Roman" w:cs="Times New Roman"/>
          <w:sz w:val="24"/>
          <w:szCs w:val="24"/>
        </w:rPr>
        <w:t>attitude</w:t>
      </w:r>
      <w:r w:rsidR="002661A9">
        <w:rPr>
          <w:rFonts w:ascii="Times New Roman" w:hAnsi="Times New Roman" w:cs="Times New Roman"/>
          <w:sz w:val="24"/>
          <w:szCs w:val="24"/>
        </w:rPr>
        <w:t xml:space="preserve"> toward UGC and </w:t>
      </w:r>
      <w:r w:rsidR="00B6052A">
        <w:rPr>
          <w:rFonts w:ascii="Times New Roman" w:hAnsi="Times New Roman" w:cs="Times New Roman"/>
          <w:sz w:val="24"/>
          <w:szCs w:val="24"/>
        </w:rPr>
        <w:t>a service recovery logic</w:t>
      </w:r>
      <w:r w:rsidR="00754093">
        <w:rPr>
          <w:rFonts w:ascii="Times New Roman" w:hAnsi="Times New Roman" w:cs="Times New Roman"/>
          <w:sz w:val="24"/>
          <w:szCs w:val="24"/>
        </w:rPr>
        <w:t xml:space="preserve"> in the online </w:t>
      </w:r>
      <w:r w:rsidR="007D4BE5">
        <w:rPr>
          <w:rFonts w:ascii="Times New Roman" w:hAnsi="Times New Roman" w:cs="Times New Roman"/>
          <w:sz w:val="24"/>
          <w:szCs w:val="24"/>
        </w:rPr>
        <w:t>interactions</w:t>
      </w:r>
      <w:r w:rsidR="00754093">
        <w:rPr>
          <w:rFonts w:ascii="Times New Roman" w:hAnsi="Times New Roman" w:cs="Times New Roman"/>
          <w:sz w:val="24"/>
          <w:szCs w:val="24"/>
        </w:rPr>
        <w:t xml:space="preserve"> with guests</w:t>
      </w:r>
      <w:r w:rsidR="00B6052A">
        <w:rPr>
          <w:rFonts w:ascii="Times New Roman" w:hAnsi="Times New Roman" w:cs="Times New Roman"/>
          <w:sz w:val="24"/>
          <w:szCs w:val="24"/>
        </w:rPr>
        <w:t>.</w:t>
      </w:r>
      <w:r w:rsidR="00754093">
        <w:rPr>
          <w:rFonts w:ascii="Times New Roman" w:hAnsi="Times New Roman" w:cs="Times New Roman"/>
          <w:sz w:val="24"/>
          <w:szCs w:val="24"/>
        </w:rPr>
        <w:t xml:space="preserve"> </w:t>
      </w:r>
    </w:p>
    <w:p w:rsidR="00754093" w:rsidRDefault="007D4BE5" w:rsidP="008A5E18">
      <w:pPr>
        <w:widowControl/>
        <w:tabs>
          <w:tab w:val="left" w:pos="0"/>
        </w:tabs>
        <w:adjustRightInd w:val="0"/>
        <w:ind w:firstLine="284"/>
        <w:jc w:val="both"/>
        <w:rPr>
          <w:rFonts w:ascii="Times New Roman" w:hAnsi="Times New Roman" w:cs="Times New Roman"/>
          <w:sz w:val="24"/>
          <w:szCs w:val="24"/>
        </w:rPr>
      </w:pPr>
      <w:r>
        <w:rPr>
          <w:rFonts w:ascii="Times New Roman" w:hAnsi="Times New Roman" w:cs="Times New Roman"/>
          <w:sz w:val="24"/>
          <w:szCs w:val="24"/>
        </w:rPr>
        <w:t>Online contents</w:t>
      </w:r>
      <w:r w:rsidRPr="00052CDF">
        <w:rPr>
          <w:rFonts w:ascii="Times New Roman" w:hAnsi="Times New Roman" w:cs="Times New Roman"/>
          <w:sz w:val="24"/>
          <w:szCs w:val="24"/>
        </w:rPr>
        <w:t xml:space="preserve"> are utilized as mechanisms for a quickly, efficiently and discreetly resolution of complaints by guests.</w:t>
      </w:r>
      <w:r>
        <w:rPr>
          <w:rFonts w:ascii="Times New Roman" w:hAnsi="Times New Roman" w:cs="Times New Roman"/>
          <w:sz w:val="24"/>
          <w:szCs w:val="24"/>
        </w:rPr>
        <w:t xml:space="preserve"> Thus, m</w:t>
      </w:r>
      <w:r w:rsidR="00754093" w:rsidRPr="00052CDF">
        <w:rPr>
          <w:rFonts w:ascii="Times New Roman" w:hAnsi="Times New Roman" w:cs="Times New Roman"/>
          <w:sz w:val="24"/>
          <w:szCs w:val="24"/>
        </w:rPr>
        <w:t xml:space="preserve">anagers address close attention to the rating and ranking provided by the online monitoring services mainly to the aim to analyze competitors. </w:t>
      </w:r>
      <w:r w:rsidR="00754093">
        <w:rPr>
          <w:rFonts w:ascii="Times New Roman" w:hAnsi="Times New Roman" w:cs="Times New Roman"/>
          <w:sz w:val="24"/>
          <w:szCs w:val="24"/>
        </w:rPr>
        <w:t>A</w:t>
      </w:r>
      <w:r w:rsidR="00754093" w:rsidRPr="00052CDF">
        <w:rPr>
          <w:rFonts w:ascii="Times New Roman" w:hAnsi="Times New Roman" w:cs="Times New Roman"/>
          <w:sz w:val="24"/>
          <w:szCs w:val="24"/>
        </w:rPr>
        <w:t xml:space="preserve"> more conventional utilization of digital technology is evident in </w:t>
      </w:r>
      <w:r w:rsidR="00754093">
        <w:rPr>
          <w:rFonts w:ascii="Times New Roman" w:hAnsi="Times New Roman" w:cs="Times New Roman"/>
          <w:sz w:val="24"/>
          <w:szCs w:val="24"/>
        </w:rPr>
        <w:t>this cluster</w:t>
      </w:r>
      <w:r w:rsidR="00BA0795">
        <w:rPr>
          <w:rFonts w:ascii="Times New Roman" w:hAnsi="Times New Roman" w:cs="Times New Roman"/>
          <w:sz w:val="24"/>
          <w:szCs w:val="24"/>
        </w:rPr>
        <w:t>,</w:t>
      </w:r>
      <w:r w:rsidR="00754093">
        <w:rPr>
          <w:rFonts w:ascii="Times New Roman" w:hAnsi="Times New Roman" w:cs="Times New Roman"/>
          <w:sz w:val="24"/>
          <w:szCs w:val="24"/>
        </w:rPr>
        <w:t xml:space="preserve"> </w:t>
      </w:r>
      <w:r w:rsidR="00754093" w:rsidRPr="00052CDF">
        <w:rPr>
          <w:rFonts w:ascii="Times New Roman" w:hAnsi="Times New Roman" w:cs="Times New Roman"/>
          <w:sz w:val="24"/>
          <w:szCs w:val="24"/>
        </w:rPr>
        <w:t xml:space="preserve">as demonstrated by the massive use of online websites (i.e. TripAdvisor, Hotel.com; Booking.com; Expedia) and </w:t>
      </w:r>
      <w:r w:rsidR="00754093">
        <w:rPr>
          <w:rFonts w:ascii="Times New Roman" w:hAnsi="Times New Roman" w:cs="Times New Roman"/>
          <w:sz w:val="24"/>
          <w:szCs w:val="24"/>
        </w:rPr>
        <w:t xml:space="preserve">the </w:t>
      </w:r>
      <w:r w:rsidR="00754093" w:rsidRPr="00052CDF">
        <w:rPr>
          <w:rFonts w:ascii="Times New Roman" w:hAnsi="Times New Roman" w:cs="Times New Roman"/>
          <w:sz w:val="24"/>
          <w:szCs w:val="24"/>
        </w:rPr>
        <w:t>corporate website, and</w:t>
      </w:r>
      <w:r w:rsidR="00BA0795">
        <w:rPr>
          <w:rFonts w:ascii="Times New Roman" w:hAnsi="Times New Roman" w:cs="Times New Roman"/>
          <w:sz w:val="24"/>
          <w:szCs w:val="24"/>
        </w:rPr>
        <w:t xml:space="preserve"> – conversely – </w:t>
      </w:r>
      <w:r w:rsidR="00754093" w:rsidRPr="00052CDF">
        <w:rPr>
          <w:rFonts w:ascii="Times New Roman" w:hAnsi="Times New Roman" w:cs="Times New Roman"/>
          <w:sz w:val="24"/>
          <w:szCs w:val="24"/>
        </w:rPr>
        <w:t xml:space="preserve">by </w:t>
      </w:r>
      <w:r w:rsidR="00754093">
        <w:rPr>
          <w:rFonts w:ascii="Times New Roman" w:hAnsi="Times New Roman" w:cs="Times New Roman"/>
          <w:sz w:val="24"/>
          <w:szCs w:val="24"/>
        </w:rPr>
        <w:t xml:space="preserve">the </w:t>
      </w:r>
      <w:r w:rsidR="00754093" w:rsidRPr="00052CDF">
        <w:rPr>
          <w:rFonts w:ascii="Times New Roman" w:hAnsi="Times New Roman" w:cs="Times New Roman"/>
          <w:sz w:val="24"/>
          <w:szCs w:val="24"/>
        </w:rPr>
        <w:t>limited use of social media and mobile Internet. In other words, these hoteliers are willing to increase their popularity and give online visibility to their offering</w:t>
      </w:r>
      <w:r w:rsidR="00754093">
        <w:rPr>
          <w:rFonts w:ascii="Times New Roman" w:hAnsi="Times New Roman" w:cs="Times New Roman"/>
          <w:sz w:val="24"/>
          <w:szCs w:val="24"/>
        </w:rPr>
        <w:t>s</w:t>
      </w:r>
      <w:r w:rsidR="00754093" w:rsidRPr="00052CDF">
        <w:rPr>
          <w:rFonts w:ascii="Times New Roman" w:hAnsi="Times New Roman" w:cs="Times New Roman"/>
          <w:sz w:val="24"/>
          <w:szCs w:val="24"/>
        </w:rPr>
        <w:t xml:space="preserve"> using online travel agency websites</w:t>
      </w:r>
      <w:r w:rsidR="00C21FDC">
        <w:rPr>
          <w:rFonts w:ascii="Times New Roman" w:hAnsi="Times New Roman" w:cs="Times New Roman"/>
          <w:sz w:val="24"/>
          <w:szCs w:val="24"/>
        </w:rPr>
        <w:t xml:space="preserve">; however, </w:t>
      </w:r>
      <w:r w:rsidR="00754093" w:rsidRPr="00052CDF">
        <w:rPr>
          <w:rFonts w:ascii="Times New Roman" w:hAnsi="Times New Roman" w:cs="Times New Roman"/>
          <w:sz w:val="24"/>
          <w:szCs w:val="24"/>
        </w:rPr>
        <w:t>they show a l</w:t>
      </w:r>
      <w:r w:rsidR="00C21FDC">
        <w:rPr>
          <w:rFonts w:ascii="Times New Roman" w:hAnsi="Times New Roman" w:cs="Times New Roman"/>
          <w:sz w:val="24"/>
          <w:szCs w:val="24"/>
        </w:rPr>
        <w:t>imited</w:t>
      </w:r>
      <w:r w:rsidR="00754093" w:rsidRPr="00052CDF">
        <w:rPr>
          <w:rFonts w:ascii="Times New Roman" w:hAnsi="Times New Roman" w:cs="Times New Roman"/>
          <w:sz w:val="24"/>
          <w:szCs w:val="24"/>
        </w:rPr>
        <w:t xml:space="preserve"> involvement in </w:t>
      </w:r>
      <w:r w:rsidR="00AF7BF8">
        <w:rPr>
          <w:rFonts w:ascii="Times New Roman" w:hAnsi="Times New Roman" w:cs="Times New Roman"/>
          <w:sz w:val="24"/>
          <w:szCs w:val="24"/>
        </w:rPr>
        <w:t xml:space="preserve">managing </w:t>
      </w:r>
      <w:r w:rsidR="00754093" w:rsidRPr="00052CDF">
        <w:rPr>
          <w:rFonts w:ascii="Times New Roman" w:hAnsi="Times New Roman" w:cs="Times New Roman"/>
          <w:sz w:val="24"/>
          <w:szCs w:val="24"/>
        </w:rPr>
        <w:t xml:space="preserve">UGC analysis in </w:t>
      </w:r>
      <w:r w:rsidR="00754093">
        <w:rPr>
          <w:rFonts w:ascii="Times New Roman" w:hAnsi="Times New Roman" w:cs="Times New Roman"/>
          <w:sz w:val="24"/>
          <w:szCs w:val="24"/>
        </w:rPr>
        <w:t xml:space="preserve">a </w:t>
      </w:r>
      <w:r w:rsidR="00754093" w:rsidRPr="00052CDF">
        <w:rPr>
          <w:rFonts w:ascii="Times New Roman" w:hAnsi="Times New Roman" w:cs="Times New Roman"/>
          <w:sz w:val="24"/>
          <w:szCs w:val="24"/>
        </w:rPr>
        <w:t>costumer perspective.</w:t>
      </w:r>
    </w:p>
    <w:p w:rsidR="001E14F3" w:rsidRDefault="00754093">
      <w:pPr>
        <w:widowControl/>
        <w:tabs>
          <w:tab w:val="left" w:pos="0"/>
        </w:tabs>
        <w:adjustRightInd w:val="0"/>
        <w:ind w:firstLine="284"/>
        <w:jc w:val="both"/>
        <w:rPr>
          <w:rFonts w:ascii="Times New Roman" w:hAnsi="Times New Roman" w:cs="Times New Roman"/>
          <w:sz w:val="24"/>
          <w:szCs w:val="24"/>
        </w:rPr>
      </w:pPr>
      <w:r w:rsidRPr="00052CDF">
        <w:rPr>
          <w:rFonts w:ascii="Times New Roman" w:hAnsi="Times New Roman" w:cs="Times New Roman"/>
          <w:sz w:val="24"/>
          <w:szCs w:val="24"/>
        </w:rPr>
        <w:t xml:space="preserve">This is </w:t>
      </w:r>
      <w:r>
        <w:rPr>
          <w:rFonts w:ascii="Times New Roman" w:hAnsi="Times New Roman" w:cs="Times New Roman"/>
          <w:sz w:val="24"/>
          <w:szCs w:val="24"/>
        </w:rPr>
        <w:t xml:space="preserve">also </w:t>
      </w:r>
      <w:r w:rsidR="007D4BE5">
        <w:rPr>
          <w:rFonts w:ascii="Times New Roman" w:hAnsi="Times New Roman" w:cs="Times New Roman"/>
          <w:sz w:val="24"/>
          <w:szCs w:val="24"/>
        </w:rPr>
        <w:t>found</w:t>
      </w:r>
      <w:r>
        <w:rPr>
          <w:rFonts w:ascii="Times New Roman" w:hAnsi="Times New Roman" w:cs="Times New Roman"/>
          <w:sz w:val="24"/>
          <w:szCs w:val="24"/>
        </w:rPr>
        <w:t xml:space="preserve"> with</w:t>
      </w:r>
      <w:r w:rsidRPr="00052CDF">
        <w:rPr>
          <w:rFonts w:ascii="Times New Roman" w:hAnsi="Times New Roman" w:cs="Times New Roman"/>
          <w:sz w:val="24"/>
          <w:szCs w:val="24"/>
        </w:rPr>
        <w:t xml:space="preserve"> the response strategy adopted (</w:t>
      </w:r>
      <w:proofErr w:type="spellStart"/>
      <w:r w:rsidR="008A5E18">
        <w:rPr>
          <w:rFonts w:ascii="Times New Roman" w:hAnsi="Times New Roman" w:cs="Times New Roman"/>
          <w:sz w:val="24"/>
          <w:szCs w:val="24"/>
        </w:rPr>
        <w:t>Lui</w:t>
      </w:r>
      <w:proofErr w:type="spellEnd"/>
      <w:r w:rsidR="008A5E18">
        <w:rPr>
          <w:rFonts w:ascii="Times New Roman" w:hAnsi="Times New Roman" w:cs="Times New Roman"/>
          <w:sz w:val="24"/>
          <w:szCs w:val="24"/>
        </w:rPr>
        <w:t xml:space="preserve"> et al., </w:t>
      </w:r>
      <w:r w:rsidR="008A5E18" w:rsidRPr="008A5E18">
        <w:rPr>
          <w:rFonts w:ascii="Times New Roman" w:hAnsi="Times New Roman" w:cs="Times New Roman"/>
          <w:sz w:val="24"/>
          <w:szCs w:val="24"/>
        </w:rPr>
        <w:t>2018)</w:t>
      </w:r>
      <w:r w:rsidRPr="00052CDF">
        <w:rPr>
          <w:rFonts w:ascii="Times New Roman" w:hAnsi="Times New Roman" w:cs="Times New Roman"/>
          <w:sz w:val="24"/>
          <w:szCs w:val="24"/>
        </w:rPr>
        <w:t xml:space="preserve">. In fact, </w:t>
      </w:r>
      <w:r w:rsidR="00AF7BF8">
        <w:rPr>
          <w:rFonts w:ascii="Times New Roman" w:hAnsi="Times New Roman" w:cs="Times New Roman"/>
          <w:sz w:val="24"/>
          <w:szCs w:val="24"/>
        </w:rPr>
        <w:t>it</w:t>
      </w:r>
      <w:r w:rsidRPr="00052CDF">
        <w:rPr>
          <w:rFonts w:ascii="Times New Roman" w:hAnsi="Times New Roman" w:cs="Times New Roman"/>
          <w:sz w:val="24"/>
          <w:szCs w:val="24"/>
        </w:rPr>
        <w:t xml:space="preserve"> consists in responding indiscriminately to all guest comments, utilizing a professional style of communication, in an effort to signal attention to all customers. This attention is demonstrated by the </w:t>
      </w:r>
      <w:r w:rsidR="00AF7BF8">
        <w:rPr>
          <w:rFonts w:ascii="Times New Roman" w:hAnsi="Times New Roman" w:cs="Times New Roman"/>
          <w:sz w:val="24"/>
          <w:szCs w:val="24"/>
        </w:rPr>
        <w:t xml:space="preserve">importance attributed to the </w:t>
      </w:r>
      <w:r w:rsidRPr="00052CDF">
        <w:rPr>
          <w:rFonts w:ascii="Times New Roman" w:hAnsi="Times New Roman" w:cs="Times New Roman"/>
          <w:sz w:val="24"/>
          <w:szCs w:val="24"/>
        </w:rPr>
        <w:t>high speed of responses</w:t>
      </w:r>
      <w:r w:rsidR="00C21FDC">
        <w:rPr>
          <w:rFonts w:ascii="Times New Roman" w:hAnsi="Times New Roman" w:cs="Times New Roman"/>
          <w:sz w:val="24"/>
          <w:szCs w:val="24"/>
        </w:rPr>
        <w:t>,</w:t>
      </w:r>
      <w:r w:rsidRPr="00052CDF">
        <w:rPr>
          <w:rFonts w:ascii="Times New Roman" w:hAnsi="Times New Roman" w:cs="Times New Roman"/>
          <w:sz w:val="24"/>
          <w:szCs w:val="24"/>
        </w:rPr>
        <w:t xml:space="preserve"> </w:t>
      </w:r>
      <w:r w:rsidR="00AF7BF8">
        <w:rPr>
          <w:rFonts w:ascii="Times New Roman" w:hAnsi="Times New Roman" w:cs="Times New Roman"/>
          <w:sz w:val="24"/>
          <w:szCs w:val="24"/>
        </w:rPr>
        <w:t>believing that</w:t>
      </w:r>
      <w:r w:rsidRPr="00052CDF">
        <w:rPr>
          <w:rFonts w:ascii="Times New Roman" w:hAnsi="Times New Roman" w:cs="Times New Roman"/>
          <w:sz w:val="24"/>
          <w:szCs w:val="24"/>
        </w:rPr>
        <w:t xml:space="preserve"> frequent responses </w:t>
      </w:r>
      <w:r w:rsidR="00AF7BF8">
        <w:rPr>
          <w:rFonts w:ascii="Times New Roman" w:hAnsi="Times New Roman" w:cs="Times New Roman"/>
          <w:sz w:val="24"/>
          <w:szCs w:val="24"/>
        </w:rPr>
        <w:t>lead to</w:t>
      </w:r>
      <w:r w:rsidRPr="00052CDF">
        <w:rPr>
          <w:rFonts w:ascii="Times New Roman" w:hAnsi="Times New Roman" w:cs="Times New Roman"/>
          <w:sz w:val="24"/>
          <w:szCs w:val="24"/>
        </w:rPr>
        <w:t xml:space="preserve"> positive reviews, higher rating, and more helpfulness scores for hotels enhancing their popularity in</w:t>
      </w:r>
      <w:r>
        <w:rPr>
          <w:rFonts w:ascii="Times New Roman" w:hAnsi="Times New Roman" w:cs="Times New Roman"/>
          <w:sz w:val="24"/>
          <w:szCs w:val="24"/>
        </w:rPr>
        <w:t xml:space="preserve"> digital competitive scenario (</w:t>
      </w:r>
      <w:r w:rsidR="00983A46" w:rsidRPr="00225CFC">
        <w:rPr>
          <w:rFonts w:ascii="Times New Roman" w:hAnsi="Times New Roman" w:cs="Times New Roman"/>
          <w:sz w:val="24"/>
          <w:szCs w:val="24"/>
        </w:rPr>
        <w:t>Sparks et al., 2016; Li et al., 2017</w:t>
      </w:r>
      <w:r w:rsidRPr="00052CDF">
        <w:rPr>
          <w:rFonts w:ascii="Times New Roman" w:hAnsi="Times New Roman" w:cs="Times New Roman"/>
          <w:sz w:val="24"/>
          <w:szCs w:val="24"/>
        </w:rPr>
        <w:t xml:space="preserve">). In case of </w:t>
      </w:r>
      <w:r w:rsidRPr="00052CDF">
        <w:rPr>
          <w:rFonts w:ascii="Times New Roman" w:hAnsi="Times New Roman" w:cs="Times New Roman"/>
          <w:sz w:val="24"/>
          <w:szCs w:val="24"/>
        </w:rPr>
        <w:lastRenderedPageBreak/>
        <w:t xml:space="preserve">negative opinions, </w:t>
      </w:r>
      <w:r w:rsidR="00AF7BF8">
        <w:rPr>
          <w:rFonts w:ascii="Times New Roman" w:hAnsi="Times New Roman" w:cs="Times New Roman"/>
          <w:sz w:val="24"/>
          <w:szCs w:val="24"/>
        </w:rPr>
        <w:t>hotels adopting this reactive strategy</w:t>
      </w:r>
      <w:r w:rsidRPr="00052CDF">
        <w:rPr>
          <w:rFonts w:ascii="Times New Roman" w:hAnsi="Times New Roman" w:cs="Times New Roman"/>
          <w:sz w:val="24"/>
          <w:szCs w:val="24"/>
        </w:rPr>
        <w:t xml:space="preserve"> solves any damages through technical recovery actions proposing financial compensations (i.e. discounts, refunds, etc.) as a contingent attempt to restore customer satisfaction and prevent customer exits that could benefit the competitors. </w:t>
      </w:r>
      <w:r w:rsidR="00C21FDC">
        <w:rPr>
          <w:rFonts w:ascii="Times New Roman" w:hAnsi="Times New Roman" w:cs="Times New Roman"/>
          <w:sz w:val="24"/>
          <w:szCs w:val="24"/>
        </w:rPr>
        <w:t>T</w:t>
      </w:r>
      <w:r w:rsidRPr="00052CDF">
        <w:rPr>
          <w:rFonts w:ascii="Times New Roman" w:hAnsi="Times New Roman" w:cs="Times New Roman"/>
          <w:sz w:val="24"/>
          <w:szCs w:val="24"/>
        </w:rPr>
        <w:t>he professional style of communication adopted represents a formal style that provides just standard</w:t>
      </w:r>
      <w:r>
        <w:rPr>
          <w:rFonts w:ascii="Times New Roman" w:hAnsi="Times New Roman" w:cs="Times New Roman"/>
          <w:sz w:val="24"/>
          <w:szCs w:val="24"/>
        </w:rPr>
        <w:t>ized</w:t>
      </w:r>
      <w:r w:rsidRPr="00052CDF">
        <w:rPr>
          <w:rFonts w:ascii="Times New Roman" w:hAnsi="Times New Roman" w:cs="Times New Roman"/>
          <w:sz w:val="24"/>
          <w:szCs w:val="24"/>
        </w:rPr>
        <w:t xml:space="preserve"> and often generic responses that are considered profit-driven and task-oriented (Locke et al., 2004; Sparks et al., 2016).</w:t>
      </w:r>
      <w:r w:rsidR="00E7442A" w:rsidRPr="00E7442A">
        <w:rPr>
          <w:rFonts w:ascii="Times New Roman" w:hAnsi="Times New Roman" w:cs="Times New Roman"/>
          <w:sz w:val="24"/>
          <w:szCs w:val="24"/>
        </w:rPr>
        <w:t xml:space="preserve"> </w:t>
      </w:r>
      <w:r w:rsidR="00E7442A" w:rsidRPr="00052CDF">
        <w:rPr>
          <w:rFonts w:ascii="Times New Roman" w:hAnsi="Times New Roman" w:cs="Times New Roman"/>
          <w:sz w:val="24"/>
          <w:szCs w:val="24"/>
        </w:rPr>
        <w:t xml:space="preserve">Moreover, </w:t>
      </w:r>
      <w:r w:rsidR="00E7442A">
        <w:rPr>
          <w:rFonts w:ascii="Times New Roman" w:hAnsi="Times New Roman" w:cs="Times New Roman"/>
          <w:sz w:val="24"/>
          <w:szCs w:val="24"/>
        </w:rPr>
        <w:t xml:space="preserve">financial compensations </w:t>
      </w:r>
      <w:r w:rsidR="00C21FDC">
        <w:rPr>
          <w:rFonts w:ascii="Times New Roman" w:hAnsi="Times New Roman" w:cs="Times New Roman"/>
          <w:sz w:val="24"/>
          <w:szCs w:val="24"/>
        </w:rPr>
        <w:t>are</w:t>
      </w:r>
      <w:r w:rsidR="00E7442A" w:rsidRPr="00052CDF">
        <w:rPr>
          <w:rFonts w:ascii="Times New Roman" w:hAnsi="Times New Roman" w:cs="Times New Roman"/>
          <w:sz w:val="24"/>
          <w:szCs w:val="24"/>
        </w:rPr>
        <w:t xml:space="preserve"> considered </w:t>
      </w:r>
      <w:r w:rsidR="00E7442A">
        <w:rPr>
          <w:rFonts w:ascii="Times New Roman" w:hAnsi="Times New Roman" w:cs="Times New Roman"/>
          <w:sz w:val="24"/>
          <w:szCs w:val="24"/>
        </w:rPr>
        <w:t>a</w:t>
      </w:r>
      <w:r w:rsidR="00E7442A" w:rsidRPr="00052CDF">
        <w:rPr>
          <w:rFonts w:ascii="Times New Roman" w:hAnsi="Times New Roman" w:cs="Times New Roman"/>
          <w:sz w:val="24"/>
          <w:szCs w:val="24"/>
        </w:rPr>
        <w:t xml:space="preserve"> practice of accommodative response (Lee and Song, 2010; Lee and Cranage, 2014). </w:t>
      </w:r>
      <w:r w:rsidR="00C21FDC">
        <w:rPr>
          <w:rFonts w:ascii="Times New Roman" w:hAnsi="Times New Roman" w:cs="Times New Roman"/>
          <w:sz w:val="24"/>
          <w:szCs w:val="24"/>
        </w:rPr>
        <w:t>They</w:t>
      </w:r>
      <w:r w:rsidR="00E7442A">
        <w:rPr>
          <w:rFonts w:ascii="Times New Roman" w:hAnsi="Times New Roman" w:cs="Times New Roman"/>
          <w:sz w:val="24"/>
          <w:szCs w:val="24"/>
        </w:rPr>
        <w:t xml:space="preserve"> </w:t>
      </w:r>
      <w:r w:rsidR="00E7442A" w:rsidRPr="00052CDF">
        <w:rPr>
          <w:rFonts w:ascii="Times New Roman" w:hAnsi="Times New Roman" w:cs="Times New Roman"/>
          <w:sz w:val="24"/>
          <w:szCs w:val="24"/>
        </w:rPr>
        <w:t>are related to</w:t>
      </w:r>
      <w:r w:rsidR="00E7442A">
        <w:rPr>
          <w:rFonts w:ascii="Times New Roman" w:hAnsi="Times New Roman" w:cs="Times New Roman"/>
          <w:sz w:val="24"/>
          <w:szCs w:val="24"/>
        </w:rPr>
        <w:t xml:space="preserve"> a </w:t>
      </w:r>
      <w:r w:rsidR="00E7442A" w:rsidRPr="00D15833">
        <w:rPr>
          <w:rFonts w:ascii="Times New Roman" w:hAnsi="Times New Roman" w:cs="Times New Roman"/>
          <w:sz w:val="24"/>
          <w:szCs w:val="24"/>
        </w:rPr>
        <w:t>value exchange</w:t>
      </w:r>
      <w:r w:rsidR="00E7442A">
        <w:rPr>
          <w:rFonts w:ascii="Times New Roman" w:hAnsi="Times New Roman" w:cs="Times New Roman"/>
          <w:sz w:val="24"/>
          <w:szCs w:val="24"/>
        </w:rPr>
        <w:t xml:space="preserve"> just</w:t>
      </w:r>
      <w:r w:rsidR="00E7442A" w:rsidRPr="00D15833">
        <w:rPr>
          <w:rFonts w:ascii="Times New Roman" w:hAnsi="Times New Roman" w:cs="Times New Roman"/>
          <w:sz w:val="24"/>
          <w:szCs w:val="24"/>
        </w:rPr>
        <w:t xml:space="preserve"> based on </w:t>
      </w:r>
      <w:r w:rsidR="00E7442A">
        <w:rPr>
          <w:rFonts w:ascii="Times New Roman" w:hAnsi="Times New Roman" w:cs="Times New Roman"/>
          <w:sz w:val="24"/>
          <w:szCs w:val="24"/>
        </w:rPr>
        <w:t xml:space="preserve">value for </w:t>
      </w:r>
      <w:r w:rsidR="00E7442A" w:rsidRPr="00D15833">
        <w:rPr>
          <w:rFonts w:ascii="Times New Roman" w:hAnsi="Times New Roman" w:cs="Times New Roman"/>
          <w:sz w:val="24"/>
          <w:szCs w:val="24"/>
        </w:rPr>
        <w:t>money</w:t>
      </w:r>
      <w:r w:rsidR="00E7442A" w:rsidRPr="00052CDF">
        <w:rPr>
          <w:rFonts w:ascii="Times New Roman" w:hAnsi="Times New Roman" w:cs="Times New Roman"/>
          <w:sz w:val="24"/>
          <w:szCs w:val="24"/>
        </w:rPr>
        <w:t xml:space="preserve"> but customers could be </w:t>
      </w:r>
      <w:r w:rsidR="00E7442A">
        <w:rPr>
          <w:rFonts w:ascii="Times New Roman" w:hAnsi="Times New Roman" w:cs="Times New Roman"/>
          <w:sz w:val="24"/>
          <w:szCs w:val="24"/>
        </w:rPr>
        <w:t xml:space="preserve">more </w:t>
      </w:r>
      <w:r w:rsidR="00E7442A" w:rsidRPr="00052CDF">
        <w:rPr>
          <w:rFonts w:ascii="Times New Roman" w:hAnsi="Times New Roman" w:cs="Times New Roman"/>
          <w:sz w:val="24"/>
          <w:szCs w:val="24"/>
        </w:rPr>
        <w:t xml:space="preserve">interested </w:t>
      </w:r>
      <w:r w:rsidR="00E7442A">
        <w:rPr>
          <w:rFonts w:ascii="Times New Roman" w:hAnsi="Times New Roman" w:cs="Times New Roman"/>
          <w:sz w:val="24"/>
          <w:szCs w:val="24"/>
        </w:rPr>
        <w:t>in</w:t>
      </w:r>
      <w:r w:rsidR="00E7442A" w:rsidRPr="00052CDF">
        <w:rPr>
          <w:rFonts w:ascii="Times New Roman" w:hAnsi="Times New Roman" w:cs="Times New Roman"/>
          <w:sz w:val="24"/>
          <w:szCs w:val="24"/>
        </w:rPr>
        <w:t xml:space="preserve"> nonmonetary compensations (i.e. apology, showing care, fairness).</w:t>
      </w:r>
    </w:p>
    <w:p w:rsidR="003864F0" w:rsidRPr="002C1CFE" w:rsidRDefault="00754093" w:rsidP="009176C2">
      <w:pPr>
        <w:widowControl/>
        <w:tabs>
          <w:tab w:val="left" w:pos="0"/>
        </w:tabs>
        <w:adjustRightInd w:val="0"/>
        <w:ind w:firstLine="284"/>
        <w:jc w:val="both"/>
        <w:rPr>
          <w:rFonts w:ascii="Times New Roman" w:hAnsi="Times New Roman" w:cs="Times New Roman"/>
          <w:sz w:val="24"/>
          <w:szCs w:val="24"/>
        </w:rPr>
      </w:pPr>
      <w:r w:rsidRPr="00052CDF">
        <w:rPr>
          <w:rFonts w:ascii="Times New Roman" w:hAnsi="Times New Roman" w:cs="Times New Roman"/>
          <w:sz w:val="24"/>
          <w:szCs w:val="24"/>
        </w:rPr>
        <w:t>However, in the context of online management response, cus</w:t>
      </w:r>
      <w:r>
        <w:rPr>
          <w:rFonts w:ascii="Times New Roman" w:hAnsi="Times New Roman" w:cs="Times New Roman"/>
          <w:sz w:val="24"/>
          <w:szCs w:val="24"/>
        </w:rPr>
        <w:t>tomer satisfaction is achieved not just in terms of</w:t>
      </w:r>
      <w:r w:rsidRPr="00052CDF">
        <w:rPr>
          <w:rFonts w:ascii="Times New Roman" w:hAnsi="Times New Roman" w:cs="Times New Roman"/>
          <w:sz w:val="24"/>
          <w:szCs w:val="24"/>
        </w:rPr>
        <w:t xml:space="preserve"> leveraging on speed of responding and number of responses (quantity)</w:t>
      </w:r>
      <w:r w:rsidR="00C21FDC">
        <w:rPr>
          <w:rFonts w:ascii="Times New Roman" w:hAnsi="Times New Roman" w:cs="Times New Roman"/>
          <w:sz w:val="24"/>
          <w:szCs w:val="24"/>
        </w:rPr>
        <w:t>,</w:t>
      </w:r>
      <w:r w:rsidRPr="00052CDF">
        <w:rPr>
          <w:rFonts w:ascii="Times New Roman" w:hAnsi="Times New Roman" w:cs="Times New Roman"/>
          <w:sz w:val="24"/>
          <w:szCs w:val="24"/>
        </w:rPr>
        <w:t xml:space="preserve"> but on quality and effectiveness of responses</w:t>
      </w:r>
      <w:r w:rsidR="00C21FDC">
        <w:rPr>
          <w:rFonts w:ascii="Times New Roman" w:hAnsi="Times New Roman" w:cs="Times New Roman"/>
          <w:sz w:val="24"/>
          <w:szCs w:val="24"/>
        </w:rPr>
        <w:t>:</w:t>
      </w:r>
      <w:r>
        <w:rPr>
          <w:rFonts w:ascii="Times New Roman" w:hAnsi="Times New Roman" w:cs="Times New Roman"/>
          <w:sz w:val="24"/>
          <w:szCs w:val="24"/>
        </w:rPr>
        <w:t xml:space="preserve"> it is how</w:t>
      </w:r>
      <w:r w:rsidRPr="00052CDF">
        <w:rPr>
          <w:rFonts w:ascii="Times New Roman" w:hAnsi="Times New Roman" w:cs="Times New Roman"/>
          <w:sz w:val="24"/>
          <w:szCs w:val="24"/>
        </w:rPr>
        <w:t xml:space="preserve"> a company responds to customer complaints </w:t>
      </w:r>
      <w:r>
        <w:rPr>
          <w:rFonts w:ascii="Times New Roman" w:hAnsi="Times New Roman" w:cs="Times New Roman"/>
          <w:sz w:val="24"/>
          <w:szCs w:val="24"/>
        </w:rPr>
        <w:t>that enhances customer satisfaction and loyalty.</w:t>
      </w:r>
      <w:r w:rsidR="00AF7BF8">
        <w:rPr>
          <w:rFonts w:ascii="Times New Roman" w:hAnsi="Times New Roman" w:cs="Times New Roman"/>
          <w:sz w:val="24"/>
          <w:szCs w:val="24"/>
        </w:rPr>
        <w:t xml:space="preserve"> </w:t>
      </w:r>
      <w:r w:rsidR="00AF7BF8" w:rsidRPr="002C1CFE">
        <w:rPr>
          <w:rFonts w:ascii="Times New Roman" w:hAnsi="Times New Roman" w:cs="Times New Roman"/>
          <w:sz w:val="24"/>
          <w:szCs w:val="24"/>
        </w:rPr>
        <w:t xml:space="preserve">This aspect is emphasized in the cluster of hotels </w:t>
      </w:r>
      <w:r w:rsidR="00E0723B" w:rsidRPr="002C1CFE">
        <w:rPr>
          <w:rFonts w:ascii="Times New Roman" w:hAnsi="Times New Roman" w:cs="Times New Roman"/>
          <w:sz w:val="24"/>
          <w:szCs w:val="24"/>
        </w:rPr>
        <w:t>showing a</w:t>
      </w:r>
      <w:r w:rsidR="00AF7BF8" w:rsidRPr="002C1CFE">
        <w:rPr>
          <w:rFonts w:ascii="Times New Roman" w:hAnsi="Times New Roman" w:cs="Times New Roman"/>
          <w:sz w:val="24"/>
          <w:szCs w:val="24"/>
        </w:rPr>
        <w:t xml:space="preserve"> proactive</w:t>
      </w:r>
      <w:r w:rsidR="00E0723B" w:rsidRPr="002C1CFE">
        <w:rPr>
          <w:rFonts w:ascii="Times New Roman" w:hAnsi="Times New Roman" w:cs="Times New Roman"/>
          <w:sz w:val="24"/>
          <w:szCs w:val="24"/>
        </w:rPr>
        <w:t xml:space="preserve"> responsiveness</w:t>
      </w:r>
      <w:r w:rsidR="00AF7BF8" w:rsidRPr="002C1CFE">
        <w:rPr>
          <w:rFonts w:ascii="Times New Roman" w:hAnsi="Times New Roman" w:cs="Times New Roman"/>
          <w:sz w:val="24"/>
          <w:szCs w:val="24"/>
        </w:rPr>
        <w:t xml:space="preserve"> (</w:t>
      </w:r>
      <w:r w:rsidR="00C21FDC">
        <w:rPr>
          <w:rFonts w:ascii="Times New Roman" w:hAnsi="Times New Roman" w:cs="Times New Roman"/>
          <w:sz w:val="24"/>
          <w:szCs w:val="24"/>
        </w:rPr>
        <w:t>C</w:t>
      </w:r>
      <w:r w:rsidR="00AF7BF8" w:rsidRPr="002C1CFE">
        <w:rPr>
          <w:rFonts w:ascii="Times New Roman" w:hAnsi="Times New Roman" w:cs="Times New Roman"/>
          <w:sz w:val="24"/>
          <w:szCs w:val="24"/>
        </w:rPr>
        <w:t>luster 3)</w:t>
      </w:r>
      <w:r w:rsidR="00C21FDC">
        <w:rPr>
          <w:rFonts w:ascii="Times New Roman" w:hAnsi="Times New Roman" w:cs="Times New Roman"/>
          <w:sz w:val="24"/>
          <w:szCs w:val="24"/>
        </w:rPr>
        <w:t>,</w:t>
      </w:r>
      <w:r w:rsidR="00A12C7B" w:rsidRPr="002C1CFE">
        <w:rPr>
          <w:rFonts w:ascii="Times New Roman" w:hAnsi="Times New Roman" w:cs="Times New Roman"/>
          <w:sz w:val="24"/>
          <w:szCs w:val="24"/>
        </w:rPr>
        <w:t xml:space="preserve"> characterized by </w:t>
      </w:r>
      <w:r w:rsidR="00761E60" w:rsidRPr="002C1CFE">
        <w:rPr>
          <w:rFonts w:ascii="Times New Roman" w:hAnsi="Times New Roman" w:cs="Times New Roman"/>
          <w:sz w:val="24"/>
          <w:szCs w:val="24"/>
        </w:rPr>
        <w:t xml:space="preserve">a high </w:t>
      </w:r>
      <w:r w:rsidR="00FE4EE7" w:rsidRPr="002C1CFE">
        <w:rPr>
          <w:rFonts w:ascii="Times New Roman" w:hAnsi="Times New Roman" w:cs="Times New Roman"/>
          <w:sz w:val="24"/>
          <w:szCs w:val="24"/>
        </w:rPr>
        <w:t xml:space="preserve">attitude towards the use the </w:t>
      </w:r>
      <w:r w:rsidR="00761E60" w:rsidRPr="002C1CFE">
        <w:rPr>
          <w:rFonts w:ascii="Times New Roman" w:hAnsi="Times New Roman" w:cs="Times New Roman"/>
          <w:sz w:val="24"/>
          <w:szCs w:val="24"/>
        </w:rPr>
        <w:t>digital platforms and UGC</w:t>
      </w:r>
      <w:r w:rsidR="00F07054" w:rsidRPr="002C1CFE">
        <w:rPr>
          <w:rFonts w:ascii="Times New Roman" w:hAnsi="Times New Roman" w:cs="Times New Roman"/>
          <w:sz w:val="24"/>
          <w:szCs w:val="24"/>
        </w:rPr>
        <w:t>,</w:t>
      </w:r>
      <w:r w:rsidR="00761E60" w:rsidRPr="002C1CFE">
        <w:rPr>
          <w:rFonts w:ascii="Times New Roman" w:hAnsi="Times New Roman" w:cs="Times New Roman"/>
          <w:sz w:val="24"/>
          <w:szCs w:val="24"/>
        </w:rPr>
        <w:t xml:space="preserve"> and </w:t>
      </w:r>
      <w:r w:rsidR="00E0723B" w:rsidRPr="002C1CFE">
        <w:rPr>
          <w:rFonts w:ascii="Times New Roman" w:hAnsi="Times New Roman" w:cs="Times New Roman"/>
          <w:sz w:val="24"/>
          <w:szCs w:val="24"/>
        </w:rPr>
        <w:t>embedded</w:t>
      </w:r>
      <w:r w:rsidR="00A12C7B" w:rsidRPr="002C1CFE">
        <w:rPr>
          <w:rFonts w:ascii="Times New Roman" w:hAnsi="Times New Roman" w:cs="Times New Roman"/>
          <w:sz w:val="24"/>
          <w:szCs w:val="24"/>
        </w:rPr>
        <w:t xml:space="preserve"> interaction</w:t>
      </w:r>
      <w:r w:rsidR="00163877" w:rsidRPr="002C1CFE">
        <w:rPr>
          <w:rFonts w:ascii="Times New Roman" w:hAnsi="Times New Roman" w:cs="Times New Roman"/>
          <w:sz w:val="24"/>
          <w:szCs w:val="24"/>
        </w:rPr>
        <w:t>s</w:t>
      </w:r>
      <w:r w:rsidR="00A12C7B" w:rsidRPr="002C1CFE">
        <w:rPr>
          <w:rFonts w:ascii="Times New Roman" w:hAnsi="Times New Roman" w:cs="Times New Roman"/>
          <w:sz w:val="24"/>
          <w:szCs w:val="24"/>
        </w:rPr>
        <w:t xml:space="preserve"> with </w:t>
      </w:r>
      <w:r w:rsidR="00085301" w:rsidRPr="002C1CFE">
        <w:rPr>
          <w:rFonts w:ascii="Times New Roman" w:hAnsi="Times New Roman" w:cs="Times New Roman"/>
          <w:sz w:val="24"/>
          <w:szCs w:val="24"/>
        </w:rPr>
        <w:t>users</w:t>
      </w:r>
      <w:r w:rsidR="00F07054" w:rsidRPr="002C1CFE">
        <w:rPr>
          <w:rFonts w:ascii="Times New Roman" w:hAnsi="Times New Roman" w:cs="Times New Roman"/>
          <w:sz w:val="24"/>
          <w:szCs w:val="24"/>
        </w:rPr>
        <w:t xml:space="preserve">. </w:t>
      </w:r>
      <w:r w:rsidR="009F2019" w:rsidRPr="002C1CFE">
        <w:rPr>
          <w:rFonts w:ascii="Times New Roman" w:hAnsi="Times New Roman" w:cs="Times New Roman"/>
          <w:sz w:val="24"/>
          <w:szCs w:val="24"/>
        </w:rPr>
        <w:t>A more</w:t>
      </w:r>
      <w:r w:rsidR="00F07054" w:rsidRPr="002C1CFE">
        <w:rPr>
          <w:rFonts w:ascii="Times New Roman" w:hAnsi="Times New Roman" w:cs="Times New Roman"/>
          <w:sz w:val="24"/>
          <w:szCs w:val="24"/>
        </w:rPr>
        <w:t xml:space="preserve"> holistic approach </w:t>
      </w:r>
      <w:r w:rsidR="009F2019" w:rsidRPr="002C1CFE">
        <w:rPr>
          <w:rFonts w:ascii="Times New Roman" w:hAnsi="Times New Roman" w:cs="Times New Roman"/>
          <w:sz w:val="24"/>
          <w:szCs w:val="24"/>
        </w:rPr>
        <w:t>emerges, because h</w:t>
      </w:r>
      <w:r w:rsidR="00E7442A" w:rsidRPr="002C1CFE">
        <w:rPr>
          <w:rFonts w:ascii="Times New Roman" w:hAnsi="Times New Roman" w:cs="Times New Roman"/>
          <w:sz w:val="24"/>
          <w:szCs w:val="24"/>
        </w:rPr>
        <w:t xml:space="preserve">otels included in this cluster consider digital </w:t>
      </w:r>
      <w:r w:rsidR="00E0723B" w:rsidRPr="002C1CFE">
        <w:rPr>
          <w:rFonts w:ascii="Times New Roman" w:hAnsi="Times New Roman" w:cs="Times New Roman"/>
          <w:sz w:val="24"/>
          <w:szCs w:val="24"/>
        </w:rPr>
        <w:t>platforms</w:t>
      </w:r>
      <w:r w:rsidR="00E7442A" w:rsidRPr="002C1CFE">
        <w:rPr>
          <w:rFonts w:ascii="Times New Roman" w:hAnsi="Times New Roman" w:cs="Times New Roman"/>
          <w:sz w:val="24"/>
          <w:szCs w:val="24"/>
        </w:rPr>
        <w:t xml:space="preserve"> and contents as strategic resources </w:t>
      </w:r>
      <w:r w:rsidR="007571D3" w:rsidRPr="002C1CFE">
        <w:rPr>
          <w:rFonts w:ascii="Times New Roman" w:hAnsi="Times New Roman" w:cs="Times New Roman"/>
          <w:sz w:val="24"/>
          <w:szCs w:val="24"/>
        </w:rPr>
        <w:t>for market analysis and for</w:t>
      </w:r>
      <w:r w:rsidR="00E7442A" w:rsidRPr="002C1CFE">
        <w:rPr>
          <w:rFonts w:ascii="Times New Roman" w:hAnsi="Times New Roman" w:cs="Times New Roman"/>
          <w:sz w:val="24"/>
          <w:szCs w:val="24"/>
        </w:rPr>
        <w:t xml:space="preserve"> engag</w:t>
      </w:r>
      <w:r w:rsidR="007571D3" w:rsidRPr="002C1CFE">
        <w:rPr>
          <w:rFonts w:ascii="Times New Roman" w:hAnsi="Times New Roman" w:cs="Times New Roman"/>
          <w:sz w:val="24"/>
          <w:szCs w:val="24"/>
        </w:rPr>
        <w:t>ing</w:t>
      </w:r>
      <w:r w:rsidR="00E7442A" w:rsidRPr="002C1CFE">
        <w:rPr>
          <w:rFonts w:ascii="Times New Roman" w:hAnsi="Times New Roman" w:cs="Times New Roman"/>
          <w:sz w:val="24"/>
          <w:szCs w:val="24"/>
        </w:rPr>
        <w:t xml:space="preserve"> customers </w:t>
      </w:r>
      <w:r w:rsidR="00106F47">
        <w:rPr>
          <w:rFonts w:ascii="Times New Roman" w:hAnsi="Times New Roman" w:cs="Times New Roman"/>
          <w:sz w:val="24"/>
          <w:szCs w:val="24"/>
        </w:rPr>
        <w:t>(Brodie et al., 2015)</w:t>
      </w:r>
      <w:r w:rsidR="00C21FDC">
        <w:rPr>
          <w:rFonts w:ascii="Times New Roman" w:hAnsi="Times New Roman" w:cs="Times New Roman"/>
          <w:sz w:val="24"/>
          <w:szCs w:val="24"/>
        </w:rPr>
        <w:t>,</w:t>
      </w:r>
      <w:r w:rsidR="00106F47">
        <w:rPr>
          <w:rFonts w:ascii="Times New Roman" w:hAnsi="Times New Roman" w:cs="Times New Roman"/>
          <w:sz w:val="24"/>
          <w:szCs w:val="24"/>
        </w:rPr>
        <w:t xml:space="preserve"> </w:t>
      </w:r>
      <w:r w:rsidR="00E7442A" w:rsidRPr="002C1CFE">
        <w:rPr>
          <w:rFonts w:ascii="Times New Roman" w:hAnsi="Times New Roman" w:cs="Times New Roman"/>
          <w:sz w:val="24"/>
          <w:szCs w:val="24"/>
        </w:rPr>
        <w:t>implementing relation-oriented channels such as social media and apps</w:t>
      </w:r>
      <w:r w:rsidR="00E0723B" w:rsidRPr="002C1CFE">
        <w:rPr>
          <w:rFonts w:ascii="Times New Roman" w:hAnsi="Times New Roman" w:cs="Times New Roman"/>
          <w:sz w:val="24"/>
          <w:szCs w:val="24"/>
        </w:rPr>
        <w:t xml:space="preserve"> to join the conversation with </w:t>
      </w:r>
      <w:r w:rsidR="00D91056" w:rsidRPr="002C1CFE">
        <w:rPr>
          <w:rFonts w:ascii="Times New Roman" w:hAnsi="Times New Roman" w:cs="Times New Roman"/>
          <w:sz w:val="24"/>
          <w:szCs w:val="24"/>
        </w:rPr>
        <w:t>users on an ongoing basis</w:t>
      </w:r>
      <w:r w:rsidR="007571D3" w:rsidRPr="002C1CFE">
        <w:rPr>
          <w:rFonts w:ascii="Times New Roman" w:hAnsi="Times New Roman" w:cs="Times New Roman"/>
          <w:sz w:val="24"/>
          <w:szCs w:val="24"/>
        </w:rPr>
        <w:t>,</w:t>
      </w:r>
      <w:r w:rsidR="00D91056" w:rsidRPr="002C1CFE">
        <w:rPr>
          <w:rFonts w:ascii="Times New Roman" w:hAnsi="Times New Roman" w:cs="Times New Roman"/>
          <w:sz w:val="24"/>
          <w:szCs w:val="24"/>
        </w:rPr>
        <w:t xml:space="preserve"> talking, listening,</w:t>
      </w:r>
      <w:r w:rsidR="00597F33" w:rsidRPr="002C1CFE">
        <w:rPr>
          <w:rFonts w:ascii="Times New Roman" w:hAnsi="Times New Roman" w:cs="Times New Roman"/>
          <w:sz w:val="24"/>
          <w:szCs w:val="24"/>
        </w:rPr>
        <w:t xml:space="preserve"> learning and</w:t>
      </w:r>
      <w:r w:rsidR="00D91056" w:rsidRPr="002C1CFE">
        <w:rPr>
          <w:rFonts w:ascii="Times New Roman" w:hAnsi="Times New Roman" w:cs="Times New Roman"/>
          <w:sz w:val="24"/>
          <w:szCs w:val="24"/>
        </w:rPr>
        <w:t xml:space="preserve"> responding to their contents generated </w:t>
      </w:r>
      <w:r w:rsidR="00127C3D" w:rsidRPr="002C1CFE">
        <w:rPr>
          <w:rFonts w:ascii="Times New Roman" w:hAnsi="Times New Roman" w:cs="Times New Roman"/>
          <w:sz w:val="24"/>
          <w:szCs w:val="24"/>
        </w:rPr>
        <w:t>and integrat</w:t>
      </w:r>
      <w:r w:rsidR="00D91056" w:rsidRPr="002C1CFE">
        <w:rPr>
          <w:rFonts w:ascii="Times New Roman" w:hAnsi="Times New Roman" w:cs="Times New Roman"/>
          <w:sz w:val="24"/>
          <w:szCs w:val="24"/>
        </w:rPr>
        <w:t>ing</w:t>
      </w:r>
      <w:r w:rsidR="00127C3D" w:rsidRPr="002C1CFE">
        <w:rPr>
          <w:rFonts w:ascii="Times New Roman" w:hAnsi="Times New Roman" w:cs="Times New Roman"/>
          <w:sz w:val="24"/>
          <w:szCs w:val="24"/>
        </w:rPr>
        <w:t xml:space="preserve"> their resources</w:t>
      </w:r>
      <w:r w:rsidR="00D91056" w:rsidRPr="002C1CFE">
        <w:rPr>
          <w:rFonts w:ascii="Times New Roman" w:hAnsi="Times New Roman" w:cs="Times New Roman"/>
          <w:sz w:val="24"/>
          <w:szCs w:val="24"/>
        </w:rPr>
        <w:t xml:space="preserve"> </w:t>
      </w:r>
      <w:r w:rsidR="00127C3D" w:rsidRPr="002C1CFE">
        <w:rPr>
          <w:rFonts w:ascii="Times New Roman" w:hAnsi="Times New Roman" w:cs="Times New Roman"/>
          <w:sz w:val="24"/>
          <w:szCs w:val="24"/>
        </w:rPr>
        <w:t>in the</w:t>
      </w:r>
      <w:r w:rsidR="00AD3AAE" w:rsidRPr="002C1CFE">
        <w:rPr>
          <w:rFonts w:ascii="Times New Roman" w:hAnsi="Times New Roman" w:cs="Times New Roman"/>
          <w:sz w:val="24"/>
          <w:szCs w:val="24"/>
        </w:rPr>
        <w:t xml:space="preserve"> service offering</w:t>
      </w:r>
      <w:r w:rsidR="00597F33" w:rsidRPr="002C1CFE">
        <w:rPr>
          <w:rFonts w:ascii="Times New Roman" w:hAnsi="Times New Roman" w:cs="Times New Roman"/>
          <w:sz w:val="24"/>
          <w:szCs w:val="24"/>
        </w:rPr>
        <w:t xml:space="preserve">. </w:t>
      </w:r>
    </w:p>
    <w:p w:rsidR="00CE61E9" w:rsidRPr="002C1CFE" w:rsidRDefault="00E7442A" w:rsidP="002C1CFE">
      <w:pPr>
        <w:widowControl/>
        <w:tabs>
          <w:tab w:val="left" w:pos="0"/>
        </w:tabs>
        <w:adjustRightInd w:val="0"/>
        <w:ind w:firstLine="284"/>
        <w:jc w:val="both"/>
      </w:pPr>
      <w:r w:rsidRPr="002C1CFE">
        <w:rPr>
          <w:rFonts w:ascii="Times New Roman" w:hAnsi="Times New Roman" w:cs="Times New Roman"/>
          <w:sz w:val="24"/>
          <w:szCs w:val="24"/>
        </w:rPr>
        <w:t>Th</w:t>
      </w:r>
      <w:r w:rsidR="00163877" w:rsidRPr="002C1CFE">
        <w:rPr>
          <w:rFonts w:ascii="Times New Roman" w:hAnsi="Times New Roman" w:cs="Times New Roman"/>
          <w:sz w:val="24"/>
          <w:szCs w:val="24"/>
        </w:rPr>
        <w:t>is</w:t>
      </w:r>
      <w:r w:rsidRPr="002C1CFE">
        <w:rPr>
          <w:rFonts w:ascii="Times New Roman" w:hAnsi="Times New Roman" w:cs="Times New Roman"/>
          <w:sz w:val="24"/>
          <w:szCs w:val="24"/>
        </w:rPr>
        <w:t xml:space="preserve"> is also evident </w:t>
      </w:r>
      <w:r w:rsidR="00163877" w:rsidRPr="002C1CFE">
        <w:rPr>
          <w:rFonts w:ascii="Times New Roman" w:hAnsi="Times New Roman" w:cs="Times New Roman"/>
          <w:sz w:val="24"/>
          <w:szCs w:val="24"/>
        </w:rPr>
        <w:t>in</w:t>
      </w:r>
      <w:r w:rsidR="008A5E18" w:rsidRPr="002C1CFE">
        <w:rPr>
          <w:rFonts w:ascii="Times New Roman" w:hAnsi="Times New Roman" w:cs="Times New Roman"/>
          <w:sz w:val="24"/>
          <w:szCs w:val="24"/>
        </w:rPr>
        <w:t xml:space="preserve"> the response strategy adopte</w:t>
      </w:r>
      <w:r w:rsidR="004E6314">
        <w:rPr>
          <w:rFonts w:ascii="Times New Roman" w:hAnsi="Times New Roman" w:cs="Times New Roman"/>
          <w:sz w:val="24"/>
          <w:szCs w:val="24"/>
        </w:rPr>
        <w:t>d</w:t>
      </w:r>
      <w:r w:rsidR="008A5E18" w:rsidRPr="002C1CFE">
        <w:rPr>
          <w:rFonts w:ascii="Times New Roman" w:hAnsi="Times New Roman" w:cs="Times New Roman"/>
          <w:sz w:val="24"/>
          <w:szCs w:val="24"/>
        </w:rPr>
        <w:t xml:space="preserve"> </w:t>
      </w:r>
      <w:r w:rsidR="00163877" w:rsidRPr="002C1CFE">
        <w:rPr>
          <w:rFonts w:ascii="Times New Roman" w:hAnsi="Times New Roman" w:cs="Times New Roman"/>
          <w:sz w:val="24"/>
          <w:szCs w:val="24"/>
        </w:rPr>
        <w:t>which focuses on extreme positive and negative reviews.</w:t>
      </w:r>
      <w:r w:rsidR="00014719" w:rsidRPr="002C1CFE">
        <w:rPr>
          <w:rFonts w:ascii="Times New Roman" w:hAnsi="Times New Roman" w:cs="Times New Roman"/>
          <w:sz w:val="24"/>
          <w:szCs w:val="24"/>
        </w:rPr>
        <w:t xml:space="preserve"> </w:t>
      </w:r>
      <w:r w:rsidR="00F73029" w:rsidRPr="002C1CFE">
        <w:rPr>
          <w:rFonts w:ascii="Times New Roman" w:hAnsi="Times New Roman" w:cs="Times New Roman"/>
          <w:sz w:val="24"/>
          <w:szCs w:val="24"/>
        </w:rPr>
        <w:t>T</w:t>
      </w:r>
      <w:r w:rsidR="00163877" w:rsidRPr="002C1CFE">
        <w:rPr>
          <w:rFonts w:ascii="Times New Roman" w:hAnsi="Times New Roman" w:cs="Times New Roman"/>
          <w:sz w:val="24"/>
          <w:szCs w:val="24"/>
        </w:rPr>
        <w:t>he importance of extreme reviews is stressed</w:t>
      </w:r>
      <w:r w:rsidR="00F73029" w:rsidRPr="002C1CFE">
        <w:rPr>
          <w:rFonts w:ascii="Times New Roman" w:hAnsi="Times New Roman" w:cs="Times New Roman"/>
          <w:sz w:val="24"/>
          <w:szCs w:val="24"/>
        </w:rPr>
        <w:t xml:space="preserve"> in different studies </w:t>
      </w:r>
      <w:r w:rsidR="004E6314" w:rsidRPr="003D3048">
        <w:rPr>
          <w:rFonts w:ascii="Times New Roman" w:hAnsi="Times New Roman" w:cs="Times New Roman"/>
          <w:sz w:val="24"/>
          <w:szCs w:val="24"/>
        </w:rPr>
        <w:t>(</w:t>
      </w:r>
      <w:proofErr w:type="spellStart"/>
      <w:r w:rsidR="004E6314" w:rsidRPr="003D3048">
        <w:rPr>
          <w:rFonts w:ascii="Times New Roman" w:hAnsi="Times New Roman" w:cs="Times New Roman"/>
          <w:sz w:val="24"/>
          <w:szCs w:val="24"/>
        </w:rPr>
        <w:t>Lui</w:t>
      </w:r>
      <w:proofErr w:type="spellEnd"/>
      <w:r w:rsidR="004E6314" w:rsidRPr="003D3048">
        <w:rPr>
          <w:rFonts w:ascii="Times New Roman" w:hAnsi="Times New Roman" w:cs="Times New Roman"/>
          <w:sz w:val="24"/>
          <w:szCs w:val="24"/>
        </w:rPr>
        <w:t xml:space="preserve"> et al., 2018</w:t>
      </w:r>
      <w:r w:rsidR="004E6314">
        <w:rPr>
          <w:rFonts w:ascii="Times New Roman" w:hAnsi="Times New Roman" w:cs="Times New Roman"/>
          <w:sz w:val="24"/>
          <w:szCs w:val="24"/>
        </w:rPr>
        <w:t>;</w:t>
      </w:r>
      <w:r w:rsidR="00F73029" w:rsidRPr="002C1CFE">
        <w:rPr>
          <w:rFonts w:ascii="Times New Roman" w:hAnsi="Times New Roman" w:cs="Times New Roman"/>
          <w:sz w:val="24"/>
          <w:szCs w:val="24"/>
        </w:rPr>
        <w:t xml:space="preserve"> Hu et al., 2009). </w:t>
      </w:r>
      <w:r w:rsidR="00C21FDC">
        <w:rPr>
          <w:rFonts w:ascii="Times New Roman" w:hAnsi="Times New Roman" w:cs="Times New Roman"/>
          <w:sz w:val="24"/>
          <w:szCs w:val="24"/>
        </w:rPr>
        <w:t>In general</w:t>
      </w:r>
      <w:r w:rsidR="00F73029" w:rsidRPr="002C1CFE">
        <w:rPr>
          <w:rFonts w:ascii="Times New Roman" w:hAnsi="Times New Roman" w:cs="Times New Roman"/>
          <w:sz w:val="24"/>
          <w:szCs w:val="24"/>
        </w:rPr>
        <w:t xml:space="preserve">, customers pay more attention to extreme reviews than moderate </w:t>
      </w:r>
      <w:r w:rsidR="00106F47">
        <w:rPr>
          <w:rFonts w:ascii="Times New Roman" w:hAnsi="Times New Roman" w:cs="Times New Roman"/>
          <w:sz w:val="24"/>
          <w:szCs w:val="24"/>
        </w:rPr>
        <w:t>one</w:t>
      </w:r>
      <w:r w:rsidR="00F73029" w:rsidRPr="002C1CFE">
        <w:rPr>
          <w:rFonts w:ascii="Times New Roman" w:hAnsi="Times New Roman" w:cs="Times New Roman"/>
          <w:sz w:val="24"/>
          <w:szCs w:val="24"/>
        </w:rPr>
        <w:t>s. Responding to positive reviews is a way to reinforce the relationship with customers recognizing their supportive comments and creating a positive online interaction with them</w:t>
      </w:r>
      <w:r w:rsidR="001D7912" w:rsidRPr="002C1CFE">
        <w:rPr>
          <w:rFonts w:ascii="Times New Roman" w:hAnsi="Times New Roman" w:cs="Times New Roman"/>
          <w:sz w:val="24"/>
          <w:szCs w:val="24"/>
        </w:rPr>
        <w:t xml:space="preserve"> (</w:t>
      </w:r>
      <w:proofErr w:type="spellStart"/>
      <w:r w:rsidR="001D7912" w:rsidRPr="002C1CFE">
        <w:rPr>
          <w:rFonts w:ascii="Times New Roman" w:hAnsi="Times New Roman" w:cs="Times New Roman"/>
          <w:sz w:val="24"/>
          <w:szCs w:val="24"/>
        </w:rPr>
        <w:t>Dickinger</w:t>
      </w:r>
      <w:proofErr w:type="spellEnd"/>
      <w:r w:rsidR="001D7912" w:rsidRPr="002C1CFE">
        <w:rPr>
          <w:rFonts w:ascii="Times New Roman" w:hAnsi="Times New Roman" w:cs="Times New Roman"/>
          <w:sz w:val="24"/>
          <w:szCs w:val="24"/>
        </w:rPr>
        <w:t xml:space="preserve"> and </w:t>
      </w:r>
      <w:proofErr w:type="spellStart"/>
      <w:r w:rsidR="001D7912" w:rsidRPr="002C1CFE">
        <w:rPr>
          <w:rFonts w:ascii="Times New Roman" w:hAnsi="Times New Roman" w:cs="Times New Roman"/>
          <w:sz w:val="24"/>
          <w:szCs w:val="24"/>
        </w:rPr>
        <w:t>Lalicic</w:t>
      </w:r>
      <w:proofErr w:type="spellEnd"/>
      <w:r w:rsidR="001D7912" w:rsidRPr="002C1CFE">
        <w:rPr>
          <w:rFonts w:ascii="Times New Roman" w:hAnsi="Times New Roman" w:cs="Times New Roman"/>
          <w:sz w:val="24"/>
          <w:szCs w:val="24"/>
        </w:rPr>
        <w:t>, 2014).</w:t>
      </w:r>
      <w:r w:rsidR="001D7912" w:rsidRPr="002C1CFE">
        <w:t xml:space="preserve"> </w:t>
      </w:r>
      <w:r w:rsidR="00C21FDC">
        <w:rPr>
          <w:rFonts w:ascii="Times New Roman" w:hAnsi="Times New Roman" w:cs="Times New Roman"/>
          <w:sz w:val="24"/>
          <w:szCs w:val="24"/>
        </w:rPr>
        <w:t>It</w:t>
      </w:r>
      <w:r w:rsidR="00F73029" w:rsidRPr="002C1CFE">
        <w:rPr>
          <w:rFonts w:ascii="Times New Roman" w:hAnsi="Times New Roman" w:cs="Times New Roman"/>
          <w:sz w:val="24"/>
          <w:szCs w:val="24"/>
        </w:rPr>
        <w:t xml:space="preserve"> has also an effect on future customers’ behaviors: by signaling an attention, care and appreciation of customers’ experience they enhance future customers’ positive attitude toward the hotel (Deng</w:t>
      </w:r>
      <w:r w:rsidR="004E6314">
        <w:rPr>
          <w:rFonts w:ascii="Times New Roman" w:hAnsi="Times New Roman" w:cs="Times New Roman"/>
          <w:sz w:val="24"/>
          <w:szCs w:val="24"/>
        </w:rPr>
        <w:t xml:space="preserve"> and</w:t>
      </w:r>
      <w:r w:rsidR="00F73029" w:rsidRPr="002C1CFE">
        <w:rPr>
          <w:rFonts w:ascii="Times New Roman" w:hAnsi="Times New Roman" w:cs="Times New Roman"/>
          <w:sz w:val="24"/>
          <w:szCs w:val="24"/>
        </w:rPr>
        <w:t xml:space="preserve"> </w:t>
      </w:r>
      <w:proofErr w:type="spellStart"/>
      <w:r w:rsidR="00F73029" w:rsidRPr="002C1CFE">
        <w:rPr>
          <w:rFonts w:ascii="Times New Roman" w:hAnsi="Times New Roman" w:cs="Times New Roman"/>
          <w:sz w:val="24"/>
          <w:szCs w:val="24"/>
        </w:rPr>
        <w:t>Ravichandran</w:t>
      </w:r>
      <w:proofErr w:type="spellEnd"/>
      <w:r w:rsidR="00F73029" w:rsidRPr="002C1CFE">
        <w:rPr>
          <w:rFonts w:ascii="Times New Roman" w:hAnsi="Times New Roman" w:cs="Times New Roman"/>
          <w:sz w:val="24"/>
          <w:szCs w:val="24"/>
        </w:rPr>
        <w:t>, 2016).</w:t>
      </w:r>
      <w:r w:rsidR="004E6314">
        <w:rPr>
          <w:rFonts w:ascii="Times New Roman" w:hAnsi="Times New Roman" w:cs="Times New Roman"/>
          <w:sz w:val="24"/>
          <w:szCs w:val="24"/>
        </w:rPr>
        <w:t xml:space="preserve"> </w:t>
      </w:r>
      <w:r w:rsidR="00F73029" w:rsidRPr="002C1CFE">
        <w:rPr>
          <w:rFonts w:ascii="Times New Roman" w:hAnsi="Times New Roman" w:cs="Times New Roman"/>
          <w:sz w:val="24"/>
          <w:szCs w:val="24"/>
        </w:rPr>
        <w:t>In addition, responding to positive reviews may influence the propensit</w:t>
      </w:r>
      <w:r w:rsidR="006905A5" w:rsidRPr="002C1CFE">
        <w:rPr>
          <w:rFonts w:ascii="Times New Roman" w:hAnsi="Times New Roman" w:cs="Times New Roman"/>
          <w:sz w:val="24"/>
          <w:szCs w:val="24"/>
        </w:rPr>
        <w:t>y of other customers to leave a positive comment due to the perceived higher usefulness of the response</w:t>
      </w:r>
      <w:r w:rsidR="007571D3" w:rsidRPr="002C1CFE">
        <w:rPr>
          <w:rFonts w:ascii="Times New Roman" w:hAnsi="Times New Roman" w:cs="Times New Roman"/>
          <w:sz w:val="24"/>
          <w:szCs w:val="24"/>
        </w:rPr>
        <w:t xml:space="preserve">. </w:t>
      </w:r>
      <w:r w:rsidR="00C21FDC">
        <w:rPr>
          <w:rFonts w:ascii="Times New Roman" w:hAnsi="Times New Roman" w:cs="Times New Roman"/>
          <w:sz w:val="24"/>
          <w:szCs w:val="24"/>
        </w:rPr>
        <w:t xml:space="preserve">Otherwise, </w:t>
      </w:r>
      <w:r w:rsidR="006905A5" w:rsidRPr="002C1CFE">
        <w:rPr>
          <w:rFonts w:ascii="Times New Roman" w:hAnsi="Times New Roman" w:cs="Times New Roman"/>
          <w:sz w:val="24"/>
          <w:szCs w:val="24"/>
        </w:rPr>
        <w:t xml:space="preserve">the response to </w:t>
      </w:r>
      <w:r w:rsidR="00571DD7">
        <w:rPr>
          <w:rFonts w:ascii="Times New Roman" w:hAnsi="Times New Roman" w:cs="Times New Roman"/>
          <w:sz w:val="24"/>
          <w:szCs w:val="24"/>
        </w:rPr>
        <w:t xml:space="preserve">extreme </w:t>
      </w:r>
      <w:r w:rsidR="006905A5" w:rsidRPr="002C1CFE">
        <w:rPr>
          <w:rFonts w:ascii="Times New Roman" w:hAnsi="Times New Roman" w:cs="Times New Roman"/>
          <w:sz w:val="24"/>
          <w:szCs w:val="24"/>
        </w:rPr>
        <w:t>negative reviews plays a key role in reinforcing trust with actual customers and reassuring future customers that the experience described in the negative reviews is unlikely to be repeated (Chevalier</w:t>
      </w:r>
      <w:r w:rsidR="003A006A">
        <w:rPr>
          <w:rFonts w:ascii="Times New Roman" w:hAnsi="Times New Roman" w:cs="Times New Roman"/>
          <w:sz w:val="24"/>
          <w:szCs w:val="24"/>
        </w:rPr>
        <w:t xml:space="preserve"> et al.</w:t>
      </w:r>
      <w:r w:rsidR="006905A5" w:rsidRPr="002C1CFE">
        <w:rPr>
          <w:rFonts w:ascii="Times New Roman" w:hAnsi="Times New Roman" w:cs="Times New Roman"/>
          <w:sz w:val="24"/>
          <w:szCs w:val="24"/>
        </w:rPr>
        <w:t>, 2016).</w:t>
      </w:r>
    </w:p>
    <w:p w:rsidR="00322CC7" w:rsidRPr="002C1CFE" w:rsidRDefault="00C21FDC" w:rsidP="00C21FDC">
      <w:pPr>
        <w:widowControl/>
        <w:tabs>
          <w:tab w:val="left" w:pos="0"/>
        </w:tabs>
        <w:adjustRightInd w:val="0"/>
        <w:ind w:firstLine="284"/>
        <w:jc w:val="both"/>
        <w:rPr>
          <w:rFonts w:ascii="Times New Roman" w:hAnsi="Times New Roman" w:cs="Times New Roman"/>
          <w:sz w:val="24"/>
          <w:szCs w:val="24"/>
        </w:rPr>
      </w:pPr>
      <w:r>
        <w:rPr>
          <w:rFonts w:ascii="Times New Roman" w:hAnsi="Times New Roman" w:cs="Times New Roman"/>
          <w:sz w:val="24"/>
          <w:szCs w:val="24"/>
        </w:rPr>
        <w:t>T</w:t>
      </w:r>
      <w:r w:rsidR="00CE61E9" w:rsidRPr="002C1CFE">
        <w:rPr>
          <w:rFonts w:ascii="Times New Roman" w:hAnsi="Times New Roman" w:cs="Times New Roman"/>
          <w:sz w:val="24"/>
          <w:szCs w:val="24"/>
        </w:rPr>
        <w:t>he use of a</w:t>
      </w:r>
      <w:r w:rsidR="00272335" w:rsidRPr="002C1CFE">
        <w:rPr>
          <w:rFonts w:ascii="Times New Roman" w:hAnsi="Times New Roman" w:cs="Times New Roman"/>
          <w:sz w:val="24"/>
          <w:szCs w:val="24"/>
        </w:rPr>
        <w:t xml:space="preserve"> communication style based on a human tone of voice and a </w:t>
      </w:r>
      <w:r w:rsidR="00926B99" w:rsidRPr="002C1CFE">
        <w:rPr>
          <w:rFonts w:ascii="Times New Roman" w:hAnsi="Times New Roman" w:cs="Times New Roman"/>
          <w:sz w:val="24"/>
          <w:szCs w:val="24"/>
        </w:rPr>
        <w:t xml:space="preserve">detailed, </w:t>
      </w:r>
      <w:r w:rsidR="00272335" w:rsidRPr="002C1CFE">
        <w:rPr>
          <w:rFonts w:ascii="Times New Roman" w:hAnsi="Times New Roman" w:cs="Times New Roman"/>
          <w:sz w:val="24"/>
          <w:szCs w:val="24"/>
        </w:rPr>
        <w:t>personalized</w:t>
      </w:r>
      <w:r w:rsidR="00926B99" w:rsidRPr="002C1CFE">
        <w:rPr>
          <w:rFonts w:ascii="Times New Roman" w:hAnsi="Times New Roman" w:cs="Times New Roman"/>
          <w:sz w:val="24"/>
          <w:szCs w:val="24"/>
        </w:rPr>
        <w:t xml:space="preserve"> and</w:t>
      </w:r>
      <w:r w:rsidR="0072576A" w:rsidRPr="002C1CFE">
        <w:rPr>
          <w:rFonts w:ascii="Times New Roman" w:hAnsi="Times New Roman" w:cs="Times New Roman"/>
          <w:sz w:val="24"/>
          <w:szCs w:val="24"/>
        </w:rPr>
        <w:t xml:space="preserve"> authentic</w:t>
      </w:r>
      <w:r w:rsidR="00272335" w:rsidRPr="002C1CFE">
        <w:rPr>
          <w:rFonts w:ascii="Times New Roman" w:hAnsi="Times New Roman" w:cs="Times New Roman"/>
          <w:sz w:val="24"/>
          <w:szCs w:val="24"/>
        </w:rPr>
        <w:t xml:space="preserve"> response when they interact with customers (</w:t>
      </w:r>
      <w:proofErr w:type="spellStart"/>
      <w:r w:rsidR="00272335" w:rsidRPr="002C1CFE">
        <w:rPr>
          <w:rFonts w:ascii="Times New Roman" w:hAnsi="Times New Roman" w:cs="Times New Roman"/>
          <w:sz w:val="24"/>
          <w:szCs w:val="24"/>
        </w:rPr>
        <w:t>Rybalko</w:t>
      </w:r>
      <w:proofErr w:type="spellEnd"/>
      <w:r w:rsidR="00272335" w:rsidRPr="002C1CFE">
        <w:rPr>
          <w:rFonts w:ascii="Times New Roman" w:hAnsi="Times New Roman" w:cs="Times New Roman"/>
          <w:sz w:val="24"/>
          <w:szCs w:val="24"/>
        </w:rPr>
        <w:t xml:space="preserve"> and Seltzer, 2010)</w:t>
      </w:r>
      <w:r w:rsidR="0056067F" w:rsidRPr="002C1CFE">
        <w:rPr>
          <w:rFonts w:ascii="Times New Roman" w:hAnsi="Times New Roman" w:cs="Times New Roman"/>
          <w:sz w:val="24"/>
          <w:szCs w:val="24"/>
        </w:rPr>
        <w:t xml:space="preserve"> and the presence of a dedicated role in charge of online monitoring</w:t>
      </w:r>
      <w:r w:rsidR="00CE61E9" w:rsidRPr="002C1CFE">
        <w:rPr>
          <w:rFonts w:ascii="Times New Roman" w:hAnsi="Times New Roman" w:cs="Times New Roman"/>
          <w:sz w:val="24"/>
          <w:szCs w:val="24"/>
        </w:rPr>
        <w:t xml:space="preserve"> contribute to reinforce the interaction with customers</w:t>
      </w:r>
      <w:r w:rsidR="00272335" w:rsidRPr="002C1CFE">
        <w:rPr>
          <w:rFonts w:ascii="Times New Roman" w:hAnsi="Times New Roman" w:cs="Times New Roman"/>
          <w:sz w:val="24"/>
          <w:szCs w:val="24"/>
        </w:rPr>
        <w:t xml:space="preserve">. </w:t>
      </w:r>
      <w:r w:rsidR="00322CC7" w:rsidRPr="002C1CFE">
        <w:rPr>
          <w:rFonts w:ascii="Times New Roman" w:hAnsi="Times New Roman" w:cs="Times New Roman"/>
          <w:sz w:val="24"/>
          <w:szCs w:val="24"/>
        </w:rPr>
        <w:t>Social compensations also improve customers</w:t>
      </w:r>
      <w:r w:rsidR="00F24F00">
        <w:rPr>
          <w:rFonts w:ascii="Times New Roman" w:hAnsi="Times New Roman" w:cs="Times New Roman"/>
          <w:sz w:val="24"/>
          <w:szCs w:val="24"/>
        </w:rPr>
        <w:t xml:space="preserve">’ </w:t>
      </w:r>
      <w:r w:rsidR="00322CC7" w:rsidRPr="002C1CFE">
        <w:rPr>
          <w:rFonts w:ascii="Times New Roman" w:hAnsi="Times New Roman" w:cs="Times New Roman"/>
          <w:sz w:val="24"/>
          <w:szCs w:val="24"/>
        </w:rPr>
        <w:t>morale and attitude toward the hotel</w:t>
      </w:r>
      <w:r>
        <w:rPr>
          <w:rFonts w:ascii="Times New Roman" w:hAnsi="Times New Roman" w:cs="Times New Roman"/>
          <w:sz w:val="24"/>
          <w:szCs w:val="24"/>
        </w:rPr>
        <w:t>,</w:t>
      </w:r>
      <w:r w:rsidR="00322CC7" w:rsidRPr="002C1CFE">
        <w:rPr>
          <w:rFonts w:ascii="Times New Roman" w:hAnsi="Times New Roman" w:cs="Times New Roman"/>
          <w:sz w:val="24"/>
          <w:szCs w:val="24"/>
        </w:rPr>
        <w:t xml:space="preserve"> by signaling the capability of the hotel of listening</w:t>
      </w:r>
      <w:r w:rsidR="00DF204D" w:rsidRPr="002C1CFE">
        <w:rPr>
          <w:rFonts w:ascii="Times New Roman" w:hAnsi="Times New Roman" w:cs="Times New Roman"/>
          <w:sz w:val="24"/>
          <w:szCs w:val="24"/>
        </w:rPr>
        <w:t>, by expressing the attention to users’ needs</w:t>
      </w:r>
      <w:r w:rsidR="00333387">
        <w:rPr>
          <w:rFonts w:ascii="Times New Roman" w:hAnsi="Times New Roman" w:cs="Times New Roman"/>
          <w:sz w:val="24"/>
          <w:szCs w:val="24"/>
        </w:rPr>
        <w:t xml:space="preserve"> and wants</w:t>
      </w:r>
      <w:r w:rsidR="00DF204D" w:rsidRPr="002C1CFE">
        <w:rPr>
          <w:rFonts w:ascii="Times New Roman" w:hAnsi="Times New Roman" w:cs="Times New Roman"/>
          <w:sz w:val="24"/>
          <w:szCs w:val="24"/>
        </w:rPr>
        <w:t xml:space="preserve">, by demonstrating the interest in </w:t>
      </w:r>
      <w:r w:rsidR="00D71132" w:rsidRPr="002C1CFE">
        <w:rPr>
          <w:rFonts w:ascii="Times New Roman" w:hAnsi="Times New Roman" w:cs="Times New Roman"/>
          <w:sz w:val="24"/>
          <w:szCs w:val="24"/>
        </w:rPr>
        <w:t>respecting justice and fairness (</w:t>
      </w:r>
      <w:proofErr w:type="spellStart"/>
      <w:r w:rsidR="00D71132" w:rsidRPr="002C1CFE">
        <w:rPr>
          <w:rFonts w:ascii="Times New Roman" w:hAnsi="Times New Roman" w:cs="Times New Roman"/>
          <w:sz w:val="24"/>
          <w:szCs w:val="24"/>
        </w:rPr>
        <w:t>Sahin</w:t>
      </w:r>
      <w:proofErr w:type="spellEnd"/>
      <w:r w:rsidR="00D71132" w:rsidRPr="002C1CFE">
        <w:rPr>
          <w:rFonts w:ascii="Times New Roman" w:hAnsi="Times New Roman" w:cs="Times New Roman"/>
          <w:sz w:val="24"/>
          <w:szCs w:val="24"/>
        </w:rPr>
        <w:t xml:space="preserve"> et al., 2017)</w:t>
      </w:r>
      <w:r w:rsidR="00322CC7" w:rsidRPr="002C1CFE">
        <w:rPr>
          <w:rFonts w:ascii="Times New Roman" w:hAnsi="Times New Roman" w:cs="Times New Roman"/>
          <w:sz w:val="24"/>
          <w:szCs w:val="24"/>
        </w:rPr>
        <w:t>.</w:t>
      </w:r>
      <w:r>
        <w:rPr>
          <w:rFonts w:ascii="Times New Roman" w:hAnsi="Times New Roman" w:cs="Times New Roman"/>
          <w:sz w:val="24"/>
          <w:szCs w:val="24"/>
        </w:rPr>
        <w:t xml:space="preserve"> </w:t>
      </w:r>
      <w:r w:rsidR="00684B72">
        <w:rPr>
          <w:rFonts w:ascii="Times New Roman" w:hAnsi="Times New Roman" w:cs="Times New Roman"/>
          <w:sz w:val="24"/>
          <w:szCs w:val="24"/>
        </w:rPr>
        <w:t>B</w:t>
      </w:r>
      <w:r w:rsidR="00DC08E1" w:rsidRPr="002C1CFE">
        <w:rPr>
          <w:rFonts w:ascii="Times New Roman" w:hAnsi="Times New Roman" w:cs="Times New Roman"/>
          <w:sz w:val="24"/>
          <w:szCs w:val="24"/>
        </w:rPr>
        <w:t>oth responses to extreme reviews, the personalized content of responses and social compensations contribute to reinforce emotional and cognitive value exchanges, strengthening emotional bonds with users and reducing the cognitive distance with guests.</w:t>
      </w:r>
    </w:p>
    <w:p w:rsidR="00146E2D" w:rsidRPr="00C21FDC" w:rsidRDefault="00DC08E1" w:rsidP="00C21FDC">
      <w:pPr>
        <w:widowControl/>
        <w:tabs>
          <w:tab w:val="left" w:pos="0"/>
        </w:tabs>
        <w:adjustRightInd w:val="0"/>
        <w:ind w:firstLine="284"/>
        <w:jc w:val="both"/>
        <w:rPr>
          <w:rFonts w:ascii="Times New Roman" w:hAnsi="Times New Roman" w:cs="Times New Roman"/>
          <w:sz w:val="24"/>
          <w:szCs w:val="24"/>
        </w:rPr>
      </w:pPr>
      <w:r w:rsidRPr="002C1CFE">
        <w:rPr>
          <w:rFonts w:ascii="Times New Roman" w:hAnsi="Times New Roman" w:cs="Times New Roman"/>
          <w:sz w:val="24"/>
          <w:szCs w:val="24"/>
        </w:rPr>
        <w:t>In sum, this strategy seems to be grounded within a service</w:t>
      </w:r>
      <w:r w:rsidR="00571DD7">
        <w:rPr>
          <w:rFonts w:ascii="Times New Roman" w:hAnsi="Times New Roman" w:cs="Times New Roman"/>
          <w:sz w:val="24"/>
          <w:szCs w:val="24"/>
        </w:rPr>
        <w:t xml:space="preserve"> oriented</w:t>
      </w:r>
      <w:r w:rsidRPr="002C1CFE">
        <w:rPr>
          <w:rFonts w:ascii="Times New Roman" w:hAnsi="Times New Roman" w:cs="Times New Roman"/>
          <w:sz w:val="24"/>
          <w:szCs w:val="24"/>
        </w:rPr>
        <w:t xml:space="preserve"> logic</w:t>
      </w:r>
      <w:r w:rsidR="00C21FDC">
        <w:rPr>
          <w:rFonts w:ascii="Times New Roman" w:hAnsi="Times New Roman" w:cs="Times New Roman"/>
          <w:sz w:val="24"/>
          <w:szCs w:val="24"/>
        </w:rPr>
        <w:t>,</w:t>
      </w:r>
      <w:r w:rsidRPr="002C1CFE">
        <w:rPr>
          <w:rFonts w:ascii="Times New Roman" w:hAnsi="Times New Roman" w:cs="Times New Roman"/>
          <w:sz w:val="24"/>
          <w:szCs w:val="24"/>
        </w:rPr>
        <w:t xml:space="preserve"> based on ongoing customer engagement and co-creation leading to functional, cognitive, emotional and psychological value as an outcome</w:t>
      </w:r>
      <w:r w:rsidR="00723E14">
        <w:rPr>
          <w:rFonts w:ascii="Times New Roman" w:hAnsi="Times New Roman" w:cs="Times New Roman"/>
          <w:sz w:val="24"/>
          <w:szCs w:val="24"/>
        </w:rPr>
        <w:t xml:space="preserve"> (</w:t>
      </w:r>
      <w:proofErr w:type="spellStart"/>
      <w:r w:rsidR="00723E14" w:rsidRPr="00723E14">
        <w:rPr>
          <w:rFonts w:ascii="Times New Roman" w:hAnsi="Times New Roman" w:cs="Times New Roman"/>
          <w:sz w:val="24"/>
          <w:szCs w:val="24"/>
        </w:rPr>
        <w:t>Ramaswamy</w:t>
      </w:r>
      <w:proofErr w:type="spellEnd"/>
      <w:r w:rsidR="00723E14" w:rsidRPr="00723E14">
        <w:rPr>
          <w:rFonts w:ascii="Times New Roman" w:hAnsi="Times New Roman" w:cs="Times New Roman"/>
          <w:sz w:val="24"/>
          <w:szCs w:val="24"/>
        </w:rPr>
        <w:t xml:space="preserve"> and </w:t>
      </w:r>
      <w:proofErr w:type="spellStart"/>
      <w:r w:rsidR="00723E14" w:rsidRPr="00723E14">
        <w:rPr>
          <w:rFonts w:ascii="Times New Roman" w:hAnsi="Times New Roman" w:cs="Times New Roman"/>
          <w:sz w:val="24"/>
          <w:szCs w:val="24"/>
        </w:rPr>
        <w:t>Ozcan</w:t>
      </w:r>
      <w:proofErr w:type="spellEnd"/>
      <w:r w:rsidR="00723E14" w:rsidRPr="00723E14">
        <w:rPr>
          <w:rFonts w:ascii="Times New Roman" w:hAnsi="Times New Roman" w:cs="Times New Roman"/>
          <w:sz w:val="24"/>
          <w:szCs w:val="24"/>
        </w:rPr>
        <w:t>, 2016)</w:t>
      </w:r>
      <w:r w:rsidRPr="002C1CFE">
        <w:rPr>
          <w:rFonts w:ascii="Times New Roman" w:hAnsi="Times New Roman" w:cs="Times New Roman"/>
          <w:sz w:val="24"/>
          <w:szCs w:val="24"/>
        </w:rPr>
        <w:t>.</w:t>
      </w:r>
      <w:r w:rsidR="00C21FDC">
        <w:rPr>
          <w:rFonts w:ascii="Times New Roman" w:hAnsi="Times New Roman" w:cs="Times New Roman"/>
          <w:sz w:val="24"/>
          <w:szCs w:val="24"/>
        </w:rPr>
        <w:t xml:space="preserve"> </w:t>
      </w:r>
      <w:r w:rsidR="00036696" w:rsidRPr="002C1CFE">
        <w:rPr>
          <w:rFonts w:ascii="Times New Roman" w:hAnsi="Times New Roman" w:cs="Times New Roman"/>
          <w:sz w:val="24"/>
          <w:szCs w:val="24"/>
        </w:rPr>
        <w:t xml:space="preserve">On the contrary, the minority strategy </w:t>
      </w:r>
      <w:r w:rsidR="00971B86" w:rsidRPr="002C1CFE">
        <w:rPr>
          <w:rFonts w:ascii="Times New Roman" w:hAnsi="Times New Roman" w:cs="Times New Roman"/>
          <w:sz w:val="24"/>
          <w:szCs w:val="24"/>
        </w:rPr>
        <w:t>(</w:t>
      </w:r>
      <w:r w:rsidR="00C21FDC">
        <w:rPr>
          <w:rFonts w:ascii="Times New Roman" w:hAnsi="Times New Roman" w:cs="Times New Roman"/>
          <w:sz w:val="24"/>
          <w:szCs w:val="24"/>
        </w:rPr>
        <w:t>C</w:t>
      </w:r>
      <w:r w:rsidR="00971B86" w:rsidRPr="002C1CFE">
        <w:rPr>
          <w:rFonts w:ascii="Times New Roman" w:hAnsi="Times New Roman" w:cs="Times New Roman"/>
          <w:sz w:val="24"/>
          <w:szCs w:val="24"/>
        </w:rPr>
        <w:t xml:space="preserve">luster 2) considers UGC as a threat instead of an informational resource (as in the case of </w:t>
      </w:r>
      <w:r w:rsidR="00C21FDC">
        <w:rPr>
          <w:rFonts w:ascii="Times New Roman" w:hAnsi="Times New Roman" w:cs="Times New Roman"/>
          <w:sz w:val="24"/>
          <w:szCs w:val="24"/>
        </w:rPr>
        <w:t>C</w:t>
      </w:r>
      <w:r w:rsidR="00971B86" w:rsidRPr="002C1CFE">
        <w:rPr>
          <w:rFonts w:ascii="Times New Roman" w:hAnsi="Times New Roman" w:cs="Times New Roman"/>
          <w:sz w:val="24"/>
          <w:szCs w:val="24"/>
        </w:rPr>
        <w:t xml:space="preserve">luster 1) or a relational opportunity (as in the case of </w:t>
      </w:r>
      <w:r w:rsidR="00C21FDC">
        <w:rPr>
          <w:rFonts w:ascii="Times New Roman" w:hAnsi="Times New Roman" w:cs="Times New Roman"/>
          <w:sz w:val="24"/>
          <w:szCs w:val="24"/>
        </w:rPr>
        <w:t>C</w:t>
      </w:r>
      <w:r w:rsidR="00971B86" w:rsidRPr="002C1CFE">
        <w:rPr>
          <w:rFonts w:ascii="Times New Roman" w:hAnsi="Times New Roman" w:cs="Times New Roman"/>
          <w:sz w:val="24"/>
          <w:szCs w:val="24"/>
        </w:rPr>
        <w:t xml:space="preserve">luster 3). </w:t>
      </w:r>
      <w:r w:rsidR="00C21FDC">
        <w:rPr>
          <w:rFonts w:ascii="Times New Roman" w:hAnsi="Times New Roman" w:cs="Times New Roman"/>
          <w:sz w:val="24"/>
          <w:szCs w:val="24"/>
        </w:rPr>
        <w:t>A</w:t>
      </w:r>
      <w:r w:rsidR="00971B86" w:rsidRPr="00C21FDC">
        <w:rPr>
          <w:rFonts w:ascii="Times New Roman" w:hAnsi="Times New Roman" w:cs="Times New Roman"/>
          <w:sz w:val="24"/>
          <w:szCs w:val="24"/>
        </w:rPr>
        <w:t xml:space="preserve"> minority of Italian hotels (</w:t>
      </w:r>
      <w:r w:rsidR="00684B72">
        <w:rPr>
          <w:rFonts w:ascii="Times New Roman" w:hAnsi="Times New Roman" w:cs="Times New Roman"/>
          <w:sz w:val="24"/>
          <w:szCs w:val="24"/>
        </w:rPr>
        <w:t>C</w:t>
      </w:r>
      <w:r w:rsidR="00971B86" w:rsidRPr="00C21FDC">
        <w:rPr>
          <w:rFonts w:ascii="Times New Roman" w:hAnsi="Times New Roman" w:cs="Times New Roman"/>
          <w:sz w:val="24"/>
          <w:szCs w:val="24"/>
        </w:rPr>
        <w:t>luster 2) follow</w:t>
      </w:r>
      <w:r w:rsidR="00F14C36" w:rsidRPr="00C21FDC">
        <w:rPr>
          <w:rFonts w:ascii="Times New Roman" w:hAnsi="Times New Roman" w:cs="Times New Roman"/>
          <w:sz w:val="24"/>
          <w:szCs w:val="24"/>
        </w:rPr>
        <w:t xml:space="preserve">s a passive strategy in managing online contents </w:t>
      </w:r>
      <w:r w:rsidR="00F14C36" w:rsidRPr="00C21FDC">
        <w:rPr>
          <w:rFonts w:ascii="Times New Roman" w:hAnsi="Times New Roman" w:cs="Times New Roman"/>
          <w:sz w:val="24"/>
          <w:szCs w:val="24"/>
        </w:rPr>
        <w:lastRenderedPageBreak/>
        <w:t>with</w:t>
      </w:r>
      <w:r w:rsidR="00971B86" w:rsidRPr="00C21FDC">
        <w:rPr>
          <w:rFonts w:ascii="Times New Roman" w:hAnsi="Times New Roman" w:cs="Times New Roman"/>
          <w:sz w:val="24"/>
          <w:szCs w:val="24"/>
        </w:rPr>
        <w:t xml:space="preserve">out implementing a clearly defined strategy. </w:t>
      </w:r>
      <w:r w:rsidR="00F14C36" w:rsidRPr="00C21FDC">
        <w:rPr>
          <w:rFonts w:ascii="Times New Roman" w:hAnsi="Times New Roman" w:cs="Times New Roman"/>
          <w:sz w:val="24"/>
          <w:szCs w:val="24"/>
        </w:rPr>
        <w:t>The passive online content responsiveness is linked to an excuse strategy</w:t>
      </w:r>
      <w:r w:rsidR="00C21FDC" w:rsidRPr="00C21FDC">
        <w:rPr>
          <w:rFonts w:ascii="Times New Roman" w:hAnsi="Times New Roman" w:cs="Times New Roman"/>
          <w:sz w:val="24"/>
          <w:szCs w:val="24"/>
        </w:rPr>
        <w:t>,</w:t>
      </w:r>
      <w:r w:rsidR="00F14C36" w:rsidRPr="00C21FDC">
        <w:rPr>
          <w:rFonts w:ascii="Times New Roman" w:hAnsi="Times New Roman" w:cs="Times New Roman"/>
          <w:sz w:val="24"/>
          <w:szCs w:val="24"/>
        </w:rPr>
        <w:t xml:space="preserve"> characterized by the seeking of justification for negative events. More </w:t>
      </w:r>
      <w:r w:rsidR="00C21FDC" w:rsidRPr="00C21FDC">
        <w:rPr>
          <w:rFonts w:ascii="Times New Roman" w:hAnsi="Times New Roman" w:cs="Times New Roman"/>
          <w:sz w:val="24"/>
          <w:szCs w:val="24"/>
        </w:rPr>
        <w:t>specifically</w:t>
      </w:r>
      <w:r w:rsidR="00F14C36" w:rsidRPr="00C21FDC">
        <w:rPr>
          <w:rFonts w:ascii="Times New Roman" w:hAnsi="Times New Roman" w:cs="Times New Roman"/>
          <w:sz w:val="24"/>
          <w:szCs w:val="24"/>
        </w:rPr>
        <w:t>, managers try to shift the responsibility for a service failure to a third party or factors beyond the control of the hotel. If the negative event is due to controllable causes, distanc</w:t>
      </w:r>
      <w:r w:rsidR="00C21FDC" w:rsidRPr="00C21FDC">
        <w:rPr>
          <w:rFonts w:ascii="Times New Roman" w:hAnsi="Times New Roman" w:cs="Times New Roman"/>
          <w:sz w:val="24"/>
          <w:szCs w:val="24"/>
        </w:rPr>
        <w:t>ing</w:t>
      </w:r>
      <w:r w:rsidR="00F14C36" w:rsidRPr="00C21FDC">
        <w:rPr>
          <w:rFonts w:ascii="Times New Roman" w:hAnsi="Times New Roman" w:cs="Times New Roman"/>
          <w:sz w:val="24"/>
          <w:szCs w:val="24"/>
        </w:rPr>
        <w:t xml:space="preserve"> themselves from the incident reduces the customers’ trust (</w:t>
      </w:r>
      <w:proofErr w:type="spellStart"/>
      <w:r w:rsidR="00F14C36" w:rsidRPr="00C21FDC">
        <w:rPr>
          <w:rFonts w:ascii="Times New Roman" w:hAnsi="Times New Roman" w:cs="Times New Roman"/>
          <w:sz w:val="24"/>
          <w:szCs w:val="24"/>
        </w:rPr>
        <w:t>Abramova</w:t>
      </w:r>
      <w:proofErr w:type="spellEnd"/>
      <w:r w:rsidR="00F14C36" w:rsidRPr="00C21FDC">
        <w:rPr>
          <w:rFonts w:ascii="Times New Roman" w:hAnsi="Times New Roman" w:cs="Times New Roman"/>
          <w:sz w:val="24"/>
          <w:szCs w:val="24"/>
        </w:rPr>
        <w:t xml:space="preserve"> et al., 2015).</w:t>
      </w:r>
      <w:r w:rsidR="00F43655" w:rsidRPr="00C21FDC">
        <w:rPr>
          <w:rFonts w:ascii="Times New Roman" w:hAnsi="Times New Roman" w:cs="Times New Roman"/>
          <w:sz w:val="24"/>
          <w:szCs w:val="24"/>
        </w:rPr>
        <w:t xml:space="preserve"> Conceiving e-WOM as dangerous weapon, these hoteliers prefer short and standardized responses which lose in informational value and do not contribute to reduce the uncer</w:t>
      </w:r>
      <w:r w:rsidR="009F3DA0">
        <w:rPr>
          <w:rFonts w:ascii="Times New Roman" w:hAnsi="Times New Roman" w:cs="Times New Roman"/>
          <w:sz w:val="24"/>
          <w:szCs w:val="24"/>
        </w:rPr>
        <w:t xml:space="preserve">tainty perceived by prospective </w:t>
      </w:r>
      <w:r w:rsidR="00F43655" w:rsidRPr="00C21FDC">
        <w:rPr>
          <w:rFonts w:ascii="Times New Roman" w:hAnsi="Times New Roman" w:cs="Times New Roman"/>
          <w:sz w:val="24"/>
          <w:szCs w:val="24"/>
        </w:rPr>
        <w:t>consumers</w:t>
      </w:r>
      <w:r w:rsidR="009C58B5" w:rsidRPr="00C21FDC">
        <w:rPr>
          <w:rFonts w:ascii="Times New Roman" w:hAnsi="Times New Roman" w:cs="Times New Roman"/>
          <w:sz w:val="24"/>
          <w:szCs w:val="24"/>
        </w:rPr>
        <w:t>.</w:t>
      </w:r>
      <w:r w:rsidR="00F43655" w:rsidRPr="00C21FDC">
        <w:rPr>
          <w:rFonts w:ascii="Times New Roman" w:hAnsi="Times New Roman" w:cs="Times New Roman"/>
          <w:sz w:val="24"/>
          <w:szCs w:val="24"/>
        </w:rPr>
        <w:t xml:space="preserve"> In this way, prospective </w:t>
      </w:r>
      <w:r w:rsidR="00F24F00" w:rsidRPr="00C21FDC">
        <w:rPr>
          <w:rFonts w:ascii="Times New Roman" w:hAnsi="Times New Roman" w:cs="Times New Roman"/>
          <w:sz w:val="24"/>
          <w:szCs w:val="24"/>
        </w:rPr>
        <w:t>users</w:t>
      </w:r>
      <w:r w:rsidR="00F43655" w:rsidRPr="00C21FDC">
        <w:rPr>
          <w:rFonts w:ascii="Times New Roman" w:hAnsi="Times New Roman" w:cs="Times New Roman"/>
          <w:sz w:val="24"/>
          <w:szCs w:val="24"/>
        </w:rPr>
        <w:t xml:space="preserve"> face more difficulties for evaluating the hotel experience before consumptio</w:t>
      </w:r>
      <w:r w:rsidR="00333387" w:rsidRPr="00C21FDC">
        <w:rPr>
          <w:rFonts w:ascii="Times New Roman" w:hAnsi="Times New Roman" w:cs="Times New Roman"/>
          <w:sz w:val="24"/>
          <w:szCs w:val="24"/>
        </w:rPr>
        <w:t>n</w:t>
      </w:r>
      <w:r w:rsidR="00F43655" w:rsidRPr="00C21FDC">
        <w:rPr>
          <w:rFonts w:ascii="Times New Roman" w:hAnsi="Times New Roman" w:cs="Times New Roman"/>
          <w:sz w:val="24"/>
          <w:szCs w:val="24"/>
        </w:rPr>
        <w:t>.</w:t>
      </w:r>
      <w:r w:rsidR="00086585" w:rsidRPr="00C21FDC">
        <w:rPr>
          <w:rFonts w:ascii="Times New Roman" w:hAnsi="Times New Roman" w:cs="Times New Roman"/>
          <w:sz w:val="24"/>
          <w:szCs w:val="24"/>
        </w:rPr>
        <w:t xml:space="preserve"> T</w:t>
      </w:r>
      <w:r w:rsidR="00304BB6" w:rsidRPr="00C21FDC">
        <w:rPr>
          <w:rFonts w:ascii="Times New Roman" w:hAnsi="Times New Roman" w:cs="Times New Roman"/>
          <w:sz w:val="24"/>
          <w:szCs w:val="24"/>
        </w:rPr>
        <w:t xml:space="preserve">his group of hotels treat </w:t>
      </w:r>
      <w:r w:rsidR="00C21FDC" w:rsidRPr="00C21FDC">
        <w:rPr>
          <w:rFonts w:ascii="Times New Roman" w:hAnsi="Times New Roman" w:cs="Times New Roman"/>
          <w:sz w:val="24"/>
          <w:szCs w:val="24"/>
        </w:rPr>
        <w:t xml:space="preserve">web-based </w:t>
      </w:r>
      <w:r w:rsidR="00304BB6" w:rsidRPr="00C21FDC">
        <w:rPr>
          <w:rFonts w:ascii="Times New Roman" w:hAnsi="Times New Roman" w:cs="Times New Roman"/>
          <w:sz w:val="24"/>
          <w:szCs w:val="24"/>
        </w:rPr>
        <w:t>technologies, especially corporate websites</w:t>
      </w:r>
      <w:r w:rsidR="001839F0" w:rsidRPr="00C21FDC">
        <w:rPr>
          <w:rFonts w:ascii="Times New Roman" w:hAnsi="Times New Roman" w:cs="Times New Roman"/>
          <w:sz w:val="24"/>
          <w:szCs w:val="24"/>
        </w:rPr>
        <w:t xml:space="preserve"> which represent the most used digital channel</w:t>
      </w:r>
      <w:r w:rsidR="00304BB6" w:rsidRPr="00C21FDC">
        <w:rPr>
          <w:rFonts w:ascii="Times New Roman" w:hAnsi="Times New Roman" w:cs="Times New Roman"/>
          <w:sz w:val="24"/>
          <w:szCs w:val="24"/>
        </w:rPr>
        <w:t xml:space="preserve">, as a push channel to </w:t>
      </w:r>
      <w:r w:rsidR="00086585" w:rsidRPr="00C21FDC">
        <w:rPr>
          <w:rFonts w:ascii="Times New Roman" w:hAnsi="Times New Roman" w:cs="Times New Roman"/>
          <w:sz w:val="24"/>
          <w:szCs w:val="24"/>
        </w:rPr>
        <w:t>distribute</w:t>
      </w:r>
      <w:r w:rsidR="00304BB6" w:rsidRPr="00C21FDC">
        <w:rPr>
          <w:rFonts w:ascii="Times New Roman" w:hAnsi="Times New Roman" w:cs="Times New Roman"/>
          <w:sz w:val="24"/>
          <w:szCs w:val="24"/>
        </w:rPr>
        <w:t xml:space="preserve"> the core services (i.e. booking, tidiness, comfort, restaurant, location, sport facilities, personal care amenities, etc.)</w:t>
      </w:r>
      <w:r w:rsidR="00C21FDC" w:rsidRPr="00C21FDC">
        <w:rPr>
          <w:rFonts w:ascii="Times New Roman" w:hAnsi="Times New Roman" w:cs="Times New Roman"/>
          <w:sz w:val="24"/>
          <w:szCs w:val="24"/>
        </w:rPr>
        <w:t xml:space="preserve"> or</w:t>
      </w:r>
      <w:r w:rsidR="00304BB6" w:rsidRPr="00C21FDC">
        <w:rPr>
          <w:rFonts w:ascii="Times New Roman" w:hAnsi="Times New Roman" w:cs="Times New Roman"/>
          <w:sz w:val="24"/>
          <w:szCs w:val="24"/>
        </w:rPr>
        <w:t xml:space="preserve"> deals </w:t>
      </w:r>
      <w:r w:rsidR="00741A60">
        <w:rPr>
          <w:rFonts w:ascii="Times New Roman" w:hAnsi="Times New Roman" w:cs="Times New Roman"/>
          <w:sz w:val="24"/>
          <w:szCs w:val="24"/>
        </w:rPr>
        <w:t>and</w:t>
      </w:r>
      <w:r w:rsidR="00304BB6" w:rsidRPr="00C21FDC">
        <w:rPr>
          <w:rFonts w:ascii="Times New Roman" w:hAnsi="Times New Roman" w:cs="Times New Roman"/>
          <w:sz w:val="24"/>
          <w:szCs w:val="24"/>
        </w:rPr>
        <w:t xml:space="preserve"> promotions. In addition, general roles of hotel are involved in the responding activity carried out on weekly basis. Despite the destructive power of consumer voice broadcasted on digital channels is recognized, it is evident that these hoteliers </w:t>
      </w:r>
      <w:r w:rsidR="00C21FDC" w:rsidRPr="00C21FDC">
        <w:rPr>
          <w:rFonts w:ascii="Times New Roman" w:hAnsi="Times New Roman" w:cs="Times New Roman"/>
          <w:sz w:val="24"/>
          <w:szCs w:val="24"/>
        </w:rPr>
        <w:t>are unaware</w:t>
      </w:r>
      <w:r w:rsidR="00304BB6" w:rsidRPr="00C21FDC">
        <w:rPr>
          <w:rFonts w:ascii="Times New Roman" w:hAnsi="Times New Roman" w:cs="Times New Roman"/>
          <w:sz w:val="24"/>
          <w:szCs w:val="24"/>
        </w:rPr>
        <w:t xml:space="preserve"> of the opportunities for improving their e-business strategy leveraging on a strategic use of UGC. </w:t>
      </w:r>
      <w:r w:rsidR="00146E2D" w:rsidRPr="00C21FDC">
        <w:rPr>
          <w:rFonts w:ascii="Times New Roman" w:hAnsi="Times New Roman" w:cs="Times New Roman"/>
          <w:sz w:val="24"/>
          <w:szCs w:val="24"/>
        </w:rPr>
        <w:tab/>
      </w:r>
      <w:r w:rsidR="00146E2D" w:rsidRPr="00C21FDC">
        <w:rPr>
          <w:rFonts w:ascii="Times New Roman" w:hAnsi="Times New Roman" w:cs="Times New Roman"/>
          <w:sz w:val="24"/>
          <w:szCs w:val="24"/>
        </w:rPr>
        <w:tab/>
      </w:r>
    </w:p>
    <w:p w:rsidR="00684B72" w:rsidRPr="00C21FDC" w:rsidRDefault="00146E2D" w:rsidP="009971AE">
      <w:pPr>
        <w:widowControl/>
        <w:tabs>
          <w:tab w:val="left" w:pos="0"/>
        </w:tabs>
        <w:adjustRightInd w:val="0"/>
        <w:ind w:firstLine="284"/>
        <w:jc w:val="both"/>
        <w:rPr>
          <w:rFonts w:ascii="Times New Roman" w:hAnsi="Times New Roman" w:cs="Times New Roman"/>
          <w:sz w:val="24"/>
          <w:szCs w:val="24"/>
        </w:rPr>
      </w:pPr>
      <w:r w:rsidRPr="00C21FDC">
        <w:rPr>
          <w:rFonts w:ascii="Times New Roman" w:hAnsi="Times New Roman" w:cs="Times New Roman"/>
          <w:sz w:val="24"/>
          <w:szCs w:val="24"/>
        </w:rPr>
        <w:t xml:space="preserve">Finally, contrary to expectations </w:t>
      </w:r>
      <w:r w:rsidR="00C21FDC" w:rsidRPr="00C21FDC">
        <w:rPr>
          <w:rFonts w:ascii="Times New Roman" w:hAnsi="Times New Roman" w:cs="Times New Roman"/>
          <w:sz w:val="24"/>
          <w:szCs w:val="24"/>
        </w:rPr>
        <w:t>that</w:t>
      </w:r>
      <w:r w:rsidRPr="00C21FDC">
        <w:rPr>
          <w:rFonts w:ascii="Times New Roman" w:hAnsi="Times New Roman" w:cs="Times New Roman"/>
          <w:sz w:val="24"/>
          <w:szCs w:val="24"/>
        </w:rPr>
        <w:t xml:space="preserve"> a less strategic management of UGC and digital channels by lower star hotels, the belonging to lower hotel category provides clear and added impulses towards digital technologies. </w:t>
      </w:r>
      <w:r w:rsidR="00C21FDC" w:rsidRPr="00C21FDC">
        <w:rPr>
          <w:rFonts w:ascii="Times New Roman" w:hAnsi="Times New Roman" w:cs="Times New Roman"/>
          <w:sz w:val="24"/>
          <w:szCs w:val="24"/>
        </w:rPr>
        <w:t>H</w:t>
      </w:r>
      <w:r w:rsidRPr="00C21FDC">
        <w:rPr>
          <w:rFonts w:ascii="Times New Roman" w:hAnsi="Times New Roman" w:cs="Times New Roman"/>
          <w:sz w:val="24"/>
          <w:szCs w:val="24"/>
        </w:rPr>
        <w:t xml:space="preserve">otels up to three stars comprised in the </w:t>
      </w:r>
      <w:r w:rsidR="00C21FDC" w:rsidRPr="00C21FDC">
        <w:rPr>
          <w:rFonts w:ascii="Times New Roman" w:hAnsi="Times New Roman" w:cs="Times New Roman"/>
          <w:sz w:val="24"/>
          <w:szCs w:val="24"/>
        </w:rPr>
        <w:t>C</w:t>
      </w:r>
      <w:r w:rsidRPr="00C21FDC">
        <w:rPr>
          <w:rFonts w:ascii="Times New Roman" w:hAnsi="Times New Roman" w:cs="Times New Roman"/>
          <w:sz w:val="24"/>
          <w:szCs w:val="24"/>
        </w:rPr>
        <w:t xml:space="preserve">luster 1 and </w:t>
      </w:r>
      <w:r w:rsidR="00C21FDC" w:rsidRPr="00C21FDC">
        <w:rPr>
          <w:rFonts w:ascii="Times New Roman" w:hAnsi="Times New Roman" w:cs="Times New Roman"/>
          <w:sz w:val="24"/>
          <w:szCs w:val="24"/>
        </w:rPr>
        <w:t>C</w:t>
      </w:r>
      <w:r w:rsidRPr="00C21FDC">
        <w:rPr>
          <w:rFonts w:ascii="Times New Roman" w:hAnsi="Times New Roman" w:cs="Times New Roman"/>
          <w:sz w:val="24"/>
          <w:szCs w:val="24"/>
        </w:rPr>
        <w:t>luster 3 are more receptive to opportunities provided by online contexts</w:t>
      </w:r>
      <w:r w:rsidR="00C21FDC" w:rsidRPr="00C21FDC">
        <w:rPr>
          <w:rFonts w:ascii="Times New Roman" w:hAnsi="Times New Roman" w:cs="Times New Roman"/>
          <w:sz w:val="24"/>
          <w:szCs w:val="24"/>
        </w:rPr>
        <w:t>,</w:t>
      </w:r>
      <w:r w:rsidRPr="00C21FDC">
        <w:rPr>
          <w:rFonts w:ascii="Times New Roman" w:hAnsi="Times New Roman" w:cs="Times New Roman"/>
          <w:sz w:val="24"/>
          <w:szCs w:val="24"/>
        </w:rPr>
        <w:t xml:space="preserve"> because their percentage incidence </w:t>
      </w:r>
      <w:r w:rsidR="009971AE">
        <w:rPr>
          <w:rFonts w:ascii="Times New Roman" w:eastAsiaTheme="minorHAnsi" w:hAnsi="Times New Roman" w:cs="Times New Roman"/>
          <w:sz w:val="24"/>
          <w:szCs w:val="24"/>
        </w:rPr>
        <w:t>in each clusters considered</w:t>
      </w:r>
      <w:r w:rsidR="009971AE" w:rsidRPr="00146E2D">
        <w:rPr>
          <w:rFonts w:ascii="Times New Roman" w:eastAsiaTheme="minorHAnsi" w:hAnsi="Times New Roman" w:cs="Times New Roman"/>
          <w:sz w:val="24"/>
          <w:szCs w:val="24"/>
        </w:rPr>
        <w:t xml:space="preserve"> is higher than percentage incidence the hotels from 4 sta</w:t>
      </w:r>
      <w:r w:rsidR="009971AE">
        <w:rPr>
          <w:rFonts w:ascii="Times New Roman" w:eastAsiaTheme="minorHAnsi" w:hAnsi="Times New Roman" w:cs="Times New Roman"/>
          <w:sz w:val="24"/>
          <w:szCs w:val="24"/>
        </w:rPr>
        <w:t>rs up</w:t>
      </w:r>
      <w:r w:rsidR="00B77DB8" w:rsidRPr="00C21FDC">
        <w:rPr>
          <w:rFonts w:ascii="Times New Roman" w:hAnsi="Times New Roman" w:cs="Times New Roman"/>
          <w:sz w:val="24"/>
          <w:szCs w:val="24"/>
        </w:rPr>
        <w:t>.</w:t>
      </w:r>
      <w:r w:rsidR="00571DD7" w:rsidRPr="00C21FDC">
        <w:rPr>
          <w:rFonts w:ascii="Times New Roman" w:hAnsi="Times New Roman" w:cs="Times New Roman"/>
          <w:sz w:val="24"/>
          <w:szCs w:val="24"/>
        </w:rPr>
        <w:t xml:space="preserve"> </w:t>
      </w:r>
      <w:r w:rsidRPr="00C21FDC">
        <w:rPr>
          <w:rFonts w:ascii="Times New Roman" w:hAnsi="Times New Roman" w:cs="Times New Roman"/>
          <w:sz w:val="24"/>
          <w:szCs w:val="24"/>
        </w:rPr>
        <w:t>This may indicate that smaller hotels are aware of the opportunities deriving from online contents</w:t>
      </w:r>
      <w:r w:rsidR="00C21FDC" w:rsidRPr="00C21FDC">
        <w:rPr>
          <w:rFonts w:ascii="Times New Roman" w:hAnsi="Times New Roman" w:cs="Times New Roman"/>
          <w:sz w:val="24"/>
          <w:szCs w:val="24"/>
        </w:rPr>
        <w:t>,</w:t>
      </w:r>
      <w:r w:rsidRPr="00C21FDC">
        <w:rPr>
          <w:rFonts w:ascii="Times New Roman" w:hAnsi="Times New Roman" w:cs="Times New Roman"/>
          <w:sz w:val="24"/>
          <w:szCs w:val="24"/>
        </w:rPr>
        <w:t xml:space="preserve"> conceiving UGC as a less costly and more effective way of communicating and building </w:t>
      </w:r>
      <w:r w:rsidR="00B77DB8" w:rsidRPr="00C21FDC">
        <w:rPr>
          <w:rFonts w:ascii="Times New Roman" w:hAnsi="Times New Roman" w:cs="Times New Roman"/>
          <w:sz w:val="24"/>
          <w:szCs w:val="24"/>
        </w:rPr>
        <w:t xml:space="preserve">service </w:t>
      </w:r>
      <w:r w:rsidRPr="00C21FDC">
        <w:rPr>
          <w:rFonts w:ascii="Times New Roman" w:hAnsi="Times New Roman" w:cs="Times New Roman"/>
          <w:sz w:val="24"/>
          <w:szCs w:val="24"/>
        </w:rPr>
        <w:t>interactions with customers</w:t>
      </w:r>
      <w:r w:rsidR="00571DD7" w:rsidRPr="00C21FDC">
        <w:rPr>
          <w:rFonts w:ascii="Times New Roman" w:hAnsi="Times New Roman" w:cs="Times New Roman"/>
          <w:sz w:val="24"/>
          <w:szCs w:val="24"/>
        </w:rPr>
        <w:t xml:space="preserve"> to enhance their</w:t>
      </w:r>
      <w:r w:rsidR="009F3DA0">
        <w:rPr>
          <w:rFonts w:ascii="Times New Roman" w:hAnsi="Times New Roman" w:cs="Times New Roman"/>
          <w:sz w:val="24"/>
          <w:szCs w:val="24"/>
        </w:rPr>
        <w:t xml:space="preserve"> overall</w:t>
      </w:r>
      <w:r w:rsidR="00571DD7" w:rsidRPr="00C21FDC">
        <w:rPr>
          <w:rFonts w:ascii="Times New Roman" w:hAnsi="Times New Roman" w:cs="Times New Roman"/>
          <w:sz w:val="24"/>
          <w:szCs w:val="24"/>
        </w:rPr>
        <w:t xml:space="preserve"> </w:t>
      </w:r>
      <w:r w:rsidR="009F3DA0">
        <w:rPr>
          <w:rFonts w:ascii="Times New Roman" w:hAnsi="Times New Roman" w:cs="Times New Roman"/>
          <w:sz w:val="24"/>
          <w:szCs w:val="24"/>
        </w:rPr>
        <w:t>competitive performance</w:t>
      </w:r>
      <w:r w:rsidRPr="00C21FDC">
        <w:rPr>
          <w:rFonts w:ascii="Times New Roman" w:hAnsi="Times New Roman" w:cs="Times New Roman"/>
          <w:sz w:val="24"/>
          <w:szCs w:val="24"/>
        </w:rPr>
        <w:t>.</w:t>
      </w:r>
    </w:p>
    <w:p w:rsidR="00C21FDC" w:rsidRDefault="00C21FDC" w:rsidP="002C1CFE">
      <w:pPr>
        <w:jc w:val="both"/>
        <w:rPr>
          <w:rFonts w:ascii="Times New Roman" w:eastAsiaTheme="minorHAnsi" w:hAnsi="Times New Roman" w:cs="Times New Roman"/>
          <w:sz w:val="24"/>
          <w:szCs w:val="24"/>
        </w:rPr>
      </w:pPr>
    </w:p>
    <w:p w:rsidR="00E33254" w:rsidRPr="002C1CFE" w:rsidRDefault="00E33254" w:rsidP="00E33254">
      <w:pPr>
        <w:pStyle w:val="Titre2"/>
        <w:spacing w:before="151" w:line="360" w:lineRule="auto"/>
        <w:ind w:hanging="402"/>
        <w:rPr>
          <w:rFonts w:ascii="Times New Roman" w:eastAsiaTheme="minorHAnsi" w:hAnsi="Times New Roman" w:cs="Times New Roman"/>
          <w:bCs w:val="0"/>
          <w:sz w:val="24"/>
          <w:szCs w:val="24"/>
        </w:rPr>
      </w:pPr>
      <w:r w:rsidRPr="002C1CFE">
        <w:rPr>
          <w:rFonts w:ascii="Times New Roman" w:eastAsiaTheme="minorHAnsi" w:hAnsi="Times New Roman" w:cs="Times New Roman"/>
          <w:bCs w:val="0"/>
          <w:sz w:val="24"/>
          <w:szCs w:val="24"/>
        </w:rPr>
        <w:t xml:space="preserve">6. </w:t>
      </w:r>
      <w:r w:rsidR="00D91056" w:rsidRPr="002C1CFE">
        <w:rPr>
          <w:rFonts w:ascii="Times New Roman" w:eastAsiaTheme="minorHAnsi" w:hAnsi="Times New Roman" w:cs="Times New Roman"/>
          <w:bCs w:val="0"/>
          <w:sz w:val="24"/>
          <w:szCs w:val="24"/>
        </w:rPr>
        <w:t>Conclusions</w:t>
      </w:r>
    </w:p>
    <w:p w:rsidR="00F24F00" w:rsidRPr="00C21FDC" w:rsidRDefault="00ED2C77" w:rsidP="00C21FDC">
      <w:pPr>
        <w:widowControl/>
        <w:tabs>
          <w:tab w:val="left" w:pos="0"/>
        </w:tabs>
        <w:adjustRightInd w:val="0"/>
        <w:ind w:firstLine="284"/>
        <w:jc w:val="both"/>
        <w:rPr>
          <w:rFonts w:ascii="Times New Roman" w:hAnsi="Times New Roman" w:cs="Times New Roman"/>
          <w:sz w:val="24"/>
          <w:szCs w:val="24"/>
        </w:rPr>
      </w:pPr>
      <w:r w:rsidRPr="00C21FDC">
        <w:rPr>
          <w:rFonts w:ascii="Times New Roman" w:hAnsi="Times New Roman" w:cs="Times New Roman"/>
          <w:sz w:val="24"/>
          <w:szCs w:val="24"/>
        </w:rPr>
        <w:t xml:space="preserve">New opportunities for value creation </w:t>
      </w:r>
      <w:r w:rsidR="005D11E4">
        <w:rPr>
          <w:rFonts w:ascii="Times New Roman" w:hAnsi="Times New Roman" w:cs="Times New Roman"/>
          <w:sz w:val="24"/>
          <w:szCs w:val="24"/>
        </w:rPr>
        <w:t>exist in the digital environment</w:t>
      </w:r>
      <w:r w:rsidR="00D60DD9">
        <w:rPr>
          <w:rFonts w:ascii="Times New Roman" w:hAnsi="Times New Roman" w:cs="Times New Roman"/>
          <w:sz w:val="24"/>
          <w:szCs w:val="24"/>
        </w:rPr>
        <w:t xml:space="preserve"> (</w:t>
      </w:r>
      <w:proofErr w:type="spellStart"/>
      <w:r w:rsidR="00D60DD9">
        <w:rPr>
          <w:rFonts w:ascii="Times New Roman" w:hAnsi="Times New Roman" w:cs="Times New Roman"/>
          <w:sz w:val="24"/>
          <w:szCs w:val="24"/>
        </w:rPr>
        <w:t>Barile</w:t>
      </w:r>
      <w:proofErr w:type="spellEnd"/>
      <w:r w:rsidR="00D60DD9">
        <w:rPr>
          <w:rFonts w:ascii="Times New Roman" w:hAnsi="Times New Roman" w:cs="Times New Roman"/>
          <w:sz w:val="24"/>
          <w:szCs w:val="24"/>
        </w:rPr>
        <w:t xml:space="preserve"> et al. 2017). The</w:t>
      </w:r>
      <w:r w:rsidRPr="00C21FDC">
        <w:rPr>
          <w:rFonts w:ascii="Times New Roman" w:hAnsi="Times New Roman" w:cs="Times New Roman"/>
          <w:sz w:val="24"/>
          <w:szCs w:val="24"/>
        </w:rPr>
        <w:t xml:space="preserve"> development of information technologies defines new insights and possibilities for tourism </w:t>
      </w:r>
      <w:r w:rsidR="00C231BF" w:rsidRPr="00C21FDC">
        <w:rPr>
          <w:rFonts w:ascii="Times New Roman" w:hAnsi="Times New Roman" w:cs="Times New Roman"/>
          <w:sz w:val="24"/>
          <w:szCs w:val="24"/>
        </w:rPr>
        <w:t>businesses</w:t>
      </w:r>
      <w:r w:rsidRPr="00C21FDC">
        <w:rPr>
          <w:rFonts w:ascii="Times New Roman" w:hAnsi="Times New Roman" w:cs="Times New Roman"/>
          <w:sz w:val="24"/>
          <w:szCs w:val="24"/>
        </w:rPr>
        <w:t xml:space="preserve"> to </w:t>
      </w:r>
      <w:r w:rsidR="006D41D5" w:rsidRPr="00C21FDC">
        <w:rPr>
          <w:rFonts w:ascii="Times New Roman" w:hAnsi="Times New Roman" w:cs="Times New Roman"/>
          <w:sz w:val="24"/>
          <w:szCs w:val="24"/>
        </w:rPr>
        <w:t xml:space="preserve">adjust firm strategies and </w:t>
      </w:r>
      <w:r w:rsidR="00C231BF" w:rsidRPr="00C21FDC">
        <w:rPr>
          <w:rFonts w:ascii="Times New Roman" w:hAnsi="Times New Roman" w:cs="Times New Roman"/>
          <w:sz w:val="24"/>
          <w:szCs w:val="24"/>
        </w:rPr>
        <w:t>improve service quality and value</w:t>
      </w:r>
      <w:r w:rsidR="006D41D5" w:rsidRPr="00C21FDC">
        <w:rPr>
          <w:rFonts w:ascii="Times New Roman" w:hAnsi="Times New Roman" w:cs="Times New Roman"/>
          <w:sz w:val="24"/>
          <w:szCs w:val="24"/>
        </w:rPr>
        <w:t>.</w:t>
      </w:r>
      <w:r w:rsidR="007571D3" w:rsidRPr="00C21FDC">
        <w:rPr>
          <w:rFonts w:ascii="Times New Roman" w:hAnsi="Times New Roman" w:cs="Times New Roman"/>
          <w:sz w:val="24"/>
          <w:szCs w:val="24"/>
        </w:rPr>
        <w:t xml:space="preserve"> In an increasingly competitive and technological driven world, the future of the tourist sector is progressively reliant on ICTs and UGC and the ability to leverage users and </w:t>
      </w:r>
      <w:r w:rsidR="007704EE" w:rsidRPr="00C21FDC">
        <w:rPr>
          <w:rFonts w:ascii="Times New Roman" w:hAnsi="Times New Roman" w:cs="Times New Roman"/>
          <w:sz w:val="24"/>
          <w:szCs w:val="24"/>
        </w:rPr>
        <w:t>their</w:t>
      </w:r>
      <w:r w:rsidR="007571D3" w:rsidRPr="00C21FDC">
        <w:rPr>
          <w:rFonts w:ascii="Times New Roman" w:hAnsi="Times New Roman" w:cs="Times New Roman"/>
          <w:sz w:val="24"/>
          <w:szCs w:val="24"/>
        </w:rPr>
        <w:t xml:space="preserve"> opinions as key strategic resources to create new forms of value and competitive advantage. </w:t>
      </w:r>
      <w:r w:rsidR="00E33254" w:rsidRPr="00C21FDC">
        <w:rPr>
          <w:rFonts w:ascii="Times New Roman" w:hAnsi="Times New Roman" w:cs="Times New Roman"/>
          <w:sz w:val="24"/>
          <w:szCs w:val="24"/>
        </w:rPr>
        <w:t xml:space="preserve">The need for tourism and hospitality businesses to deeply understand and systematically exploit customers’ contents has been intensified by the wide-ranging impact of word of mouth and the practice of sharing it online as results of the technological progress (Baka, 2016). Despite that, a full integration of UGC ˗ especially e-WOM ˗ in hoteliers’ digital </w:t>
      </w:r>
      <w:r w:rsidR="00D6661A" w:rsidRPr="00C21FDC">
        <w:rPr>
          <w:rFonts w:ascii="Times New Roman" w:hAnsi="Times New Roman" w:cs="Times New Roman"/>
          <w:sz w:val="24"/>
          <w:szCs w:val="24"/>
        </w:rPr>
        <w:t xml:space="preserve">business </w:t>
      </w:r>
      <w:r w:rsidR="00E33254" w:rsidRPr="00C21FDC">
        <w:rPr>
          <w:rFonts w:ascii="Times New Roman" w:hAnsi="Times New Roman" w:cs="Times New Roman"/>
          <w:sz w:val="24"/>
          <w:szCs w:val="24"/>
        </w:rPr>
        <w:t xml:space="preserve">strategy has not yet been achieved. For this reason, it is important to contribute to the knowledge of decision-making processes about the use of online channels and digital tools within the e-WOM </w:t>
      </w:r>
      <w:r w:rsidR="006D2A27" w:rsidRPr="00C21FDC">
        <w:rPr>
          <w:rFonts w:ascii="Times New Roman" w:hAnsi="Times New Roman" w:cs="Times New Roman"/>
          <w:sz w:val="24"/>
          <w:szCs w:val="24"/>
        </w:rPr>
        <w:t>in hotel and accommodation setting</w:t>
      </w:r>
      <w:r w:rsidR="00E33254" w:rsidRPr="00C21FDC">
        <w:rPr>
          <w:rFonts w:ascii="Times New Roman" w:hAnsi="Times New Roman" w:cs="Times New Roman"/>
          <w:sz w:val="24"/>
          <w:szCs w:val="24"/>
        </w:rPr>
        <w:t>.</w:t>
      </w:r>
    </w:p>
    <w:p w:rsidR="00F24F00" w:rsidRDefault="003F15C3" w:rsidP="00EC4FFA">
      <w:pPr>
        <w:widowControl/>
        <w:tabs>
          <w:tab w:val="left" w:pos="0"/>
        </w:tabs>
        <w:adjustRightInd w:val="0"/>
        <w:ind w:firstLine="284"/>
        <w:jc w:val="both"/>
        <w:rPr>
          <w:rFonts w:ascii="Times New Roman" w:hAnsi="Times New Roman" w:cs="Times New Roman"/>
          <w:sz w:val="24"/>
          <w:szCs w:val="24"/>
        </w:rPr>
      </w:pPr>
      <w:r w:rsidRPr="00C21FDC">
        <w:rPr>
          <w:rFonts w:ascii="Times New Roman" w:hAnsi="Times New Roman" w:cs="Times New Roman"/>
          <w:sz w:val="24"/>
          <w:szCs w:val="24"/>
        </w:rPr>
        <w:t>UGC</w:t>
      </w:r>
      <w:r w:rsidR="005D11E4">
        <w:rPr>
          <w:rFonts w:ascii="Times New Roman" w:hAnsi="Times New Roman" w:cs="Times New Roman"/>
          <w:sz w:val="24"/>
          <w:szCs w:val="24"/>
        </w:rPr>
        <w:t>s</w:t>
      </w:r>
      <w:r w:rsidRPr="00C21FDC">
        <w:rPr>
          <w:rFonts w:ascii="Times New Roman" w:hAnsi="Times New Roman" w:cs="Times New Roman"/>
          <w:sz w:val="24"/>
          <w:szCs w:val="24"/>
        </w:rPr>
        <w:t xml:space="preserve"> ha</w:t>
      </w:r>
      <w:r w:rsidR="005D11E4">
        <w:rPr>
          <w:rFonts w:ascii="Times New Roman" w:hAnsi="Times New Roman" w:cs="Times New Roman"/>
          <w:sz w:val="24"/>
          <w:szCs w:val="24"/>
        </w:rPr>
        <w:t>ve</w:t>
      </w:r>
      <w:r w:rsidRPr="00C21FDC">
        <w:rPr>
          <w:rFonts w:ascii="Times New Roman" w:hAnsi="Times New Roman" w:cs="Times New Roman"/>
          <w:sz w:val="24"/>
          <w:szCs w:val="24"/>
        </w:rPr>
        <w:t xml:space="preserve"> intrinsic business value. On the one hand, they reflect in detail the customers’ service experience and perceptions</w:t>
      </w:r>
      <w:r w:rsidR="005D11E4">
        <w:rPr>
          <w:rFonts w:ascii="Times New Roman" w:hAnsi="Times New Roman" w:cs="Times New Roman"/>
          <w:sz w:val="24"/>
          <w:szCs w:val="24"/>
        </w:rPr>
        <w:t>,</w:t>
      </w:r>
      <w:r w:rsidRPr="00C21FDC">
        <w:rPr>
          <w:rFonts w:ascii="Times New Roman" w:hAnsi="Times New Roman" w:cs="Times New Roman"/>
          <w:sz w:val="24"/>
          <w:szCs w:val="24"/>
        </w:rPr>
        <w:t xml:space="preserve"> spanning information</w:t>
      </w:r>
      <w:r w:rsidR="00811730">
        <w:rPr>
          <w:rFonts w:ascii="Times New Roman" w:hAnsi="Times New Roman" w:cs="Times New Roman"/>
          <w:sz w:val="24"/>
          <w:szCs w:val="24"/>
        </w:rPr>
        <w:t xml:space="preserve"> and knowledge</w:t>
      </w:r>
      <w:r w:rsidRPr="00C21FDC">
        <w:rPr>
          <w:rFonts w:ascii="Times New Roman" w:hAnsi="Times New Roman" w:cs="Times New Roman"/>
          <w:sz w:val="24"/>
          <w:szCs w:val="24"/>
        </w:rPr>
        <w:t xml:space="preserve"> in many-to-many interactions</w:t>
      </w:r>
      <w:r w:rsidR="005D11E4">
        <w:rPr>
          <w:rFonts w:ascii="Times New Roman" w:hAnsi="Times New Roman" w:cs="Times New Roman"/>
          <w:sz w:val="24"/>
          <w:szCs w:val="24"/>
        </w:rPr>
        <w:t>;</w:t>
      </w:r>
      <w:r w:rsidRPr="00C21FDC">
        <w:rPr>
          <w:rFonts w:ascii="Times New Roman" w:hAnsi="Times New Roman" w:cs="Times New Roman"/>
          <w:sz w:val="24"/>
          <w:szCs w:val="24"/>
        </w:rPr>
        <w:t xml:space="preserve"> on the other hand</w:t>
      </w:r>
      <w:r w:rsidR="005D11E4">
        <w:rPr>
          <w:rFonts w:ascii="Times New Roman" w:hAnsi="Times New Roman" w:cs="Times New Roman"/>
          <w:sz w:val="24"/>
          <w:szCs w:val="24"/>
        </w:rPr>
        <w:t>,</w:t>
      </w:r>
      <w:r w:rsidRPr="00C21FDC">
        <w:rPr>
          <w:rFonts w:ascii="Times New Roman" w:hAnsi="Times New Roman" w:cs="Times New Roman"/>
          <w:sz w:val="24"/>
          <w:szCs w:val="24"/>
        </w:rPr>
        <w:t xml:space="preserve"> they are able to foster loyalty of actual consumers and influence future consumers booking decisions. </w:t>
      </w:r>
      <w:r w:rsidR="007704EE" w:rsidRPr="00C21FDC">
        <w:rPr>
          <w:rFonts w:ascii="Times New Roman" w:hAnsi="Times New Roman" w:cs="Times New Roman"/>
          <w:sz w:val="24"/>
          <w:szCs w:val="24"/>
        </w:rPr>
        <w:t>Therefore, UGC</w:t>
      </w:r>
      <w:r w:rsidR="005D11E4">
        <w:rPr>
          <w:rFonts w:ascii="Times New Roman" w:hAnsi="Times New Roman" w:cs="Times New Roman"/>
          <w:sz w:val="24"/>
          <w:szCs w:val="24"/>
        </w:rPr>
        <w:t>s</w:t>
      </w:r>
      <w:r w:rsidR="007704EE" w:rsidRPr="00C21FDC">
        <w:rPr>
          <w:rFonts w:ascii="Times New Roman" w:hAnsi="Times New Roman" w:cs="Times New Roman"/>
          <w:sz w:val="24"/>
          <w:szCs w:val="24"/>
        </w:rPr>
        <w:t xml:space="preserve"> need to be strategically analy</w:t>
      </w:r>
      <w:r w:rsidR="005D11E4">
        <w:rPr>
          <w:rFonts w:ascii="Times New Roman" w:hAnsi="Times New Roman" w:cs="Times New Roman"/>
          <w:sz w:val="24"/>
          <w:szCs w:val="24"/>
        </w:rPr>
        <w:t>z</w:t>
      </w:r>
      <w:r w:rsidR="007704EE" w:rsidRPr="00C21FDC">
        <w:rPr>
          <w:rFonts w:ascii="Times New Roman" w:hAnsi="Times New Roman" w:cs="Times New Roman"/>
          <w:sz w:val="24"/>
          <w:szCs w:val="24"/>
        </w:rPr>
        <w:t>ed, integrated</w:t>
      </w:r>
      <w:r w:rsidR="00473846">
        <w:rPr>
          <w:rFonts w:ascii="Times New Roman" w:hAnsi="Times New Roman" w:cs="Times New Roman"/>
          <w:sz w:val="24"/>
          <w:szCs w:val="24"/>
        </w:rPr>
        <w:t xml:space="preserve"> in the</w:t>
      </w:r>
      <w:r w:rsidR="00741A60">
        <w:rPr>
          <w:rFonts w:ascii="Times New Roman" w:hAnsi="Times New Roman" w:cs="Times New Roman"/>
          <w:sz w:val="24"/>
          <w:szCs w:val="24"/>
        </w:rPr>
        <w:t xml:space="preserve"> business</w:t>
      </w:r>
      <w:r w:rsidR="00473846">
        <w:rPr>
          <w:rFonts w:ascii="Times New Roman" w:hAnsi="Times New Roman" w:cs="Times New Roman"/>
          <w:sz w:val="24"/>
          <w:szCs w:val="24"/>
        </w:rPr>
        <w:t xml:space="preserve"> core processes </w:t>
      </w:r>
      <w:r w:rsidR="007704EE" w:rsidRPr="00C21FDC">
        <w:rPr>
          <w:rFonts w:ascii="Times New Roman" w:hAnsi="Times New Roman" w:cs="Times New Roman"/>
          <w:sz w:val="24"/>
          <w:szCs w:val="24"/>
        </w:rPr>
        <w:t xml:space="preserve">and managed following a </w:t>
      </w:r>
      <w:r w:rsidR="006A787C" w:rsidRPr="00C21FDC">
        <w:rPr>
          <w:rFonts w:ascii="Times New Roman" w:hAnsi="Times New Roman" w:cs="Times New Roman"/>
          <w:sz w:val="24"/>
          <w:szCs w:val="24"/>
        </w:rPr>
        <w:t>service</w:t>
      </w:r>
      <w:r w:rsidR="007704EE" w:rsidRPr="00C21FDC">
        <w:rPr>
          <w:rFonts w:ascii="Times New Roman" w:hAnsi="Times New Roman" w:cs="Times New Roman"/>
          <w:sz w:val="24"/>
          <w:szCs w:val="24"/>
        </w:rPr>
        <w:t xml:space="preserve"> </w:t>
      </w:r>
      <w:r w:rsidRPr="00C21FDC">
        <w:rPr>
          <w:rFonts w:ascii="Times New Roman" w:hAnsi="Times New Roman" w:cs="Times New Roman"/>
          <w:sz w:val="24"/>
          <w:szCs w:val="24"/>
        </w:rPr>
        <w:t xml:space="preserve">oriented </w:t>
      </w:r>
      <w:r w:rsidR="007704EE" w:rsidRPr="00C21FDC">
        <w:rPr>
          <w:rFonts w:ascii="Times New Roman" w:hAnsi="Times New Roman" w:cs="Times New Roman"/>
          <w:sz w:val="24"/>
          <w:szCs w:val="24"/>
        </w:rPr>
        <w:t>logic</w:t>
      </w:r>
      <w:r w:rsidR="006132D5">
        <w:rPr>
          <w:rFonts w:ascii="Times New Roman" w:hAnsi="Times New Roman" w:cs="Times New Roman"/>
          <w:sz w:val="24"/>
          <w:szCs w:val="24"/>
        </w:rPr>
        <w:t xml:space="preserve"> (</w:t>
      </w:r>
      <w:proofErr w:type="spellStart"/>
      <w:r w:rsidR="006132D5" w:rsidRPr="009F649A">
        <w:rPr>
          <w:rFonts w:asciiTheme="majorBidi" w:hAnsiTheme="majorBidi" w:cstheme="majorBidi"/>
          <w:sz w:val="24"/>
          <w:szCs w:val="24"/>
          <w:lang w:val="en-GB"/>
        </w:rPr>
        <w:t>Lusch</w:t>
      </w:r>
      <w:proofErr w:type="spellEnd"/>
      <w:r w:rsidR="006132D5">
        <w:rPr>
          <w:rFonts w:asciiTheme="majorBidi" w:hAnsiTheme="majorBidi" w:cstheme="majorBidi"/>
          <w:sz w:val="24"/>
          <w:szCs w:val="24"/>
          <w:lang w:val="en-GB"/>
        </w:rPr>
        <w:t xml:space="preserve"> et al., 2008)</w:t>
      </w:r>
      <w:r w:rsidR="007704EE" w:rsidRPr="00C21FDC">
        <w:rPr>
          <w:rFonts w:ascii="Times New Roman" w:hAnsi="Times New Roman" w:cs="Times New Roman"/>
          <w:sz w:val="24"/>
          <w:szCs w:val="24"/>
        </w:rPr>
        <w:t>.</w:t>
      </w:r>
      <w:r w:rsidR="00EC4FFA">
        <w:rPr>
          <w:rFonts w:ascii="Times New Roman" w:hAnsi="Times New Roman" w:cs="Times New Roman"/>
          <w:sz w:val="24"/>
          <w:szCs w:val="24"/>
        </w:rPr>
        <w:t xml:space="preserve"> </w:t>
      </w:r>
      <w:r w:rsidR="007704EE" w:rsidRPr="00C21FDC">
        <w:rPr>
          <w:rFonts w:ascii="Times New Roman" w:hAnsi="Times New Roman" w:cs="Times New Roman"/>
          <w:sz w:val="24"/>
          <w:szCs w:val="24"/>
        </w:rPr>
        <w:t xml:space="preserve">The managerial implication of this consists in the demonstrated importance of using online </w:t>
      </w:r>
      <w:r w:rsidR="008F6B39" w:rsidRPr="00C21FDC">
        <w:rPr>
          <w:rFonts w:ascii="Times New Roman" w:hAnsi="Times New Roman" w:cs="Times New Roman"/>
          <w:sz w:val="24"/>
          <w:szCs w:val="24"/>
        </w:rPr>
        <w:t>personalized</w:t>
      </w:r>
      <w:r w:rsidR="002346EE">
        <w:rPr>
          <w:rFonts w:ascii="Times New Roman" w:hAnsi="Times New Roman" w:cs="Times New Roman"/>
          <w:sz w:val="24"/>
          <w:szCs w:val="24"/>
        </w:rPr>
        <w:t xml:space="preserve"> and </w:t>
      </w:r>
      <w:r w:rsidR="002346EE">
        <w:rPr>
          <w:rFonts w:ascii="Times New Roman" w:hAnsi="Times New Roman"/>
          <w:sz w:val="24"/>
          <w:szCs w:val="24"/>
          <w:lang w:val="en-GB"/>
        </w:rPr>
        <w:t xml:space="preserve">in-use </w:t>
      </w:r>
      <w:r w:rsidR="007704EE" w:rsidRPr="00C21FDC">
        <w:rPr>
          <w:rFonts w:ascii="Times New Roman" w:hAnsi="Times New Roman" w:cs="Times New Roman"/>
          <w:sz w:val="24"/>
          <w:szCs w:val="24"/>
        </w:rPr>
        <w:t xml:space="preserve">interactions as a basis for </w:t>
      </w:r>
      <w:r w:rsidR="006A787C" w:rsidRPr="00C21FDC">
        <w:rPr>
          <w:rFonts w:ascii="Times New Roman" w:hAnsi="Times New Roman" w:cs="Times New Roman"/>
          <w:sz w:val="24"/>
          <w:szCs w:val="24"/>
        </w:rPr>
        <w:t xml:space="preserve">value </w:t>
      </w:r>
      <w:r w:rsidR="007704EE" w:rsidRPr="00C21FDC">
        <w:rPr>
          <w:rFonts w:ascii="Times New Roman" w:hAnsi="Times New Roman" w:cs="Times New Roman"/>
          <w:sz w:val="24"/>
          <w:szCs w:val="24"/>
        </w:rPr>
        <w:t>co</w:t>
      </w:r>
      <w:r w:rsidR="008F6B39" w:rsidRPr="00C21FDC">
        <w:rPr>
          <w:rFonts w:ascii="Times New Roman" w:hAnsi="Times New Roman" w:cs="Times New Roman"/>
          <w:sz w:val="24"/>
          <w:szCs w:val="24"/>
        </w:rPr>
        <w:t xml:space="preserve">-creation between consumers and </w:t>
      </w:r>
      <w:r w:rsidR="00AE0F94" w:rsidRPr="00C21FDC">
        <w:rPr>
          <w:rFonts w:ascii="Times New Roman" w:hAnsi="Times New Roman" w:cs="Times New Roman"/>
          <w:sz w:val="24"/>
          <w:szCs w:val="24"/>
        </w:rPr>
        <w:t>providers</w:t>
      </w:r>
      <w:r w:rsidR="00473846">
        <w:rPr>
          <w:rFonts w:ascii="Times New Roman" w:hAnsi="Times New Roman" w:cs="Times New Roman"/>
          <w:sz w:val="24"/>
          <w:szCs w:val="24"/>
        </w:rPr>
        <w:t xml:space="preserve"> thereby improving</w:t>
      </w:r>
      <w:r w:rsidR="00473846" w:rsidRPr="00CD543B">
        <w:rPr>
          <w:rFonts w:ascii="Times New Roman" w:hAnsi="Times New Roman" w:cs="Times New Roman"/>
          <w:sz w:val="24"/>
          <w:szCs w:val="24"/>
        </w:rPr>
        <w:t xml:space="preserve"> relational, informational and motivational benefits</w:t>
      </w:r>
      <w:r w:rsidR="00473846">
        <w:rPr>
          <w:rFonts w:ascii="Times New Roman" w:hAnsi="Times New Roman" w:cs="Times New Roman"/>
          <w:sz w:val="24"/>
          <w:szCs w:val="24"/>
        </w:rPr>
        <w:t xml:space="preserve"> (</w:t>
      </w:r>
      <w:proofErr w:type="spellStart"/>
      <w:r w:rsidR="00473846" w:rsidRPr="00723E14">
        <w:rPr>
          <w:rFonts w:ascii="Times New Roman" w:hAnsi="Times New Roman" w:cs="Times New Roman"/>
          <w:sz w:val="24"/>
          <w:szCs w:val="24"/>
        </w:rPr>
        <w:t>Ramaswamy</w:t>
      </w:r>
      <w:proofErr w:type="spellEnd"/>
      <w:r w:rsidR="00473846" w:rsidRPr="00723E14">
        <w:rPr>
          <w:rFonts w:ascii="Times New Roman" w:hAnsi="Times New Roman" w:cs="Times New Roman"/>
          <w:sz w:val="24"/>
          <w:szCs w:val="24"/>
        </w:rPr>
        <w:t xml:space="preserve"> and </w:t>
      </w:r>
      <w:proofErr w:type="spellStart"/>
      <w:r w:rsidR="00473846" w:rsidRPr="00723E14">
        <w:rPr>
          <w:rFonts w:ascii="Times New Roman" w:hAnsi="Times New Roman" w:cs="Times New Roman"/>
          <w:sz w:val="24"/>
          <w:szCs w:val="24"/>
        </w:rPr>
        <w:t>Ozcan</w:t>
      </w:r>
      <w:proofErr w:type="spellEnd"/>
      <w:r w:rsidR="00473846" w:rsidRPr="00723E14">
        <w:rPr>
          <w:rFonts w:ascii="Times New Roman" w:hAnsi="Times New Roman" w:cs="Times New Roman"/>
          <w:sz w:val="24"/>
          <w:szCs w:val="24"/>
        </w:rPr>
        <w:t>, 2016</w:t>
      </w:r>
      <w:r w:rsidR="00473846">
        <w:rPr>
          <w:rFonts w:ascii="Times New Roman" w:hAnsi="Times New Roman" w:cs="Times New Roman"/>
          <w:sz w:val="24"/>
          <w:szCs w:val="24"/>
        </w:rPr>
        <w:t>)</w:t>
      </w:r>
      <w:r w:rsidR="008F6B39" w:rsidRPr="00C21FDC">
        <w:rPr>
          <w:rFonts w:ascii="Times New Roman" w:hAnsi="Times New Roman" w:cs="Times New Roman"/>
          <w:sz w:val="24"/>
          <w:szCs w:val="24"/>
        </w:rPr>
        <w:t>.</w:t>
      </w:r>
      <w:r w:rsidR="00473846">
        <w:rPr>
          <w:rFonts w:ascii="Times New Roman" w:hAnsi="Times New Roman" w:cs="Times New Roman"/>
          <w:sz w:val="24"/>
          <w:szCs w:val="24"/>
        </w:rPr>
        <w:t xml:space="preserve"> </w:t>
      </w:r>
      <w:r w:rsidR="00646258">
        <w:rPr>
          <w:rFonts w:ascii="Times New Roman" w:hAnsi="Times New Roman" w:cs="Times New Roman"/>
          <w:sz w:val="24"/>
          <w:szCs w:val="24"/>
        </w:rPr>
        <w:t xml:space="preserve">Then hoteliers </w:t>
      </w:r>
      <w:r w:rsidR="00646258" w:rsidRPr="00646258">
        <w:rPr>
          <w:rFonts w:ascii="Times New Roman" w:hAnsi="Times New Roman" w:cs="Times New Roman"/>
          <w:sz w:val="24"/>
          <w:szCs w:val="24"/>
        </w:rPr>
        <w:t xml:space="preserve">should invest in </w:t>
      </w:r>
      <w:r w:rsidR="00646258" w:rsidRPr="00646258">
        <w:rPr>
          <w:rFonts w:ascii="Times New Roman" w:hAnsi="Times New Roman" w:cs="Times New Roman"/>
          <w:sz w:val="24"/>
          <w:szCs w:val="24"/>
        </w:rPr>
        <w:lastRenderedPageBreak/>
        <w:t>engagement platforms</w:t>
      </w:r>
      <w:r w:rsidR="00D811AD">
        <w:rPr>
          <w:rFonts w:ascii="Times New Roman" w:hAnsi="Times New Roman" w:cs="Times New Roman"/>
          <w:sz w:val="24"/>
          <w:szCs w:val="24"/>
        </w:rPr>
        <w:t xml:space="preserve"> </w:t>
      </w:r>
      <w:r w:rsidR="00D811AD" w:rsidRPr="00811730">
        <w:rPr>
          <w:rFonts w:ascii="Times New Roman" w:hAnsi="Times New Roman" w:cs="Times New Roman"/>
          <w:sz w:val="24"/>
          <w:szCs w:val="24"/>
        </w:rPr>
        <w:t>characterized by interactional assemblages</w:t>
      </w:r>
      <w:r w:rsidR="00646258" w:rsidRPr="00646258">
        <w:rPr>
          <w:rFonts w:ascii="Times New Roman" w:hAnsi="Times New Roman" w:cs="Times New Roman"/>
          <w:sz w:val="24"/>
          <w:szCs w:val="24"/>
        </w:rPr>
        <w:t>, such as digital forum, social media brand pages or specific digital and interactive tools, to facilitate the acquisition, accumulation and interpretation of customer-generated data.</w:t>
      </w:r>
      <w:r w:rsidR="00680B40" w:rsidRPr="00C21FDC">
        <w:rPr>
          <w:rFonts w:ascii="Times New Roman" w:hAnsi="Times New Roman" w:cs="Times New Roman"/>
          <w:sz w:val="24"/>
          <w:szCs w:val="24"/>
        </w:rPr>
        <w:t xml:space="preserve"> </w:t>
      </w:r>
      <w:r w:rsidR="005D11E4">
        <w:rPr>
          <w:rFonts w:ascii="Times New Roman" w:hAnsi="Times New Roman" w:cs="Times New Roman"/>
          <w:sz w:val="24"/>
          <w:szCs w:val="24"/>
        </w:rPr>
        <w:t>Besides</w:t>
      </w:r>
      <w:r w:rsidR="00680B40" w:rsidRPr="00C21FDC">
        <w:rPr>
          <w:rFonts w:ascii="Times New Roman" w:hAnsi="Times New Roman" w:cs="Times New Roman"/>
          <w:sz w:val="24"/>
          <w:szCs w:val="24"/>
        </w:rPr>
        <w:t xml:space="preserve">, </w:t>
      </w:r>
      <w:r w:rsidR="00D811AD" w:rsidRPr="00CD543B">
        <w:rPr>
          <w:rFonts w:ascii="Times New Roman" w:hAnsi="Times New Roman" w:cs="Times New Roman"/>
          <w:sz w:val="24"/>
          <w:szCs w:val="24"/>
        </w:rPr>
        <w:t>human skills for big data analytics</w:t>
      </w:r>
      <w:r w:rsidR="00D811AD" w:rsidRPr="00C21FDC">
        <w:rPr>
          <w:rFonts w:ascii="Times New Roman" w:hAnsi="Times New Roman" w:cs="Times New Roman"/>
          <w:sz w:val="24"/>
          <w:szCs w:val="24"/>
        </w:rPr>
        <w:t xml:space="preserve"> </w:t>
      </w:r>
      <w:r w:rsidR="00680B40" w:rsidRPr="00C21FDC">
        <w:rPr>
          <w:rFonts w:ascii="Times New Roman" w:hAnsi="Times New Roman" w:cs="Times New Roman"/>
          <w:sz w:val="24"/>
          <w:szCs w:val="24"/>
        </w:rPr>
        <w:t xml:space="preserve">are needed to qualitatively </w:t>
      </w:r>
      <w:r w:rsidR="007F7D6A" w:rsidRPr="00C21FDC">
        <w:rPr>
          <w:rFonts w:ascii="Times New Roman" w:hAnsi="Times New Roman" w:cs="Times New Roman"/>
          <w:sz w:val="24"/>
          <w:szCs w:val="24"/>
        </w:rPr>
        <w:t>analyze</w:t>
      </w:r>
      <w:r w:rsidR="00680B40" w:rsidRPr="00C21FDC">
        <w:rPr>
          <w:rFonts w:ascii="Times New Roman" w:hAnsi="Times New Roman" w:cs="Times New Roman"/>
          <w:sz w:val="24"/>
          <w:szCs w:val="24"/>
        </w:rPr>
        <w:t xml:space="preserve"> big data</w:t>
      </w:r>
      <w:r w:rsidR="005D11E4">
        <w:rPr>
          <w:rFonts w:ascii="Times New Roman" w:hAnsi="Times New Roman" w:cs="Times New Roman"/>
          <w:sz w:val="24"/>
          <w:szCs w:val="24"/>
        </w:rPr>
        <w:t>,</w:t>
      </w:r>
      <w:r w:rsidR="00680B40" w:rsidRPr="00C21FDC">
        <w:rPr>
          <w:rFonts w:ascii="Times New Roman" w:hAnsi="Times New Roman" w:cs="Times New Roman"/>
          <w:sz w:val="24"/>
          <w:szCs w:val="24"/>
        </w:rPr>
        <w:t xml:space="preserve"> collect intelligence and spot sentiments. </w:t>
      </w:r>
      <w:r w:rsidR="008F6B39" w:rsidRPr="00C21FDC">
        <w:rPr>
          <w:rFonts w:ascii="Times New Roman" w:hAnsi="Times New Roman" w:cs="Times New Roman"/>
          <w:sz w:val="24"/>
          <w:szCs w:val="24"/>
        </w:rPr>
        <w:t xml:space="preserve">As customer service interactions are increasingly mediated by digital technology, the ability to foster high quality online data analysis and provide individual responses by dedicated </w:t>
      </w:r>
      <w:r w:rsidR="00680B40" w:rsidRPr="00C21FDC">
        <w:rPr>
          <w:rFonts w:ascii="Times New Roman" w:hAnsi="Times New Roman" w:cs="Times New Roman"/>
          <w:sz w:val="24"/>
          <w:szCs w:val="24"/>
        </w:rPr>
        <w:t>team</w:t>
      </w:r>
      <w:r w:rsidR="00473846">
        <w:rPr>
          <w:rFonts w:ascii="Times New Roman" w:hAnsi="Times New Roman" w:cs="Times New Roman"/>
          <w:sz w:val="24"/>
          <w:szCs w:val="24"/>
        </w:rPr>
        <w:t xml:space="preserve"> coupling</w:t>
      </w:r>
      <w:r w:rsidR="004220AC">
        <w:rPr>
          <w:rFonts w:ascii="Times New Roman" w:hAnsi="Times New Roman" w:cs="Times New Roman"/>
          <w:sz w:val="24"/>
          <w:szCs w:val="24"/>
        </w:rPr>
        <w:t xml:space="preserve"> with</w:t>
      </w:r>
      <w:r w:rsidR="00473846" w:rsidRPr="004220AC">
        <w:rPr>
          <w:rFonts w:ascii="Times New Roman" w:hAnsi="Times New Roman" w:cs="Times New Roman"/>
          <w:sz w:val="24"/>
          <w:szCs w:val="24"/>
        </w:rPr>
        <w:t xml:space="preserve"> specialized competences</w:t>
      </w:r>
      <w:r w:rsidR="008F6B39" w:rsidRPr="00C21FDC">
        <w:rPr>
          <w:rFonts w:ascii="Times New Roman" w:hAnsi="Times New Roman" w:cs="Times New Roman"/>
          <w:sz w:val="24"/>
          <w:szCs w:val="24"/>
        </w:rPr>
        <w:t xml:space="preserve"> will become a critical competitive lever </w:t>
      </w:r>
      <w:r w:rsidR="006A787C" w:rsidRPr="00C21FDC">
        <w:rPr>
          <w:rFonts w:ascii="Times New Roman" w:hAnsi="Times New Roman" w:cs="Times New Roman"/>
          <w:sz w:val="24"/>
          <w:szCs w:val="24"/>
        </w:rPr>
        <w:t xml:space="preserve">in </w:t>
      </w:r>
      <w:r w:rsidR="008F6B39" w:rsidRPr="00C21FDC">
        <w:rPr>
          <w:rFonts w:ascii="Times New Roman" w:hAnsi="Times New Roman" w:cs="Times New Roman"/>
          <w:sz w:val="24"/>
          <w:szCs w:val="24"/>
        </w:rPr>
        <w:t xml:space="preserve">hospitality </w:t>
      </w:r>
      <w:r w:rsidR="00AE0F94" w:rsidRPr="00C21FDC">
        <w:rPr>
          <w:rFonts w:ascii="Times New Roman" w:hAnsi="Times New Roman" w:cs="Times New Roman"/>
          <w:sz w:val="24"/>
          <w:szCs w:val="24"/>
        </w:rPr>
        <w:t>manage</w:t>
      </w:r>
      <w:r w:rsidR="006A787C" w:rsidRPr="00C21FDC">
        <w:rPr>
          <w:rFonts w:ascii="Times New Roman" w:hAnsi="Times New Roman" w:cs="Times New Roman"/>
          <w:sz w:val="24"/>
          <w:szCs w:val="24"/>
        </w:rPr>
        <w:t>ment</w:t>
      </w:r>
      <w:r w:rsidR="00473846">
        <w:rPr>
          <w:rFonts w:ascii="Times New Roman" w:hAnsi="Times New Roman" w:cs="Times New Roman"/>
          <w:sz w:val="24"/>
          <w:szCs w:val="24"/>
        </w:rPr>
        <w:t xml:space="preserve"> </w:t>
      </w:r>
      <w:r w:rsidR="00473846" w:rsidRPr="004220AC">
        <w:rPr>
          <w:rFonts w:ascii="Times New Roman" w:hAnsi="Times New Roman" w:cs="Times New Roman"/>
          <w:sz w:val="24"/>
          <w:szCs w:val="24"/>
        </w:rPr>
        <w:t>transforming data in social and economic value</w:t>
      </w:r>
      <w:r w:rsidR="00CD543B" w:rsidRPr="00CD543B">
        <w:rPr>
          <w:rFonts w:ascii="Times New Roman" w:hAnsi="Times New Roman" w:cs="Times New Roman"/>
          <w:sz w:val="24"/>
          <w:szCs w:val="24"/>
        </w:rPr>
        <w:t>.</w:t>
      </w:r>
    </w:p>
    <w:p w:rsidR="00E33254" w:rsidRPr="00C21FDC" w:rsidRDefault="00E33254" w:rsidP="00C21FDC">
      <w:pPr>
        <w:widowControl/>
        <w:tabs>
          <w:tab w:val="left" w:pos="0"/>
        </w:tabs>
        <w:adjustRightInd w:val="0"/>
        <w:ind w:firstLine="284"/>
        <w:jc w:val="both"/>
        <w:rPr>
          <w:rFonts w:ascii="Times New Roman" w:hAnsi="Times New Roman" w:cs="Times New Roman"/>
          <w:sz w:val="24"/>
          <w:szCs w:val="24"/>
        </w:rPr>
      </w:pPr>
      <w:r w:rsidRPr="00C21FDC">
        <w:rPr>
          <w:rFonts w:ascii="Times New Roman" w:hAnsi="Times New Roman" w:cs="Times New Roman"/>
          <w:sz w:val="24"/>
          <w:szCs w:val="24"/>
        </w:rPr>
        <w:t>The results of this study should be considered with the following limitations</w:t>
      </w:r>
      <w:r w:rsidR="005D11E4">
        <w:rPr>
          <w:rFonts w:ascii="Times New Roman" w:hAnsi="Times New Roman" w:cs="Times New Roman"/>
          <w:sz w:val="24"/>
          <w:szCs w:val="24"/>
        </w:rPr>
        <w:t>,</w:t>
      </w:r>
      <w:r w:rsidR="006F4A70" w:rsidRPr="00C21FDC">
        <w:rPr>
          <w:rFonts w:ascii="Times New Roman" w:hAnsi="Times New Roman" w:cs="Times New Roman"/>
          <w:sz w:val="24"/>
          <w:szCs w:val="24"/>
        </w:rPr>
        <w:t xml:space="preserve"> that suggest the need for future investigations in this field.</w:t>
      </w:r>
      <w:r w:rsidR="005D11E4">
        <w:rPr>
          <w:rFonts w:ascii="Times New Roman" w:hAnsi="Times New Roman" w:cs="Times New Roman"/>
          <w:sz w:val="24"/>
          <w:szCs w:val="24"/>
        </w:rPr>
        <w:t xml:space="preserve"> </w:t>
      </w:r>
      <w:r w:rsidRPr="00C21FDC">
        <w:rPr>
          <w:rFonts w:ascii="Times New Roman" w:hAnsi="Times New Roman" w:cs="Times New Roman"/>
          <w:sz w:val="24"/>
          <w:szCs w:val="24"/>
        </w:rPr>
        <w:t xml:space="preserve">Firstly, data were collected from the Italian hospitality industry, and consequently, the findings may be generalizable only to that population. </w:t>
      </w:r>
      <w:r w:rsidR="005D11E4">
        <w:rPr>
          <w:rFonts w:ascii="Times New Roman" w:hAnsi="Times New Roman" w:cs="Times New Roman"/>
          <w:sz w:val="24"/>
          <w:szCs w:val="24"/>
        </w:rPr>
        <w:t>F</w:t>
      </w:r>
      <w:r w:rsidRPr="00C21FDC">
        <w:rPr>
          <w:rFonts w:ascii="Times New Roman" w:hAnsi="Times New Roman" w:cs="Times New Roman"/>
          <w:sz w:val="24"/>
          <w:szCs w:val="24"/>
        </w:rPr>
        <w:t xml:space="preserve">uture research should be conducted within different geographical contexts and the results obtained should be compared. Secondly, another limitation of this research </w:t>
      </w:r>
      <w:r w:rsidR="00011DFD" w:rsidRPr="00C21FDC">
        <w:rPr>
          <w:rFonts w:ascii="Times New Roman" w:hAnsi="Times New Roman" w:cs="Times New Roman"/>
          <w:sz w:val="24"/>
          <w:szCs w:val="24"/>
        </w:rPr>
        <w:t xml:space="preserve">is related to the data collection technique. We use a survey </w:t>
      </w:r>
      <w:r w:rsidR="005D11E4">
        <w:rPr>
          <w:rFonts w:ascii="Times New Roman" w:hAnsi="Times New Roman" w:cs="Times New Roman"/>
          <w:sz w:val="24"/>
          <w:szCs w:val="24"/>
        </w:rPr>
        <w:t xml:space="preserve">to </w:t>
      </w:r>
      <w:r w:rsidR="00011DFD" w:rsidRPr="00C21FDC">
        <w:rPr>
          <w:rFonts w:ascii="Times New Roman" w:hAnsi="Times New Roman" w:cs="Times New Roman"/>
          <w:sz w:val="24"/>
          <w:szCs w:val="24"/>
        </w:rPr>
        <w:t xml:space="preserve">detecting the perception of managers about their managerial use of UGC and digital platforms. This perception may be biased due to the social </w:t>
      </w:r>
      <w:r w:rsidR="00AE0F94" w:rsidRPr="00C21FDC">
        <w:rPr>
          <w:rFonts w:ascii="Times New Roman" w:hAnsi="Times New Roman" w:cs="Times New Roman"/>
          <w:sz w:val="24"/>
          <w:szCs w:val="24"/>
        </w:rPr>
        <w:t>desirability</w:t>
      </w:r>
      <w:r w:rsidR="00011DFD" w:rsidRPr="00C21FDC">
        <w:rPr>
          <w:rFonts w:ascii="Times New Roman" w:hAnsi="Times New Roman" w:cs="Times New Roman"/>
          <w:sz w:val="24"/>
          <w:szCs w:val="24"/>
        </w:rPr>
        <w:t xml:space="preserve"> effect</w:t>
      </w:r>
      <w:r w:rsidR="00DF1ED5" w:rsidRPr="00C21FDC">
        <w:rPr>
          <w:rFonts w:ascii="Times New Roman" w:hAnsi="Times New Roman" w:cs="Times New Roman"/>
          <w:sz w:val="24"/>
          <w:szCs w:val="24"/>
        </w:rPr>
        <w:t xml:space="preserve">, that is the tendency of respondents to answer the question over-reporting the capability or under-reporting the lack of such a capability, so that they will be viewed </w:t>
      </w:r>
      <w:r w:rsidR="005D11E4" w:rsidRPr="00C21FDC">
        <w:rPr>
          <w:rFonts w:ascii="Times New Roman" w:hAnsi="Times New Roman" w:cs="Times New Roman"/>
          <w:sz w:val="24"/>
          <w:szCs w:val="24"/>
        </w:rPr>
        <w:t>favorably</w:t>
      </w:r>
      <w:r w:rsidR="00DF1ED5" w:rsidRPr="00C21FDC">
        <w:rPr>
          <w:rFonts w:ascii="Times New Roman" w:hAnsi="Times New Roman" w:cs="Times New Roman"/>
          <w:sz w:val="24"/>
          <w:szCs w:val="24"/>
        </w:rPr>
        <w:t xml:space="preserve"> by interviewers</w:t>
      </w:r>
      <w:r w:rsidR="00011DFD" w:rsidRPr="00C21FDC">
        <w:rPr>
          <w:rFonts w:ascii="Times New Roman" w:hAnsi="Times New Roman" w:cs="Times New Roman"/>
          <w:sz w:val="24"/>
          <w:szCs w:val="24"/>
        </w:rPr>
        <w:t xml:space="preserve">. </w:t>
      </w:r>
      <w:r w:rsidR="005D11E4">
        <w:rPr>
          <w:rFonts w:ascii="Times New Roman" w:hAnsi="Times New Roman" w:cs="Times New Roman"/>
          <w:sz w:val="24"/>
          <w:szCs w:val="24"/>
        </w:rPr>
        <w:t>F</w:t>
      </w:r>
      <w:r w:rsidR="00011DFD" w:rsidRPr="00C21FDC">
        <w:rPr>
          <w:rFonts w:ascii="Times New Roman" w:hAnsi="Times New Roman" w:cs="Times New Roman"/>
          <w:sz w:val="24"/>
          <w:szCs w:val="24"/>
        </w:rPr>
        <w:t xml:space="preserve">urther investigations </w:t>
      </w:r>
      <w:r w:rsidR="005D11E4">
        <w:rPr>
          <w:rFonts w:ascii="Times New Roman" w:hAnsi="Times New Roman" w:cs="Times New Roman"/>
          <w:sz w:val="24"/>
          <w:szCs w:val="24"/>
        </w:rPr>
        <w:t>ar</w:t>
      </w:r>
      <w:r w:rsidR="00011DFD" w:rsidRPr="00C21FDC">
        <w:rPr>
          <w:rFonts w:ascii="Times New Roman" w:hAnsi="Times New Roman" w:cs="Times New Roman"/>
          <w:sz w:val="24"/>
          <w:szCs w:val="24"/>
        </w:rPr>
        <w:t>e</w:t>
      </w:r>
      <w:r w:rsidR="0039290D">
        <w:rPr>
          <w:rFonts w:ascii="Times New Roman" w:hAnsi="Times New Roman" w:cs="Times New Roman"/>
          <w:sz w:val="24"/>
          <w:szCs w:val="24"/>
        </w:rPr>
        <w:t xml:space="preserve"> required based on direct conten</w:t>
      </w:r>
      <w:r w:rsidR="00011DFD" w:rsidRPr="00C21FDC">
        <w:rPr>
          <w:rFonts w:ascii="Times New Roman" w:hAnsi="Times New Roman" w:cs="Times New Roman"/>
          <w:sz w:val="24"/>
          <w:szCs w:val="24"/>
        </w:rPr>
        <w:t>t analysis of hotels’ responses to online reviews</w:t>
      </w:r>
      <w:r w:rsidR="00DF1ED5" w:rsidRPr="00C21FDC">
        <w:rPr>
          <w:rFonts w:ascii="Times New Roman" w:hAnsi="Times New Roman" w:cs="Times New Roman"/>
          <w:sz w:val="24"/>
          <w:szCs w:val="24"/>
        </w:rPr>
        <w:t>.</w:t>
      </w:r>
    </w:p>
    <w:p w:rsidR="00F24F00" w:rsidRPr="00C21FDC" w:rsidRDefault="00F24F00" w:rsidP="00C21FDC">
      <w:pPr>
        <w:widowControl/>
        <w:tabs>
          <w:tab w:val="left" w:pos="0"/>
        </w:tabs>
        <w:adjustRightInd w:val="0"/>
        <w:ind w:firstLine="284"/>
        <w:jc w:val="both"/>
        <w:rPr>
          <w:rFonts w:ascii="Times New Roman" w:hAnsi="Times New Roman" w:cs="Times New Roman"/>
          <w:sz w:val="24"/>
          <w:szCs w:val="24"/>
        </w:rPr>
      </w:pPr>
    </w:p>
    <w:p w:rsidR="00E33254" w:rsidRPr="002C1CFE" w:rsidRDefault="00E33254" w:rsidP="002C1CFE">
      <w:pPr>
        <w:pStyle w:val="Titre2"/>
        <w:spacing w:before="151"/>
        <w:ind w:hanging="402"/>
        <w:jc w:val="both"/>
        <w:rPr>
          <w:rFonts w:ascii="Times New Roman" w:hAnsi="Times New Roman" w:cs="Times New Roman"/>
          <w:noProof/>
          <w:sz w:val="24"/>
          <w:szCs w:val="24"/>
          <w:lang w:bidi="ar-SA"/>
        </w:rPr>
      </w:pPr>
      <w:r w:rsidRPr="008A5E18">
        <w:rPr>
          <w:rFonts w:ascii="Times New Roman" w:hAnsi="Times New Roman" w:cs="Times New Roman"/>
          <w:bCs w:val="0"/>
          <w:sz w:val="24"/>
          <w:szCs w:val="24"/>
          <w:lang w:val="en-GB"/>
        </w:rPr>
        <w:t>References</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Abramova, O., Shavanova, T., Fuhrer, A., Krasnova, H., Buxmann, P. (2015)</w:t>
      </w:r>
      <w:r w:rsidR="00983A4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Understanding the sharing Economy: The role of response to negative reviews in the peer-to-peer accommodation sharing network. ECIS 2015 Completed Research Papers. Paper 1. ISBN 978-3-00-050284-2.</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Anderson, C. K., </w:t>
      </w:r>
      <w:r w:rsidR="00983A4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2012</w:t>
      </w:r>
      <w:r w:rsidR="00983A4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The impact of social media on lodging performance Cornell Hospitality report, 12(15), pp. 4-11</w:t>
      </w:r>
      <w:r w:rsidR="002B5387" w:rsidRPr="00107B62">
        <w:rPr>
          <w:rFonts w:ascii="Times New Roman" w:eastAsia="Calibri" w:hAnsi="Times New Roman" w:cs="Times New Roman"/>
          <w:noProof/>
          <w:lang w:bidi="ar-SA"/>
        </w:rPr>
        <w:t>.</w:t>
      </w:r>
    </w:p>
    <w:p w:rsidR="002F619A" w:rsidRPr="00107B62" w:rsidDel="002F619A" w:rsidRDefault="002F619A" w:rsidP="002E34C5">
      <w:pPr>
        <w:widowControl/>
        <w:adjustRightInd w:val="0"/>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Assimakopoulos, C., Papaioannou, E., Sarmaniotis, C., Georgiadis, C. K. (2014). Online reviews as a feedback mechanism for hotel CRM systems. </w:t>
      </w:r>
      <w:r w:rsidRPr="00107B62" w:rsidDel="002F619A">
        <w:rPr>
          <w:rFonts w:ascii="Times New Roman" w:eastAsia="Calibri" w:hAnsi="Times New Roman" w:cs="Times New Roman"/>
          <w:i/>
          <w:noProof/>
          <w:lang w:bidi="ar-SA"/>
        </w:rPr>
        <w:t>Anatolia: an International Journal of Tourism and Hospitality Research</w:t>
      </w:r>
      <w:r w:rsidRPr="00107B62" w:rsidDel="002F619A">
        <w:rPr>
          <w:rFonts w:ascii="Times New Roman" w:eastAsia="Calibri" w:hAnsi="Times New Roman" w:cs="Times New Roman"/>
          <w:noProof/>
          <w:lang w:bidi="ar-SA"/>
        </w:rPr>
        <w:t>, 26(1), 5-20..</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Aureli, S., Supino, E. (2017)</w:t>
      </w:r>
      <w:r w:rsidR="00983A4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Online Reputation Monitoring: An Exploratory Study on Italian Hotel Managers’ Practices, . </w:t>
      </w:r>
      <w:r w:rsidRPr="00107B62" w:rsidDel="002F619A">
        <w:rPr>
          <w:rFonts w:ascii="Times New Roman" w:eastAsia="Calibri" w:hAnsi="Times New Roman" w:cs="Times New Roman"/>
          <w:i/>
          <w:noProof/>
          <w:lang w:bidi="ar-SA"/>
        </w:rPr>
        <w:t>International Journal of Hospitality and Tourism Administration</w:t>
      </w:r>
      <w:r w:rsidRPr="00107B62" w:rsidDel="002F619A">
        <w:rPr>
          <w:rFonts w:ascii="Times New Roman" w:eastAsia="Calibri" w:hAnsi="Times New Roman" w:cs="Times New Roman"/>
          <w:noProof/>
          <w:lang w:bidi="ar-SA"/>
        </w:rPr>
        <w:t>, 18(1), 84-109.</w:t>
      </w:r>
    </w:p>
    <w:p w:rsidR="002F619A" w:rsidRPr="00107B62"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Baka V. (2016). The becoming of user generated reviews: Looking at the past</w:t>
      </w:r>
      <w:r w:rsidRPr="00107B62" w:rsidDel="002F619A">
        <w:rPr>
          <w:rFonts w:ascii="Times New Roman" w:eastAsia="Calibri" w:hAnsi="Times New Roman" w:cs="Times New Roman"/>
          <w:noProof/>
          <w:lang w:bidi="ar-SA"/>
        </w:rPr>
        <w:br/>
        <w:t xml:space="preserve">to understand the future of managing reputation in the travel sector. </w:t>
      </w:r>
      <w:r w:rsidRPr="00107B62" w:rsidDel="002F619A">
        <w:rPr>
          <w:rFonts w:ascii="Times New Roman" w:eastAsia="Calibri" w:hAnsi="Times New Roman" w:cs="Times New Roman"/>
          <w:i/>
          <w:noProof/>
          <w:lang w:bidi="ar-SA"/>
        </w:rPr>
        <w:t>Tourism</w:t>
      </w:r>
      <w:r w:rsidRPr="00107B62" w:rsidDel="002F619A">
        <w:rPr>
          <w:rFonts w:ascii="Times New Roman" w:eastAsia="Calibri" w:hAnsi="Times New Roman" w:cs="Times New Roman"/>
          <w:i/>
          <w:noProof/>
          <w:lang w:bidi="ar-SA"/>
        </w:rPr>
        <w:br/>
        <w:t>Management</w:t>
      </w:r>
      <w:r w:rsidR="00983A4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53(1), 148-162.</w:t>
      </w:r>
    </w:p>
    <w:p w:rsidR="00D60DD9" w:rsidRPr="00107B62" w:rsidDel="002F619A" w:rsidRDefault="00D60DD9" w:rsidP="00D60DD9">
      <w:pPr>
        <w:ind w:left="567" w:hanging="567"/>
        <w:jc w:val="both"/>
        <w:rPr>
          <w:rFonts w:ascii="Times New Roman" w:hAnsi="Times New Roman" w:cs="Times New Roman"/>
          <w:lang w:val="en-GB" w:eastAsia="en-GB"/>
        </w:rPr>
      </w:pPr>
      <w:proofErr w:type="spellStart"/>
      <w:r w:rsidRPr="00107B62">
        <w:rPr>
          <w:rFonts w:ascii="Times New Roman" w:hAnsi="Times New Roman" w:cs="Times New Roman"/>
          <w:lang w:val="en-GB" w:eastAsia="en-GB"/>
        </w:rPr>
        <w:t>Barile</w:t>
      </w:r>
      <w:proofErr w:type="spellEnd"/>
      <w:r w:rsidRPr="00107B62">
        <w:rPr>
          <w:rFonts w:ascii="Times New Roman" w:hAnsi="Times New Roman" w:cs="Times New Roman"/>
          <w:lang w:val="en-GB" w:eastAsia="en-GB"/>
        </w:rPr>
        <w:t xml:space="preserve">, S., </w:t>
      </w:r>
      <w:proofErr w:type="spellStart"/>
      <w:r w:rsidRPr="00107B62">
        <w:rPr>
          <w:rFonts w:ascii="Times New Roman" w:hAnsi="Times New Roman" w:cs="Times New Roman"/>
          <w:lang w:val="en-GB" w:eastAsia="en-GB"/>
        </w:rPr>
        <w:t>Ciasullo</w:t>
      </w:r>
      <w:proofErr w:type="spellEnd"/>
      <w:r w:rsidRPr="00107B62">
        <w:rPr>
          <w:rFonts w:ascii="Times New Roman" w:hAnsi="Times New Roman" w:cs="Times New Roman"/>
          <w:lang w:val="en-GB" w:eastAsia="en-GB"/>
        </w:rPr>
        <w:t xml:space="preserve">, M.V., </w:t>
      </w:r>
      <w:proofErr w:type="spellStart"/>
      <w:r w:rsidRPr="00107B62">
        <w:rPr>
          <w:rFonts w:ascii="Times New Roman" w:hAnsi="Times New Roman" w:cs="Times New Roman"/>
          <w:lang w:val="en-GB" w:eastAsia="en-GB"/>
        </w:rPr>
        <w:t>Troisi</w:t>
      </w:r>
      <w:proofErr w:type="spellEnd"/>
      <w:r w:rsidRPr="00107B62">
        <w:rPr>
          <w:rFonts w:ascii="Times New Roman" w:hAnsi="Times New Roman" w:cs="Times New Roman"/>
          <w:lang w:val="en-GB" w:eastAsia="en-GB"/>
        </w:rPr>
        <w:t xml:space="preserve">, O., </w:t>
      </w:r>
      <w:proofErr w:type="spellStart"/>
      <w:r w:rsidRPr="00107B62">
        <w:rPr>
          <w:rFonts w:ascii="Times New Roman" w:hAnsi="Times New Roman" w:cs="Times New Roman"/>
          <w:lang w:val="en-GB" w:eastAsia="en-GB"/>
        </w:rPr>
        <w:t>Sarno</w:t>
      </w:r>
      <w:proofErr w:type="spellEnd"/>
      <w:r w:rsidRPr="00107B62">
        <w:rPr>
          <w:rFonts w:ascii="Times New Roman" w:hAnsi="Times New Roman" w:cs="Times New Roman"/>
          <w:lang w:val="en-GB" w:eastAsia="en-GB"/>
        </w:rPr>
        <w:t xml:space="preserve"> D. (2017). The role of technology and institutions in tourism service ecosystems: Findings from a case study. </w:t>
      </w:r>
      <w:r w:rsidRPr="00107B62">
        <w:rPr>
          <w:rFonts w:ascii="Times New Roman" w:hAnsi="Times New Roman" w:cs="Times New Roman"/>
          <w:i/>
          <w:lang w:val="en-GB" w:eastAsia="en-GB"/>
        </w:rPr>
        <w:t>The TQM Journal</w:t>
      </w:r>
      <w:r w:rsidRPr="00107B62">
        <w:rPr>
          <w:rFonts w:ascii="Times New Roman" w:hAnsi="Times New Roman" w:cs="Times New Roman"/>
          <w:lang w:val="en-GB" w:eastAsia="en-GB"/>
        </w:rPr>
        <w:t xml:space="preserve">, </w:t>
      </w:r>
      <w:r w:rsidRPr="00107B62">
        <w:rPr>
          <w:rFonts w:ascii="Times New Roman" w:hAnsi="Times New Roman" w:cs="Times New Roman"/>
          <w:iCs/>
          <w:lang w:val="en-GB" w:eastAsia="en-GB"/>
        </w:rPr>
        <w:t>29(</w:t>
      </w:r>
      <w:r w:rsidRPr="00107B62">
        <w:rPr>
          <w:rFonts w:ascii="Times New Roman" w:hAnsi="Times New Roman" w:cs="Times New Roman"/>
          <w:lang w:val="en-GB" w:eastAsia="en-GB"/>
        </w:rPr>
        <w:t>6), 811-833.</w:t>
      </w:r>
    </w:p>
    <w:p w:rsidR="00333387" w:rsidRPr="00107B62" w:rsidDel="002F619A" w:rsidRDefault="00333387" w:rsidP="002E34C5">
      <w:pPr>
        <w:spacing w:after="80"/>
        <w:ind w:left="397" w:hanging="397"/>
        <w:jc w:val="both"/>
        <w:rPr>
          <w:rFonts w:ascii="Times New Roman" w:eastAsia="Calibri" w:hAnsi="Times New Roman" w:cs="Times New Roman"/>
          <w:noProof/>
          <w:lang w:bidi="ar-SA"/>
        </w:rPr>
      </w:pPr>
      <w:r w:rsidRPr="00107B62">
        <w:rPr>
          <w:rFonts w:ascii="Times New Roman" w:eastAsia="Calibri" w:hAnsi="Times New Roman" w:cs="Times New Roman"/>
          <w:noProof/>
          <w:lang w:bidi="ar-SA"/>
        </w:rPr>
        <w:t>Brodie, R. J., Hollebeek, L. D., Conduit, J. (2015). Customer engagement: Contemporary issues and challenges. Routledge.</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Bronner, F., Hoog, R. (2011), Vacationers and e-WOM: who posts, and why, where, and what? </w:t>
      </w:r>
      <w:r w:rsidRPr="00107B62" w:rsidDel="002F619A">
        <w:rPr>
          <w:rFonts w:ascii="Times New Roman" w:eastAsia="Calibri" w:hAnsi="Times New Roman" w:cs="Times New Roman"/>
          <w:i/>
          <w:noProof/>
          <w:lang w:bidi="ar-SA"/>
        </w:rPr>
        <w:t>Journal of Travel Research</w:t>
      </w:r>
      <w:r w:rsidRPr="00107B62" w:rsidDel="002F619A">
        <w:rPr>
          <w:rFonts w:ascii="Times New Roman" w:eastAsia="Calibri" w:hAnsi="Times New Roman" w:cs="Times New Roman"/>
          <w:noProof/>
          <w:lang w:bidi="ar-SA"/>
        </w:rPr>
        <w:t>,</w:t>
      </w:r>
      <w:r w:rsidR="00983A46"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50(1</w:t>
      </w:r>
      <w:r w:rsidR="00983A4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15–26.</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Burgess, S., Sellitto, C., Cox, C., Buultjens, J. (2015). Strategies for adopting consumer‐generated media in small‐sized to medium‐sized tourism enterprises.</w:t>
      </w:r>
      <w:r w:rsidRPr="00107B62" w:rsidDel="002F619A">
        <w:rPr>
          <w:rFonts w:ascii="Times New Roman" w:eastAsia="Calibri" w:hAnsi="Times New Roman" w:cs="Times New Roman"/>
          <w:i/>
          <w:noProof/>
          <w:lang w:bidi="ar-SA"/>
        </w:rPr>
        <w:t xml:space="preserve"> International Journal of Tourism Research</w:t>
      </w:r>
      <w:r w:rsidRPr="00107B62" w:rsidDel="002F619A">
        <w:rPr>
          <w:rFonts w:ascii="Times New Roman" w:eastAsia="Calibri" w:hAnsi="Times New Roman" w:cs="Times New Roman"/>
          <w:noProof/>
          <w:lang w:bidi="ar-SA"/>
        </w:rPr>
        <w:t>, 17(5), 432-441.</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Calinski, T., Harabasz, J. (1974). A dendrite method for cluster analysis. </w:t>
      </w:r>
      <w:r w:rsidRPr="00107B62" w:rsidDel="002F619A">
        <w:rPr>
          <w:rFonts w:ascii="Times New Roman" w:eastAsia="Calibri" w:hAnsi="Times New Roman" w:cs="Times New Roman"/>
          <w:i/>
          <w:noProof/>
          <w:lang w:bidi="ar-SA"/>
        </w:rPr>
        <w:t>Communications in Statistics</w:t>
      </w:r>
      <w:r w:rsidRPr="00107B62" w:rsidDel="002F619A">
        <w:rPr>
          <w:rFonts w:ascii="Times New Roman" w:eastAsia="Calibri" w:hAnsi="Times New Roman" w:cs="Times New Roman"/>
          <w:noProof/>
          <w:lang w:bidi="ar-SA"/>
        </w:rPr>
        <w:t>, 3, 1-27.</w:t>
      </w:r>
    </w:p>
    <w:p w:rsidR="002F619A" w:rsidRPr="00107B62" w:rsidDel="002F619A" w:rsidRDefault="002F619A" w:rsidP="002E34C5">
      <w:pPr>
        <w:spacing w:after="80"/>
        <w:ind w:left="397" w:hanging="397"/>
        <w:jc w:val="both"/>
        <w:rPr>
          <w:rFonts w:ascii="Times New Roman" w:eastAsia="Calibri" w:hAnsi="Times New Roman" w:cs="Times New Roman"/>
          <w:noProof/>
        </w:rPr>
      </w:pPr>
      <w:r w:rsidRPr="00107B62" w:rsidDel="002F619A">
        <w:rPr>
          <w:rFonts w:ascii="Times New Roman" w:eastAsia="Calibri" w:hAnsi="Times New Roman" w:cs="Times New Roman"/>
          <w:noProof/>
        </w:rPr>
        <w:t>Cantallops S.A.,</w:t>
      </w:r>
      <w:r w:rsidR="00EC2514" w:rsidRPr="00107B62">
        <w:rPr>
          <w:rFonts w:ascii="Times New Roman" w:eastAsia="Calibri" w:hAnsi="Times New Roman" w:cs="Times New Roman"/>
          <w:noProof/>
        </w:rPr>
        <w:t xml:space="preserve"> </w:t>
      </w:r>
      <w:r w:rsidRPr="00107B62" w:rsidDel="002F619A">
        <w:rPr>
          <w:rFonts w:ascii="Times New Roman" w:eastAsia="Calibri" w:hAnsi="Times New Roman" w:cs="Times New Roman"/>
          <w:noProof/>
        </w:rPr>
        <w:t>Salvi F. (2014). New consumer behavior: A research on e-</w:t>
      </w:r>
      <w:r w:rsidRPr="00107B62" w:rsidDel="002F619A">
        <w:rPr>
          <w:rFonts w:ascii="Times New Roman" w:eastAsia="Calibri" w:hAnsi="Times New Roman" w:cs="Times New Roman"/>
          <w:noProof/>
        </w:rPr>
        <w:br/>
        <w:t xml:space="preserve">Wom and hotels. </w:t>
      </w:r>
      <w:r w:rsidRPr="00107B62" w:rsidDel="002F619A">
        <w:rPr>
          <w:rFonts w:ascii="Times New Roman" w:eastAsia="Calibri" w:hAnsi="Times New Roman" w:cs="Times New Roman"/>
          <w:i/>
          <w:iCs/>
          <w:noProof/>
        </w:rPr>
        <w:t>International Journal of Hospitality Management</w:t>
      </w:r>
      <w:r w:rsidRPr="00107B62" w:rsidDel="002F619A">
        <w:rPr>
          <w:rFonts w:ascii="Times New Roman" w:eastAsia="Calibri" w:hAnsi="Times New Roman" w:cs="Times New Roman"/>
          <w:noProof/>
        </w:rPr>
        <w:t xml:space="preserve"> 36,</w:t>
      </w:r>
      <w:r w:rsidR="002E1096" w:rsidRPr="00107B62">
        <w:rPr>
          <w:rFonts w:ascii="Times New Roman" w:eastAsia="Calibri" w:hAnsi="Times New Roman" w:cs="Times New Roman"/>
          <w:noProof/>
        </w:rPr>
        <w:t xml:space="preserve"> </w:t>
      </w:r>
      <w:r w:rsidRPr="00107B62" w:rsidDel="002F619A">
        <w:rPr>
          <w:rFonts w:ascii="Times New Roman" w:eastAsia="Calibri" w:hAnsi="Times New Roman" w:cs="Times New Roman"/>
          <w:noProof/>
        </w:rPr>
        <w:t>41-51.</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Casaló, L., Flavián, C., Guinalíu, M. (2010), Determinants of the intention to participatein firm-hosted </w:t>
      </w:r>
      <w:r w:rsidRPr="00107B62" w:rsidDel="002F619A">
        <w:rPr>
          <w:rFonts w:ascii="Times New Roman" w:eastAsia="Calibri" w:hAnsi="Times New Roman" w:cs="Times New Roman"/>
          <w:noProof/>
          <w:lang w:bidi="ar-SA"/>
        </w:rPr>
        <w:lastRenderedPageBreak/>
        <w:t>online travel communities and effects on consumer behavioral intentions.</w:t>
      </w:r>
      <w:r w:rsidRPr="00107B62" w:rsidDel="002F619A">
        <w:rPr>
          <w:rFonts w:ascii="Times New Roman" w:eastAsia="Calibri" w:hAnsi="Times New Roman" w:cs="Times New Roman"/>
          <w:i/>
          <w:noProof/>
          <w:lang w:bidi="ar-SA"/>
        </w:rPr>
        <w:t>, Tourism Management</w:t>
      </w:r>
      <w:r w:rsidRPr="00107B62" w:rsidDel="002F619A">
        <w:rPr>
          <w:rFonts w:ascii="Times New Roman" w:eastAsia="Calibri" w:hAnsi="Times New Roman" w:cs="Times New Roman"/>
          <w:noProof/>
          <w:lang w:bidi="ar-SA"/>
        </w:rPr>
        <w:t>, 31, 898-911.</w:t>
      </w:r>
    </w:p>
    <w:p w:rsidR="002F619A" w:rsidRPr="00107B62" w:rsidRDefault="002F619A" w:rsidP="002E34C5">
      <w:pPr>
        <w:spacing w:after="80"/>
        <w:ind w:left="397" w:hanging="397"/>
        <w:jc w:val="both"/>
        <w:rPr>
          <w:rFonts w:ascii="Times New Roman" w:hAnsi="Times New Roman" w:cs="Times New Roman"/>
          <w:color w:val="222222"/>
          <w:shd w:val="clear" w:color="auto" w:fill="FFFFFF"/>
        </w:rPr>
      </w:pPr>
      <w:r w:rsidRPr="00107B62" w:rsidDel="002F619A">
        <w:rPr>
          <w:rFonts w:ascii="Times New Roman" w:hAnsi="Times New Roman" w:cs="Times New Roman"/>
          <w:color w:val="222222"/>
          <w:shd w:val="clear" w:color="auto" w:fill="FFFFFF"/>
          <w:lang w:val="es-ES"/>
        </w:rPr>
        <w:t>Casal</w:t>
      </w:r>
      <w:r w:rsidR="00EC2514" w:rsidRPr="00107B62" w:rsidDel="002F619A">
        <w:rPr>
          <w:rFonts w:ascii="Times New Roman" w:eastAsia="Calibri" w:hAnsi="Times New Roman" w:cs="Times New Roman"/>
          <w:noProof/>
          <w:lang w:val="es-ES" w:bidi="ar-SA"/>
        </w:rPr>
        <w:t>ó</w:t>
      </w:r>
      <w:r w:rsidRPr="00107B62" w:rsidDel="002F619A">
        <w:rPr>
          <w:rFonts w:ascii="Times New Roman" w:hAnsi="Times New Roman" w:cs="Times New Roman"/>
          <w:color w:val="222222"/>
          <w:shd w:val="clear" w:color="auto" w:fill="FFFFFF"/>
          <w:lang w:val="es-ES"/>
        </w:rPr>
        <w:t>, L. V., Flavi</w:t>
      </w:r>
      <w:r w:rsidR="00EC2514" w:rsidRPr="00107B62" w:rsidDel="002F619A">
        <w:rPr>
          <w:rFonts w:ascii="Times New Roman" w:eastAsia="Calibri" w:hAnsi="Times New Roman" w:cs="Times New Roman"/>
          <w:noProof/>
          <w:lang w:val="es-ES" w:bidi="ar-SA"/>
        </w:rPr>
        <w:t>á</w:t>
      </w:r>
      <w:r w:rsidRPr="00107B62" w:rsidDel="002F619A">
        <w:rPr>
          <w:rFonts w:ascii="Times New Roman" w:hAnsi="Times New Roman" w:cs="Times New Roman"/>
          <w:color w:val="222222"/>
          <w:shd w:val="clear" w:color="auto" w:fill="FFFFFF"/>
          <w:lang w:val="es-ES"/>
        </w:rPr>
        <w:t>n, C., Guinaliu, M.,</w:t>
      </w:r>
      <w:r w:rsidR="00EC2514" w:rsidRPr="00107B62">
        <w:rPr>
          <w:rFonts w:ascii="Times New Roman" w:hAnsi="Times New Roman" w:cs="Times New Roman"/>
          <w:color w:val="222222"/>
          <w:shd w:val="clear" w:color="auto" w:fill="FFFFFF"/>
          <w:lang w:val="es-ES"/>
        </w:rPr>
        <w:t xml:space="preserve"> </w:t>
      </w:r>
      <w:r w:rsidRPr="00107B62" w:rsidDel="002F619A">
        <w:rPr>
          <w:rFonts w:ascii="Times New Roman" w:hAnsi="Times New Roman" w:cs="Times New Roman"/>
          <w:color w:val="222222"/>
          <w:shd w:val="clear" w:color="auto" w:fill="FFFFFF"/>
          <w:lang w:val="es-ES"/>
        </w:rPr>
        <w:t xml:space="preserve">Ekinci, Y. (2015). </w:t>
      </w:r>
      <w:r w:rsidRPr="00107B62" w:rsidDel="002F619A">
        <w:rPr>
          <w:rFonts w:ascii="Times New Roman" w:hAnsi="Times New Roman" w:cs="Times New Roman"/>
          <w:color w:val="222222"/>
          <w:shd w:val="clear" w:color="auto" w:fill="FFFFFF"/>
        </w:rPr>
        <w:t>Do online hotel rating schemes influence booking behaviors? </w:t>
      </w:r>
      <w:r w:rsidRPr="00107B62" w:rsidDel="002F619A">
        <w:rPr>
          <w:rFonts w:ascii="Times New Roman" w:hAnsi="Times New Roman" w:cs="Times New Roman"/>
          <w:i/>
          <w:iCs/>
          <w:color w:val="222222"/>
          <w:shd w:val="clear" w:color="auto" w:fill="FFFFFF"/>
        </w:rPr>
        <w:t>International Journal of Hospitality Management</w:t>
      </w:r>
      <w:r w:rsidRPr="00107B62" w:rsidDel="002F619A">
        <w:rPr>
          <w:rFonts w:ascii="Times New Roman" w:hAnsi="Times New Roman" w:cs="Times New Roman"/>
          <w:color w:val="222222"/>
          <w:shd w:val="clear" w:color="auto" w:fill="FFFFFF"/>
        </w:rPr>
        <w:t>, </w:t>
      </w:r>
      <w:r w:rsidRPr="00107B62" w:rsidDel="002F619A">
        <w:rPr>
          <w:rFonts w:ascii="Times New Roman" w:hAnsi="Times New Roman" w:cs="Times New Roman"/>
          <w:iCs/>
          <w:color w:val="222222"/>
          <w:shd w:val="clear" w:color="auto" w:fill="FFFFFF"/>
        </w:rPr>
        <w:t>49</w:t>
      </w:r>
      <w:r w:rsidRPr="00107B62" w:rsidDel="002F619A">
        <w:rPr>
          <w:rFonts w:ascii="Times New Roman" w:hAnsi="Times New Roman" w:cs="Times New Roman"/>
          <w:color w:val="222222"/>
          <w:shd w:val="clear" w:color="auto" w:fill="FFFFFF"/>
        </w:rPr>
        <w:t>, 28-36.</w:t>
      </w:r>
    </w:p>
    <w:p w:rsidR="003A006A" w:rsidRPr="00107B62" w:rsidDel="002F619A" w:rsidRDefault="003A006A" w:rsidP="002E34C5">
      <w:pPr>
        <w:spacing w:after="80"/>
        <w:ind w:left="397" w:hanging="397"/>
        <w:jc w:val="both"/>
        <w:rPr>
          <w:rFonts w:ascii="Times New Roman" w:eastAsia="Calibri" w:hAnsi="Times New Roman" w:cs="Times New Roman"/>
          <w:noProof/>
          <w:lang w:bidi="ar-SA"/>
        </w:rPr>
      </w:pPr>
      <w:r w:rsidRPr="00107B62">
        <w:rPr>
          <w:rFonts w:ascii="Times New Roman" w:eastAsia="Calibri" w:hAnsi="Times New Roman" w:cs="Times New Roman"/>
          <w:noProof/>
          <w:lang w:bidi="ar-SA"/>
        </w:rPr>
        <w:t>Chevalier, J. A., Dover, Y., Mayzlin, D. (2016). Channels of Impact: User reviews when quality is dynamic and managers respond. Available at: SSRN: https://ssrn.com/ abstract¼2766873.</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Christodoulides, G., Michaelidou, N., Argyriou, E. (2012). Cross-national differences in e-WOM influence. </w:t>
      </w:r>
      <w:r w:rsidRPr="00107B62" w:rsidDel="002F619A">
        <w:rPr>
          <w:rFonts w:ascii="Times New Roman" w:eastAsia="Calibri" w:hAnsi="Times New Roman" w:cs="Times New Roman"/>
          <w:i/>
          <w:noProof/>
          <w:lang w:bidi="ar-SA"/>
        </w:rPr>
        <w:t>European Journal of Marketing</w:t>
      </w:r>
      <w:r w:rsidRPr="00107B62" w:rsidDel="002F619A">
        <w:rPr>
          <w:rFonts w:ascii="Times New Roman" w:eastAsia="Calibri" w:hAnsi="Times New Roman" w:cs="Times New Roman"/>
          <w:noProof/>
          <w:lang w:bidi="ar-SA"/>
        </w:rPr>
        <w:t>, 46(11/12), 1689-1707.</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Crijns, H., Cauberghe, V., Hudders, L., Claeys, A.S. (2017). How to deal with online consumer comments during a crisis? The impact of personalized organizational responses on organizational reputation. </w:t>
      </w:r>
      <w:r w:rsidRPr="00107B62" w:rsidDel="002F619A">
        <w:rPr>
          <w:rFonts w:ascii="Times New Roman" w:eastAsia="Calibri" w:hAnsi="Times New Roman" w:cs="Times New Roman"/>
          <w:i/>
          <w:noProof/>
          <w:lang w:bidi="ar-SA"/>
        </w:rPr>
        <w:t>Computers in Human Behavior</w:t>
      </w:r>
      <w:r w:rsidRPr="00107B62" w:rsidDel="002F619A">
        <w:rPr>
          <w:rFonts w:ascii="Times New Roman" w:eastAsia="Calibri" w:hAnsi="Times New Roman" w:cs="Times New Roman"/>
          <w:noProof/>
          <w:lang w:bidi="ar-SA"/>
        </w:rPr>
        <w:t>, 75, 619-631.</w:t>
      </w:r>
    </w:p>
    <w:p w:rsidR="002F619A" w:rsidRPr="00107B62"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Crotts, J.C., Mason, P.R.</w:t>
      </w:r>
      <w:r w:rsidR="002E1096"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Davis, B. (2009)</w:t>
      </w:r>
      <w:r w:rsidR="002E109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Measuring guest satisfaction and competitive position in the hospitality and tourism industry.</w:t>
      </w:r>
      <w:r w:rsidRPr="00107B62" w:rsidDel="002F619A">
        <w:rPr>
          <w:rFonts w:ascii="Times New Roman" w:eastAsia="Calibri" w:hAnsi="Times New Roman" w:cs="Times New Roman"/>
          <w:i/>
          <w:noProof/>
          <w:lang w:bidi="ar-SA"/>
        </w:rPr>
        <w:t xml:space="preserve"> Journal of Travel Research</w:t>
      </w:r>
      <w:r w:rsidRPr="00107B62" w:rsidDel="002F619A">
        <w:rPr>
          <w:rFonts w:ascii="Times New Roman" w:eastAsia="Calibri" w:hAnsi="Times New Roman" w:cs="Times New Roman"/>
          <w:noProof/>
          <w:lang w:bidi="ar-SA"/>
        </w:rPr>
        <w:t xml:space="preserve">, Vol. 48(2), </w:t>
      </w:r>
      <w:r w:rsidR="002E1096" w:rsidRPr="00107B62">
        <w:rPr>
          <w:rFonts w:ascii="Times New Roman" w:eastAsia="Calibri" w:hAnsi="Times New Roman" w:cs="Times New Roman"/>
          <w:noProof/>
          <w:lang w:bidi="ar-SA"/>
        </w:rPr>
        <w:t>1</w:t>
      </w:r>
      <w:r w:rsidRPr="00107B62" w:rsidDel="002F619A">
        <w:rPr>
          <w:rFonts w:ascii="Times New Roman" w:eastAsia="Calibri" w:hAnsi="Times New Roman" w:cs="Times New Roman"/>
          <w:noProof/>
          <w:lang w:bidi="ar-SA"/>
        </w:rPr>
        <w:t>39–151.</w:t>
      </w:r>
    </w:p>
    <w:p w:rsidR="003A006A" w:rsidRPr="00107B62" w:rsidDel="002F619A" w:rsidRDefault="003A006A" w:rsidP="002E34C5">
      <w:pPr>
        <w:spacing w:after="80"/>
        <w:ind w:left="397" w:hanging="397"/>
        <w:jc w:val="both"/>
        <w:rPr>
          <w:rFonts w:ascii="Times New Roman" w:eastAsia="Calibri" w:hAnsi="Times New Roman" w:cs="Times New Roman"/>
          <w:noProof/>
          <w:lang w:bidi="ar-SA"/>
        </w:rPr>
      </w:pPr>
      <w:r w:rsidRPr="00107B62">
        <w:rPr>
          <w:rFonts w:ascii="Times New Roman" w:eastAsia="Calibri" w:hAnsi="Times New Roman" w:cs="Times New Roman"/>
          <w:noProof/>
          <w:lang w:bidi="ar-SA"/>
        </w:rPr>
        <w:t>Deng, C., Ravichandran, T. (2016). Managieral response to online compliments: Helpful or harmful?. In Thirty seventh international conference on information systems, Dublin.</w:t>
      </w:r>
    </w:p>
    <w:p w:rsidR="002F619A" w:rsidRPr="00107B62"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val="es-ES" w:bidi="ar-SA"/>
        </w:rPr>
        <w:t xml:space="preserve">De Pelsmacker P., van Tilburg S.,  Holthof, C. (2018). </w:t>
      </w:r>
      <w:r w:rsidRPr="00107B62" w:rsidDel="002F619A">
        <w:rPr>
          <w:rFonts w:ascii="Times New Roman" w:eastAsia="Calibri" w:hAnsi="Times New Roman" w:cs="Times New Roman"/>
          <w:noProof/>
          <w:lang w:bidi="ar-SA"/>
        </w:rPr>
        <w:t xml:space="preserve">Digital marketing strategies, online reviews and hotel performance. </w:t>
      </w:r>
      <w:r w:rsidRPr="00107B62" w:rsidDel="002F619A">
        <w:rPr>
          <w:rFonts w:ascii="Times New Roman" w:eastAsia="Calibri" w:hAnsi="Times New Roman" w:cs="Times New Roman"/>
          <w:i/>
          <w:noProof/>
          <w:lang w:bidi="ar-SA"/>
        </w:rPr>
        <w:t>International Journal of Hospitality Management</w:t>
      </w:r>
      <w:r w:rsidRPr="00107B62" w:rsidDel="002F619A">
        <w:rPr>
          <w:rFonts w:ascii="Times New Roman" w:eastAsia="Calibri" w:hAnsi="Times New Roman" w:cs="Times New Roman"/>
          <w:noProof/>
          <w:lang w:bidi="ar-SA"/>
        </w:rPr>
        <w:t xml:space="preserve">, 72, 47-55. </w:t>
      </w:r>
    </w:p>
    <w:p w:rsidR="004E6314" w:rsidRPr="00107B62" w:rsidDel="002F619A" w:rsidRDefault="004E6314" w:rsidP="002E34C5">
      <w:pPr>
        <w:spacing w:after="80"/>
        <w:ind w:left="397" w:hanging="397"/>
        <w:jc w:val="both"/>
        <w:rPr>
          <w:rFonts w:ascii="Times New Roman" w:eastAsia="Calibri" w:hAnsi="Times New Roman" w:cs="Times New Roman"/>
          <w:noProof/>
          <w:lang w:bidi="ar-SA"/>
        </w:rPr>
      </w:pPr>
      <w:r w:rsidRPr="00107B62">
        <w:rPr>
          <w:rFonts w:ascii="Times New Roman" w:eastAsia="Calibri" w:hAnsi="Times New Roman" w:cs="Times New Roman"/>
          <w:noProof/>
          <w:lang w:bidi="ar-SA"/>
        </w:rPr>
        <w:t>Dickinger, A., Lalicic, L. (2013). How emotional do we get? a closer look into the trip advisor dialogue. In Z. Xiang, I. Tussyadiah (Eds.), Information and communication technologies in tourism 2014 (239-252). Springer International Publishing.</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Duverger, P. (2013). Curvilinear effects of user-generated content on hotels’ market</w:t>
      </w:r>
      <w:r w:rsidRPr="00107B62" w:rsidDel="002F619A">
        <w:rPr>
          <w:rFonts w:ascii="Times New Roman" w:eastAsia="Calibri" w:hAnsi="Times New Roman" w:cs="Times New Roman"/>
          <w:noProof/>
          <w:lang w:bidi="ar-SA"/>
        </w:rPr>
        <w:br/>
        <w:t xml:space="preserve">share: a dynamic panel-data analysis. </w:t>
      </w:r>
      <w:r w:rsidRPr="00107B62" w:rsidDel="002F619A">
        <w:rPr>
          <w:rFonts w:ascii="Times New Roman" w:eastAsia="Calibri" w:hAnsi="Times New Roman" w:cs="Times New Roman"/>
          <w:i/>
          <w:noProof/>
          <w:lang w:bidi="ar-SA"/>
        </w:rPr>
        <w:t>Journal of Travel Research</w:t>
      </w:r>
      <w:r w:rsidRPr="00107B62" w:rsidDel="002F619A">
        <w:rPr>
          <w:rFonts w:ascii="Times New Roman" w:eastAsia="Calibri" w:hAnsi="Times New Roman" w:cs="Times New Roman"/>
          <w:noProof/>
          <w:lang w:bidi="ar-SA"/>
        </w:rPr>
        <w:t>, 52(4),</w:t>
      </w:r>
      <w:r w:rsidR="002E1096"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465-</w:t>
      </w:r>
      <w:r w:rsidRPr="00107B62" w:rsidDel="002F619A">
        <w:rPr>
          <w:rFonts w:ascii="Times New Roman" w:eastAsia="Calibri" w:hAnsi="Times New Roman" w:cs="Times New Roman"/>
          <w:noProof/>
          <w:lang w:bidi="ar-SA"/>
        </w:rPr>
        <w:br/>
        <w:t>478.</w:t>
      </w:r>
    </w:p>
    <w:p w:rsidR="002F619A" w:rsidRPr="00107B62" w:rsidDel="002F619A" w:rsidRDefault="002F619A" w:rsidP="002E34C5">
      <w:pPr>
        <w:spacing w:after="80"/>
        <w:ind w:left="397" w:hanging="397"/>
        <w:jc w:val="both"/>
        <w:rPr>
          <w:rFonts w:ascii="Times New Roman" w:eastAsia="Calibri" w:hAnsi="Times New Roman" w:cs="Times New Roman"/>
          <w:noProof/>
        </w:rPr>
      </w:pPr>
      <w:r w:rsidRPr="00107B62" w:rsidDel="002F619A">
        <w:rPr>
          <w:rFonts w:ascii="Times New Roman" w:eastAsia="Calibri" w:hAnsi="Times New Roman" w:cs="Times New Roman"/>
          <w:noProof/>
        </w:rPr>
        <w:t>Eurostat</w:t>
      </w:r>
      <w:r w:rsidR="008B0C68" w:rsidRPr="00107B62">
        <w:rPr>
          <w:rFonts w:ascii="Times New Roman" w:eastAsia="Calibri" w:hAnsi="Times New Roman" w:cs="Times New Roman"/>
          <w:noProof/>
        </w:rPr>
        <w:t xml:space="preserve"> </w:t>
      </w:r>
      <w:r w:rsidRPr="00107B62" w:rsidDel="002F619A">
        <w:rPr>
          <w:rFonts w:ascii="Times New Roman" w:eastAsia="Calibri" w:hAnsi="Times New Roman" w:cs="Times New Roman"/>
          <w:noProof/>
        </w:rPr>
        <w:t>(2017). E‐commerce statistics for individuals, </w:t>
      </w:r>
      <w:r w:rsidRPr="00107B62" w:rsidDel="002F619A">
        <w:rPr>
          <w:rFonts w:ascii="Times New Roman" w:hAnsi="Times New Roman" w:cs="Times New Roman"/>
        </w:rPr>
        <w:t>http://ec.europa</w:t>
      </w:r>
      <w:r w:rsidRPr="00107B62" w:rsidDel="002F619A">
        <w:rPr>
          <w:rFonts w:ascii="Times New Roman" w:eastAsia="Calibri" w:hAnsi="Times New Roman" w:cs="Times New Roman"/>
          <w:noProof/>
        </w:rPr>
        <w:t>.</w:t>
      </w:r>
      <w:r w:rsidRPr="00107B62" w:rsidDel="002F619A">
        <w:rPr>
          <w:rFonts w:ascii="Times New Roman" w:eastAsia="Calibri" w:hAnsi="Times New Roman" w:cs="Times New Roman"/>
          <w:noProof/>
        </w:rPr>
        <w:br/>
        <w:t>eu/eurostat/statistics‐explained/index.php/E‐commerce_statistics_for_individuals.</w:t>
      </w:r>
    </w:p>
    <w:p w:rsidR="002F619A" w:rsidRPr="00107B62" w:rsidDel="002F619A" w:rsidRDefault="002F619A" w:rsidP="002E34C5">
      <w:pPr>
        <w:spacing w:after="80"/>
        <w:ind w:left="397" w:hanging="397"/>
        <w:jc w:val="both"/>
        <w:rPr>
          <w:rFonts w:ascii="Times New Roman" w:eastAsia="Calibri" w:hAnsi="Times New Roman" w:cs="Times New Roman"/>
          <w:noProof/>
          <w:lang w:val="it-IT" w:bidi="ar-SA"/>
        </w:rPr>
      </w:pPr>
      <w:r w:rsidRPr="00107B62" w:rsidDel="002F619A">
        <w:rPr>
          <w:rFonts w:ascii="Times New Roman" w:eastAsia="Calibri" w:hAnsi="Times New Roman" w:cs="Times New Roman"/>
          <w:noProof/>
          <w:lang w:bidi="ar-SA"/>
        </w:rPr>
        <w:t xml:space="preserve">Fabrigar L.R., Wegener D.T., MacCallum R.C., Strahan E.J. (1999), Evaluating the use of exploratory factor analysis in psychological research. </w:t>
      </w:r>
      <w:r w:rsidRPr="00107B62" w:rsidDel="002F619A">
        <w:rPr>
          <w:rFonts w:ascii="Times New Roman" w:eastAsia="Calibri" w:hAnsi="Times New Roman" w:cs="Times New Roman"/>
          <w:i/>
          <w:noProof/>
          <w:lang w:val="it-IT" w:bidi="ar-SA"/>
        </w:rPr>
        <w:t>Psychological Methods</w:t>
      </w:r>
      <w:r w:rsidRPr="00107B62" w:rsidDel="002F619A">
        <w:rPr>
          <w:rFonts w:ascii="Times New Roman" w:eastAsia="Calibri" w:hAnsi="Times New Roman" w:cs="Times New Roman"/>
          <w:noProof/>
          <w:lang w:val="it-IT" w:bidi="ar-SA"/>
        </w:rPr>
        <w:t>,</w:t>
      </w:r>
      <w:r w:rsidR="002E1096" w:rsidRPr="00107B62">
        <w:rPr>
          <w:rFonts w:ascii="Times New Roman" w:eastAsia="Calibri" w:hAnsi="Times New Roman" w:cs="Times New Roman"/>
          <w:noProof/>
          <w:lang w:val="it-IT" w:bidi="ar-SA"/>
        </w:rPr>
        <w:t xml:space="preserve"> </w:t>
      </w:r>
      <w:r w:rsidRPr="00107B62" w:rsidDel="002F619A">
        <w:rPr>
          <w:rFonts w:ascii="Times New Roman" w:eastAsia="Calibri" w:hAnsi="Times New Roman" w:cs="Times New Roman"/>
          <w:noProof/>
          <w:lang w:val="it-IT" w:bidi="ar-SA"/>
        </w:rPr>
        <w:t>4, 272-299.</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val="it-IT" w:bidi="ar-SA"/>
        </w:rPr>
        <w:t xml:space="preserve">Filieri, R., Raguseo, E., Vitari, C. (2019). </w:t>
      </w:r>
      <w:r w:rsidRPr="00107B62" w:rsidDel="002F619A">
        <w:rPr>
          <w:rFonts w:ascii="Times New Roman" w:eastAsia="Calibri" w:hAnsi="Times New Roman" w:cs="Times New Roman"/>
          <w:noProof/>
          <w:lang w:bidi="ar-SA"/>
        </w:rPr>
        <w:t xml:space="preserve">What moderates the influence of extremely negative ratings? The role of review and reviewer characteristics. </w:t>
      </w:r>
      <w:r w:rsidRPr="00107B62" w:rsidDel="002F619A">
        <w:rPr>
          <w:rFonts w:ascii="Times New Roman" w:eastAsia="Calibri" w:hAnsi="Times New Roman" w:cs="Times New Roman"/>
          <w:i/>
          <w:noProof/>
          <w:lang w:bidi="ar-SA"/>
        </w:rPr>
        <w:t>International Journal of Hospitality Management</w:t>
      </w:r>
      <w:r w:rsidRPr="00107B62" w:rsidDel="002F619A">
        <w:rPr>
          <w:rFonts w:ascii="Times New Roman" w:eastAsia="Calibri" w:hAnsi="Times New Roman" w:cs="Times New Roman"/>
          <w:noProof/>
          <w:lang w:bidi="ar-SA"/>
        </w:rPr>
        <w:t>, 77, 333-341.</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Flanagin, A. J., Metzger, M. J. (2013). Trusting expert-versus user-generated ratings online: the role of information volume, valence, and consumer characteristics. </w:t>
      </w:r>
      <w:r w:rsidRPr="00107B62" w:rsidDel="002F619A">
        <w:rPr>
          <w:rFonts w:ascii="Times New Roman" w:eastAsia="Calibri" w:hAnsi="Times New Roman" w:cs="Times New Roman"/>
          <w:i/>
          <w:noProof/>
          <w:lang w:bidi="ar-SA"/>
        </w:rPr>
        <w:t>Computers in Human Behavior</w:t>
      </w:r>
      <w:r w:rsidRPr="00107B62" w:rsidDel="002F619A">
        <w:rPr>
          <w:rFonts w:ascii="Times New Roman" w:eastAsia="Calibri" w:hAnsi="Times New Roman" w:cs="Times New Roman"/>
          <w:noProof/>
          <w:lang w:bidi="ar-SA"/>
        </w:rPr>
        <w:t>, 29(4), 1626-e1634.</w:t>
      </w:r>
    </w:p>
    <w:p w:rsidR="002F619A" w:rsidRPr="00107B62"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Gu, B., Ye, Q. (2014). First step in social media: Measuring the influence of online management responses on customer satisfaction. </w:t>
      </w:r>
      <w:r w:rsidRPr="00107B62" w:rsidDel="002F619A">
        <w:rPr>
          <w:rFonts w:ascii="Times New Roman" w:eastAsia="Calibri" w:hAnsi="Times New Roman" w:cs="Times New Roman"/>
          <w:i/>
          <w:noProof/>
          <w:lang w:bidi="ar-SA"/>
        </w:rPr>
        <w:t>Production and Operations Management</w:t>
      </w:r>
      <w:r w:rsidRPr="00107B62" w:rsidDel="002F619A">
        <w:rPr>
          <w:rFonts w:ascii="Times New Roman" w:eastAsia="Calibri" w:hAnsi="Times New Roman" w:cs="Times New Roman"/>
          <w:noProof/>
          <w:lang w:bidi="ar-SA"/>
        </w:rPr>
        <w:t xml:space="preserve">, 23(4), 570–582. </w:t>
      </w:r>
    </w:p>
    <w:p w:rsidR="0039290D" w:rsidRPr="00107B62" w:rsidDel="002F619A" w:rsidRDefault="0039290D" w:rsidP="0039290D">
      <w:pPr>
        <w:ind w:left="567" w:hanging="567"/>
        <w:jc w:val="both"/>
        <w:rPr>
          <w:rFonts w:ascii="Times New Roman" w:hAnsi="Times New Roman" w:cs="Times New Roman"/>
          <w:lang w:val="en-GB" w:eastAsia="en-GB"/>
        </w:rPr>
      </w:pPr>
      <w:proofErr w:type="spellStart"/>
      <w:r w:rsidRPr="00107B62">
        <w:rPr>
          <w:rFonts w:ascii="Times New Roman" w:hAnsi="Times New Roman" w:cs="Times New Roman"/>
          <w:lang w:val="en-GB" w:eastAsia="en-GB"/>
        </w:rPr>
        <w:t>Grönroos</w:t>
      </w:r>
      <w:proofErr w:type="spellEnd"/>
      <w:r w:rsidRPr="00107B62">
        <w:rPr>
          <w:rFonts w:ascii="Times New Roman" w:hAnsi="Times New Roman" w:cs="Times New Roman"/>
          <w:lang w:val="en-GB" w:eastAsia="en-GB"/>
        </w:rPr>
        <w:t xml:space="preserve">, C. (2012). Conceptualising value co-creation: A journey to the 1970sand back to the future. </w:t>
      </w:r>
      <w:r w:rsidRPr="00107B62">
        <w:rPr>
          <w:rFonts w:ascii="Times New Roman" w:hAnsi="Times New Roman" w:cs="Times New Roman"/>
          <w:i/>
          <w:lang w:val="en-GB" w:eastAsia="en-GB"/>
        </w:rPr>
        <w:t>Journal of Marketing Management</w:t>
      </w:r>
      <w:r w:rsidRPr="00107B62">
        <w:rPr>
          <w:rFonts w:ascii="Times New Roman" w:hAnsi="Times New Roman" w:cs="Times New Roman"/>
          <w:lang w:val="en-GB" w:eastAsia="en-GB"/>
        </w:rPr>
        <w:t>, 28(13/14), 1520–1534.</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Hu Y., Kim H.J. (2018). Positive and negative e-wom motivations and hotel customers’ e-wom behavior: Does personality matter? </w:t>
      </w:r>
      <w:r w:rsidRPr="00107B62" w:rsidDel="002F619A">
        <w:rPr>
          <w:rFonts w:ascii="Times New Roman" w:eastAsia="Calibri" w:hAnsi="Times New Roman" w:cs="Times New Roman"/>
          <w:i/>
          <w:iCs/>
          <w:noProof/>
          <w:lang w:bidi="ar-SA"/>
        </w:rPr>
        <w:t>International Journal of Hospitality Management</w:t>
      </w:r>
      <w:r w:rsidRPr="00107B62" w:rsidDel="002F619A">
        <w:rPr>
          <w:rFonts w:ascii="Times New Roman" w:eastAsia="Calibri" w:hAnsi="Times New Roman" w:cs="Times New Roman"/>
          <w:noProof/>
          <w:lang w:bidi="ar-SA"/>
        </w:rPr>
        <w:t xml:space="preserve"> 75, 27-37.</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Kaiser, H.F. (1970). A second generation Little Jiffy. </w:t>
      </w:r>
      <w:r w:rsidRPr="00107B62" w:rsidDel="002F619A">
        <w:rPr>
          <w:rFonts w:ascii="Times New Roman" w:eastAsia="Calibri" w:hAnsi="Times New Roman" w:cs="Times New Roman"/>
          <w:i/>
          <w:noProof/>
          <w:lang w:bidi="ar-SA"/>
        </w:rPr>
        <w:t>Psychometrika</w:t>
      </w:r>
      <w:r w:rsidR="002E109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35, 401-415.</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Kerlinger, F.N. (1986)</w:t>
      </w:r>
      <w:r w:rsidR="002E109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Foundations of behavioral research, New York, NY: Holt, Rinehart and Winston. </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Kim, E.E.K., Mattila, A.S., Baloglu, S. (2011), Effects of gender and expertise on consumers’ motivation to read online hotel reviews. </w:t>
      </w:r>
      <w:r w:rsidRPr="00107B62" w:rsidDel="002F619A">
        <w:rPr>
          <w:rFonts w:ascii="Times New Roman" w:eastAsia="Calibri" w:hAnsi="Times New Roman" w:cs="Times New Roman"/>
          <w:i/>
          <w:noProof/>
          <w:lang w:bidi="ar-SA"/>
        </w:rPr>
        <w:t>Cornell Hospitality Quarterly</w:t>
      </w:r>
      <w:r w:rsidRPr="00107B62" w:rsidDel="002F619A">
        <w:rPr>
          <w:rFonts w:ascii="Times New Roman" w:eastAsia="Calibri" w:hAnsi="Times New Roman" w:cs="Times New Roman"/>
          <w:noProof/>
          <w:lang w:bidi="ar-SA"/>
        </w:rPr>
        <w:t>, 52(4), 399–406.</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rPr>
        <w:t>Kwok, L., Xie, K.,</w:t>
      </w:r>
      <w:r w:rsidR="002046BC" w:rsidRPr="00107B62">
        <w:rPr>
          <w:rFonts w:ascii="Times New Roman" w:eastAsia="Calibri" w:hAnsi="Times New Roman" w:cs="Times New Roman"/>
          <w:noProof/>
        </w:rPr>
        <w:t xml:space="preserve"> </w:t>
      </w:r>
      <w:r w:rsidRPr="00107B62" w:rsidDel="002F619A">
        <w:rPr>
          <w:rFonts w:ascii="Times New Roman" w:eastAsia="Calibri" w:hAnsi="Times New Roman" w:cs="Times New Roman"/>
          <w:noProof/>
        </w:rPr>
        <w:t>Tori, R. (2017). Thematic framework of online review research:</w:t>
      </w:r>
      <w:r w:rsidRPr="00107B62" w:rsidDel="002F619A">
        <w:rPr>
          <w:rFonts w:ascii="Times New Roman" w:eastAsia="Calibri" w:hAnsi="Times New Roman" w:cs="Times New Roman"/>
          <w:noProof/>
        </w:rPr>
        <w:br/>
        <w:t>A systematic analysis of contemporary literature on seven major hospitality and</w:t>
      </w:r>
      <w:r w:rsidRPr="00107B62" w:rsidDel="002F619A">
        <w:rPr>
          <w:rFonts w:ascii="Times New Roman" w:eastAsia="Calibri" w:hAnsi="Times New Roman" w:cs="Times New Roman"/>
          <w:noProof/>
        </w:rPr>
        <w:br/>
        <w:t xml:space="preserve">tourism journals. </w:t>
      </w:r>
      <w:r w:rsidRPr="00107B62" w:rsidDel="002F619A">
        <w:rPr>
          <w:rFonts w:ascii="Times New Roman" w:eastAsia="Calibri" w:hAnsi="Times New Roman" w:cs="Times New Roman"/>
          <w:i/>
          <w:iCs/>
          <w:noProof/>
        </w:rPr>
        <w:t>International Journal of Contemporary Hospitality Management</w:t>
      </w:r>
      <w:r w:rsidRPr="00107B62" w:rsidDel="002F619A">
        <w:rPr>
          <w:rFonts w:ascii="Times New Roman" w:eastAsia="Calibri" w:hAnsi="Times New Roman" w:cs="Times New Roman"/>
          <w:noProof/>
        </w:rPr>
        <w:t>,</w:t>
      </w:r>
      <w:r w:rsidRPr="00107B62" w:rsidDel="002F619A">
        <w:rPr>
          <w:rFonts w:ascii="Times New Roman" w:eastAsia="Calibri" w:hAnsi="Times New Roman" w:cs="Times New Roman"/>
          <w:noProof/>
        </w:rPr>
        <w:br/>
        <w:t>29(1), 307-354.</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Lanz, L., Fischhof, B., Lee, R. (2010, June). How are hotels embracing social media in 2010? </w:t>
      </w:r>
      <w:r w:rsidRPr="00107B62" w:rsidDel="002F619A">
        <w:rPr>
          <w:rFonts w:ascii="Times New Roman" w:eastAsia="Calibri" w:hAnsi="Times New Roman" w:cs="Times New Roman"/>
          <w:noProof/>
          <w:lang w:bidi="ar-SA"/>
        </w:rPr>
        <w:lastRenderedPageBreak/>
        <w:t>Examples of how to start engaging. HVS Sales and Marketing Services. Retrieved from</w:t>
      </w:r>
      <w:r w:rsidR="009634B9"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www.hvs.com/staticcontent/library/nyu2010/Journal/Articles/SocialMediaIn2010.pdf.</w:t>
      </w:r>
    </w:p>
    <w:p w:rsidR="002F619A" w:rsidRPr="00107B62" w:rsidDel="002F619A" w:rsidRDefault="002F619A" w:rsidP="002E34C5">
      <w:pPr>
        <w:spacing w:after="80"/>
        <w:ind w:left="397" w:hanging="397"/>
        <w:jc w:val="both"/>
        <w:rPr>
          <w:rFonts w:ascii="Times New Roman" w:eastAsia="Calibri" w:hAnsi="Times New Roman" w:cs="Times New Roman"/>
          <w:noProof/>
        </w:rPr>
      </w:pPr>
      <w:r w:rsidRPr="00107B62" w:rsidDel="002F619A">
        <w:rPr>
          <w:rFonts w:ascii="Times New Roman" w:eastAsia="Calibri" w:hAnsi="Times New Roman" w:cs="Times New Roman"/>
          <w:noProof/>
          <w:lang w:bidi="ar-SA"/>
        </w:rPr>
        <w:t>Lattin J., Carroll J.D., Green P.E. (2003)</w:t>
      </w:r>
      <w:r w:rsidR="008B0C68"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Analysing multivariate data, London: Thomson Learning</w:t>
      </w:r>
      <w:r w:rsidRPr="00107B62" w:rsidDel="002F619A">
        <w:rPr>
          <w:rFonts w:ascii="Times New Roman" w:eastAsia="Calibri" w:hAnsi="Times New Roman" w:cs="Times New Roman"/>
          <w:noProof/>
        </w:rPr>
        <w:t xml:space="preserve">. </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Lee, C.H., Cranage, D. A. (2014). Toward understanding consumer processing of negative online word-of-mouth communication: the roles of opinion consensus and organizational response strategies. </w:t>
      </w:r>
      <w:r w:rsidRPr="00107B62" w:rsidDel="002F619A">
        <w:rPr>
          <w:rFonts w:ascii="Times New Roman" w:eastAsia="Calibri" w:hAnsi="Times New Roman" w:cs="Times New Roman"/>
          <w:i/>
          <w:noProof/>
          <w:lang w:bidi="ar-SA"/>
        </w:rPr>
        <w:t>Journal of Hospitality and Tourism Research</w:t>
      </w:r>
      <w:r w:rsidRPr="00107B62" w:rsidDel="002F619A">
        <w:rPr>
          <w:rFonts w:ascii="Times New Roman" w:eastAsia="Calibri" w:hAnsi="Times New Roman" w:cs="Times New Roman"/>
          <w:noProof/>
          <w:lang w:bidi="ar-SA"/>
        </w:rPr>
        <w:t>, 38(3), 330-360.</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Lee, Y. L.,</w:t>
      </w:r>
      <w:r w:rsidR="002E1096"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 xml:space="preserve">Song, S. (2010). An empirical investigation of electronic word-of-mouth: informational motive and corporate response strategy. </w:t>
      </w:r>
      <w:r w:rsidRPr="00107B62" w:rsidDel="002F619A">
        <w:rPr>
          <w:rFonts w:ascii="Times New Roman" w:eastAsia="Calibri" w:hAnsi="Times New Roman" w:cs="Times New Roman"/>
          <w:i/>
          <w:noProof/>
          <w:lang w:bidi="ar-SA"/>
        </w:rPr>
        <w:t>Computers in Human behavior</w:t>
      </w:r>
      <w:r w:rsidRPr="00107B62" w:rsidDel="002F619A">
        <w:rPr>
          <w:rFonts w:ascii="Times New Roman" w:eastAsia="Calibri" w:hAnsi="Times New Roman" w:cs="Times New Roman"/>
          <w:noProof/>
          <w:lang w:bidi="ar-SA"/>
        </w:rPr>
        <w:t>, 26</w:t>
      </w:r>
      <w:r w:rsidR="002E109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5</w:t>
      </w:r>
      <w:r w:rsidR="002E109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1073-1080.</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Levy, S., Duan, W., Boo, S. (2013). An analysis of one-star online reviews and responses in the Washington, D.C., lodging market. </w:t>
      </w:r>
      <w:r w:rsidRPr="00107B62" w:rsidDel="002F619A">
        <w:rPr>
          <w:rFonts w:ascii="Times New Roman" w:eastAsia="Calibri" w:hAnsi="Times New Roman" w:cs="Times New Roman"/>
          <w:i/>
          <w:noProof/>
          <w:lang w:bidi="ar-SA"/>
        </w:rPr>
        <w:t>Cornell Hospitality Quarterly</w:t>
      </w:r>
      <w:r w:rsidRPr="00107B62" w:rsidDel="002F619A">
        <w:rPr>
          <w:rFonts w:ascii="Times New Roman" w:eastAsia="Calibri" w:hAnsi="Times New Roman" w:cs="Times New Roman"/>
          <w:noProof/>
          <w:lang w:bidi="ar-SA"/>
        </w:rPr>
        <w:t xml:space="preserve">, 54(1), 49-63. </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Li C., Cui G.,</w:t>
      </w:r>
      <w:r w:rsidR="002046BC"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 xml:space="preserve">Peng, L. (2018). Tailoring management response to negative reviews: The effectiveness of accommodative versus defensive responses. </w:t>
      </w:r>
      <w:r w:rsidRPr="00107B62" w:rsidDel="002F619A">
        <w:rPr>
          <w:rFonts w:ascii="Times New Roman" w:eastAsia="Calibri" w:hAnsi="Times New Roman" w:cs="Times New Roman"/>
          <w:i/>
          <w:noProof/>
          <w:lang w:bidi="ar-SA"/>
        </w:rPr>
        <w:t>Computers in Human Behavior</w:t>
      </w:r>
      <w:r w:rsidRPr="00107B62" w:rsidDel="002F619A">
        <w:rPr>
          <w:rFonts w:ascii="Times New Roman" w:eastAsia="Calibri" w:hAnsi="Times New Roman" w:cs="Times New Roman"/>
          <w:noProof/>
          <w:lang w:bidi="ar-SA"/>
        </w:rPr>
        <w:t>, 84</w:t>
      </w:r>
      <w:r w:rsidR="002E109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272-284.</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Li, C., Cui, G., Peng, L. (2017). The signaling effect of management response in engaging customers: A study of the hotel industry. </w:t>
      </w:r>
      <w:r w:rsidRPr="00107B62" w:rsidDel="002F619A">
        <w:rPr>
          <w:rFonts w:ascii="Times New Roman" w:eastAsia="Calibri" w:hAnsi="Times New Roman" w:cs="Times New Roman"/>
          <w:i/>
          <w:noProof/>
          <w:lang w:bidi="ar-SA"/>
        </w:rPr>
        <w:t>Tourism Management</w:t>
      </w:r>
      <w:r w:rsidRPr="00107B62" w:rsidDel="002F619A">
        <w:rPr>
          <w:rFonts w:ascii="Times New Roman" w:eastAsia="Calibri" w:hAnsi="Times New Roman" w:cs="Times New Roman"/>
          <w:noProof/>
          <w:lang w:bidi="ar-SA"/>
        </w:rPr>
        <w:t>, 62, 42-53.</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Litvin, S.W., Goldsmith, R.E., Pan, B.</w:t>
      </w:r>
      <w:r w:rsidR="002046BC"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2008</w:t>
      </w:r>
      <w:r w:rsidR="002046BC"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Electronic word-of-mouth in hospitality and tourism management. </w:t>
      </w:r>
      <w:r w:rsidRPr="00107B62" w:rsidDel="002F619A">
        <w:rPr>
          <w:rFonts w:ascii="Times New Roman" w:eastAsia="Calibri" w:hAnsi="Times New Roman" w:cs="Times New Roman"/>
          <w:i/>
          <w:noProof/>
          <w:lang w:bidi="ar-SA"/>
        </w:rPr>
        <w:t>Tourism Management</w:t>
      </w:r>
      <w:r w:rsidRPr="00107B62" w:rsidDel="002F619A">
        <w:rPr>
          <w:rFonts w:ascii="Times New Roman" w:eastAsia="Calibri" w:hAnsi="Times New Roman" w:cs="Times New Roman"/>
          <w:noProof/>
          <w:lang w:bidi="ar-SA"/>
        </w:rPr>
        <w:t>, 29, 458</w:t>
      </w:r>
      <w:r w:rsidR="002046BC"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468.</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Liu, X., Schuckert, M., Law, R. </w:t>
      </w:r>
      <w:r w:rsidR="008B0C68"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2015</w:t>
      </w:r>
      <w:r w:rsidR="008B0C68"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Can response management benefit hotels? evidence from Hong Kong hotels. </w:t>
      </w:r>
      <w:r w:rsidRPr="00107B62" w:rsidDel="002F619A">
        <w:rPr>
          <w:rFonts w:ascii="Times New Roman" w:eastAsia="Calibri" w:hAnsi="Times New Roman" w:cs="Times New Roman"/>
          <w:i/>
          <w:noProof/>
          <w:lang w:bidi="ar-SA"/>
        </w:rPr>
        <w:t>Journal of Travel and Tourism Marketing</w:t>
      </w:r>
      <w:r w:rsidRPr="00107B62" w:rsidDel="002F619A">
        <w:rPr>
          <w:rFonts w:ascii="Times New Roman" w:eastAsia="Calibri" w:hAnsi="Times New Roman" w:cs="Times New Roman"/>
          <w:noProof/>
          <w:lang w:bidi="ar-SA"/>
        </w:rPr>
        <w:t>, 32, pp. 1069-1080.</w:t>
      </w:r>
    </w:p>
    <w:p w:rsidR="004E6314" w:rsidRPr="00107B62" w:rsidDel="002F619A" w:rsidRDefault="004E6314" w:rsidP="002E34C5">
      <w:pPr>
        <w:spacing w:after="80"/>
        <w:ind w:left="397" w:hanging="397"/>
        <w:jc w:val="both"/>
        <w:rPr>
          <w:rFonts w:ascii="Times New Roman" w:eastAsia="Calibri" w:hAnsi="Times New Roman" w:cs="Times New Roman"/>
          <w:noProof/>
          <w:lang w:bidi="ar-SA"/>
        </w:rPr>
      </w:pPr>
      <w:r w:rsidRPr="00107B62">
        <w:rPr>
          <w:rFonts w:ascii="Times New Roman" w:eastAsia="Calibri" w:hAnsi="Times New Roman" w:cs="Times New Roman"/>
          <w:noProof/>
          <w:lang w:bidi="ar-SA"/>
        </w:rPr>
        <w:t>Locke, C., Weinberger, D., Searls, D. (2004). The cluetrain manifesto: The end of business as usual. New York, NY: Perseus Publishing.</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Loureiro, S.M.C., Kastenholz, E. (2011). Corporate reputation, satisfaction, delight, and loyalty towards rural lodging units in Portugal. </w:t>
      </w:r>
      <w:r w:rsidRPr="00107B62" w:rsidDel="002F619A">
        <w:rPr>
          <w:rFonts w:ascii="Times New Roman" w:eastAsia="Calibri" w:hAnsi="Times New Roman" w:cs="Times New Roman"/>
          <w:i/>
          <w:noProof/>
          <w:lang w:bidi="ar-SA"/>
        </w:rPr>
        <w:t>International Journal of Hospitality Management</w:t>
      </w:r>
      <w:r w:rsidRPr="00107B62" w:rsidDel="002F619A">
        <w:rPr>
          <w:rFonts w:ascii="Times New Roman" w:eastAsia="Calibri" w:hAnsi="Times New Roman" w:cs="Times New Roman"/>
          <w:noProof/>
          <w:lang w:bidi="ar-SA"/>
        </w:rPr>
        <w:t>, 30(3), 575-583.</w:t>
      </w:r>
    </w:p>
    <w:p w:rsidR="002F619A" w:rsidRPr="00107B62"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Lui, T.W., Bartosiak, M., Piccoli, G., Sadhya, V. (2018). Online review response strategy and its effects on competitive performance. </w:t>
      </w:r>
      <w:r w:rsidRPr="00107B62" w:rsidDel="002F619A">
        <w:rPr>
          <w:rFonts w:ascii="Times New Roman" w:eastAsia="Calibri" w:hAnsi="Times New Roman" w:cs="Times New Roman"/>
          <w:i/>
          <w:noProof/>
          <w:lang w:bidi="ar-SA"/>
        </w:rPr>
        <w:t>Tourism Management</w:t>
      </w:r>
      <w:r w:rsidR="006132D5" w:rsidRPr="00107B62">
        <w:rPr>
          <w:rFonts w:ascii="Times New Roman" w:eastAsia="Calibri" w:hAnsi="Times New Roman" w:cs="Times New Roman"/>
          <w:noProof/>
          <w:lang w:bidi="ar-SA"/>
        </w:rPr>
        <w:t>, 67, 180-190.</w:t>
      </w:r>
    </w:p>
    <w:p w:rsidR="006132D5" w:rsidRPr="00107B62" w:rsidDel="002F619A" w:rsidRDefault="006132D5" w:rsidP="006132D5">
      <w:pPr>
        <w:ind w:left="567" w:hanging="567"/>
        <w:jc w:val="both"/>
        <w:rPr>
          <w:rFonts w:ascii="Times New Roman" w:hAnsi="Times New Roman" w:cs="Times New Roman"/>
          <w:lang w:val="en-GB"/>
        </w:rPr>
      </w:pPr>
      <w:proofErr w:type="spellStart"/>
      <w:r w:rsidRPr="00107B62">
        <w:rPr>
          <w:rFonts w:ascii="Times New Roman" w:hAnsi="Times New Roman" w:cs="Times New Roman"/>
          <w:lang w:val="en-GB"/>
        </w:rPr>
        <w:t>Lusch</w:t>
      </w:r>
      <w:proofErr w:type="spellEnd"/>
      <w:r w:rsidRPr="00107B62">
        <w:rPr>
          <w:rFonts w:ascii="Times New Roman" w:hAnsi="Times New Roman" w:cs="Times New Roman"/>
          <w:lang w:val="en-GB"/>
        </w:rPr>
        <w:t xml:space="preserve">, R.F., </w:t>
      </w:r>
      <w:proofErr w:type="spellStart"/>
      <w:r w:rsidRPr="00107B62">
        <w:rPr>
          <w:rFonts w:ascii="Times New Roman" w:hAnsi="Times New Roman" w:cs="Times New Roman"/>
          <w:lang w:val="en-GB"/>
        </w:rPr>
        <w:t>Vargo</w:t>
      </w:r>
      <w:proofErr w:type="spellEnd"/>
      <w:r w:rsidRPr="00107B62">
        <w:rPr>
          <w:rFonts w:ascii="Times New Roman" w:hAnsi="Times New Roman" w:cs="Times New Roman"/>
          <w:lang w:val="en-GB"/>
        </w:rPr>
        <w:t xml:space="preserve">, S.L., </w:t>
      </w:r>
      <w:proofErr w:type="spellStart"/>
      <w:r w:rsidRPr="00107B62">
        <w:rPr>
          <w:rFonts w:ascii="Times New Roman" w:hAnsi="Times New Roman" w:cs="Times New Roman"/>
          <w:lang w:val="en-GB"/>
        </w:rPr>
        <w:t>Wessels</w:t>
      </w:r>
      <w:proofErr w:type="spellEnd"/>
      <w:r w:rsidRPr="00107B62">
        <w:rPr>
          <w:rFonts w:ascii="Times New Roman" w:hAnsi="Times New Roman" w:cs="Times New Roman"/>
          <w:lang w:val="en-GB"/>
        </w:rPr>
        <w:t xml:space="preserve">, G. (2008). Toward a conceptual foundation for service science: Contributions from service-dominant logic. </w:t>
      </w:r>
      <w:r w:rsidRPr="00107B62">
        <w:rPr>
          <w:rFonts w:ascii="Times New Roman" w:hAnsi="Times New Roman" w:cs="Times New Roman"/>
          <w:i/>
          <w:iCs/>
          <w:lang w:val="en-GB"/>
        </w:rPr>
        <w:t>IBM Systems Journal</w:t>
      </w:r>
      <w:r w:rsidRPr="00107B62">
        <w:rPr>
          <w:rFonts w:ascii="Times New Roman" w:hAnsi="Times New Roman" w:cs="Times New Roman"/>
          <w:lang w:val="en-GB"/>
        </w:rPr>
        <w:t xml:space="preserve">, </w:t>
      </w:r>
      <w:r w:rsidRPr="00107B62">
        <w:rPr>
          <w:rFonts w:ascii="Times New Roman" w:hAnsi="Times New Roman" w:cs="Times New Roman"/>
          <w:iCs/>
          <w:lang w:val="en-GB"/>
        </w:rPr>
        <w:t>47</w:t>
      </w:r>
      <w:r w:rsidRPr="00107B62">
        <w:rPr>
          <w:rFonts w:ascii="Times New Roman" w:hAnsi="Times New Roman" w:cs="Times New Roman"/>
          <w:lang w:val="en-GB"/>
        </w:rPr>
        <w:t>(1), 5-14.</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Magno, F., Cassia, F., Bruni, A. (2018). “Please write a (great) online review for my hotel!” Guests’ reactions to solicited reviews. </w:t>
      </w:r>
      <w:r w:rsidRPr="00107B62" w:rsidDel="002F619A">
        <w:rPr>
          <w:rFonts w:ascii="Times New Roman" w:eastAsia="Calibri" w:hAnsi="Times New Roman" w:cs="Times New Roman"/>
          <w:i/>
          <w:noProof/>
          <w:lang w:bidi="ar-SA"/>
        </w:rPr>
        <w:t>Journal of Vacation Marketing</w:t>
      </w:r>
      <w:r w:rsidRPr="00107B62" w:rsidDel="002F619A">
        <w:rPr>
          <w:rFonts w:ascii="Times New Roman" w:eastAsia="Calibri" w:hAnsi="Times New Roman" w:cs="Times New Roman"/>
          <w:noProof/>
          <w:lang w:bidi="ar-SA"/>
        </w:rPr>
        <w:t>, 24(2), 148-158.</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Min, H., Lim., Y.</w:t>
      </w:r>
      <w:r w:rsidR="002E109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Magnini, V.  P. (2015). Factors Affecting Customer Satisfaction in Responses to Negative Online Hotel Reviews: The Impact of Empathy, Paraphrasing, and Speed. </w:t>
      </w:r>
      <w:r w:rsidRPr="00107B62" w:rsidDel="002F619A">
        <w:rPr>
          <w:rFonts w:ascii="Times New Roman" w:eastAsia="Calibri" w:hAnsi="Times New Roman" w:cs="Times New Roman"/>
          <w:i/>
          <w:noProof/>
          <w:lang w:bidi="ar-SA"/>
        </w:rPr>
        <w:t>Cornell Hospitality Quarterly</w:t>
      </w:r>
      <w:r w:rsidRPr="00107B62" w:rsidDel="002F619A">
        <w:rPr>
          <w:rFonts w:ascii="Times New Roman" w:eastAsia="Calibri" w:hAnsi="Times New Roman" w:cs="Times New Roman"/>
          <w:noProof/>
          <w:lang w:bidi="ar-SA"/>
        </w:rPr>
        <w:t>, 56(2), 223– 231.</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val="it-IT" w:bidi="ar-SA"/>
        </w:rPr>
        <w:t xml:space="preserve">Noone, B. M., McGuire, K. A., &amp; Rohlfs, K. V. (2011). </w:t>
      </w:r>
      <w:r w:rsidRPr="00107B62" w:rsidDel="002F619A">
        <w:rPr>
          <w:rFonts w:ascii="Times New Roman" w:eastAsia="Calibri" w:hAnsi="Times New Roman" w:cs="Times New Roman"/>
          <w:noProof/>
          <w:lang w:bidi="ar-SA"/>
        </w:rPr>
        <w:t xml:space="preserve">Social media meets hotel revenue management: Opportunities, issues and unanswered questions. </w:t>
      </w:r>
      <w:r w:rsidRPr="00107B62" w:rsidDel="002F619A">
        <w:rPr>
          <w:rFonts w:ascii="Times New Roman" w:eastAsia="Calibri" w:hAnsi="Times New Roman" w:cs="Times New Roman"/>
          <w:i/>
          <w:noProof/>
          <w:lang w:bidi="ar-SA"/>
        </w:rPr>
        <w:t>Journal of Revenue and Pricing Management</w:t>
      </w:r>
      <w:r w:rsidRPr="00107B62" w:rsidDel="002F619A">
        <w:rPr>
          <w:rFonts w:ascii="Times New Roman" w:eastAsia="Calibri" w:hAnsi="Times New Roman" w:cs="Times New Roman"/>
          <w:noProof/>
          <w:lang w:bidi="ar-SA"/>
        </w:rPr>
        <w:t>, 10(4), 293–305.</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Nusair, K., Parsa, H.G., Cobanoglu, C.  (2011). Building a model of commitment forGeneration Y: an empirical study on e-travel retailers. </w:t>
      </w:r>
      <w:r w:rsidRPr="00107B62" w:rsidDel="002F619A">
        <w:rPr>
          <w:rFonts w:ascii="Times New Roman" w:eastAsia="Calibri" w:hAnsi="Times New Roman" w:cs="Times New Roman"/>
          <w:i/>
          <w:noProof/>
          <w:lang w:bidi="ar-SA"/>
        </w:rPr>
        <w:t>Tourism Management</w:t>
      </w:r>
      <w:r w:rsidRPr="00107B62" w:rsidDel="002F619A">
        <w:rPr>
          <w:rFonts w:ascii="Times New Roman" w:eastAsia="Calibri" w:hAnsi="Times New Roman" w:cs="Times New Roman"/>
          <w:noProof/>
          <w:lang w:bidi="ar-SA"/>
        </w:rPr>
        <w:t>, 32, 833–843.</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Pan, Y., Zhang, J. Q. (2011). Born unequal: a study of the helpfulness of user-generated product reviews. </w:t>
      </w:r>
      <w:r w:rsidRPr="00107B62" w:rsidDel="002F619A">
        <w:rPr>
          <w:rFonts w:ascii="Times New Roman" w:eastAsia="Calibri" w:hAnsi="Times New Roman" w:cs="Times New Roman"/>
          <w:i/>
          <w:noProof/>
          <w:lang w:bidi="ar-SA"/>
        </w:rPr>
        <w:t>Journal of Retailing</w:t>
      </w:r>
      <w:r w:rsidRPr="00107B62" w:rsidDel="002F619A">
        <w:rPr>
          <w:rFonts w:ascii="Times New Roman" w:eastAsia="Calibri" w:hAnsi="Times New Roman" w:cs="Times New Roman"/>
          <w:noProof/>
          <w:lang w:bidi="ar-SA"/>
        </w:rPr>
        <w:t>, 87(4), 598-612.</w:t>
      </w:r>
    </w:p>
    <w:p w:rsidR="002F619A" w:rsidRPr="00107B62" w:rsidRDefault="002F619A" w:rsidP="002E34C5">
      <w:pPr>
        <w:widowControl/>
        <w:adjustRightInd w:val="0"/>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Park, S., Nicolau, J. L. (2015). Asymmetric effects of online consumer reviews. </w:t>
      </w:r>
      <w:r w:rsidRPr="00107B62" w:rsidDel="002F619A">
        <w:rPr>
          <w:rFonts w:ascii="Times New Roman" w:eastAsia="Calibri" w:hAnsi="Times New Roman" w:cs="Times New Roman"/>
          <w:i/>
          <w:noProof/>
          <w:lang w:bidi="ar-SA"/>
        </w:rPr>
        <w:t>Annals of Tourism Research</w:t>
      </w:r>
      <w:r w:rsidRPr="00107B62" w:rsidDel="002F619A">
        <w:rPr>
          <w:rFonts w:ascii="Times New Roman" w:eastAsia="Calibri" w:hAnsi="Times New Roman" w:cs="Times New Roman"/>
          <w:noProof/>
          <w:lang w:bidi="ar-SA"/>
        </w:rPr>
        <w:t>, 50, 67-83.</w:t>
      </w:r>
    </w:p>
    <w:p w:rsidR="00DD0018" w:rsidRPr="00107B62" w:rsidDel="002F619A" w:rsidRDefault="002E1096" w:rsidP="002E34C5">
      <w:pPr>
        <w:widowControl/>
        <w:adjustRightInd w:val="0"/>
        <w:spacing w:after="80"/>
        <w:ind w:left="397" w:hanging="397"/>
        <w:jc w:val="both"/>
        <w:rPr>
          <w:rFonts w:ascii="Times New Roman" w:eastAsia="Calibri" w:hAnsi="Times New Roman" w:cs="Times New Roman"/>
          <w:noProof/>
          <w:lang w:val="de-DE" w:bidi="ar-SA"/>
        </w:rPr>
      </w:pPr>
      <w:r w:rsidRPr="00107B62">
        <w:rPr>
          <w:rFonts w:ascii="Times New Roman" w:eastAsia="Times New Roman" w:hAnsi="Times New Roman" w:cs="Times New Roman"/>
          <w:lang w:eastAsia="it-IT"/>
        </w:rPr>
        <w:t>Park, S. Y.,</w:t>
      </w:r>
      <w:r w:rsidR="00DD0018" w:rsidRPr="00107B62">
        <w:rPr>
          <w:rFonts w:ascii="Times New Roman" w:eastAsia="Times New Roman" w:hAnsi="Times New Roman" w:cs="Times New Roman"/>
          <w:lang w:eastAsia="it-IT"/>
        </w:rPr>
        <w:t xml:space="preserve"> Allen, J. P. (2013). Responding to online reviews: Problem solving and engagement in hotels. </w:t>
      </w:r>
      <w:r w:rsidR="00DD0018" w:rsidRPr="00107B62">
        <w:rPr>
          <w:rFonts w:ascii="Times New Roman" w:eastAsia="Times New Roman" w:hAnsi="Times New Roman" w:cs="Times New Roman"/>
          <w:i/>
          <w:iCs/>
          <w:lang w:val="de-DE" w:eastAsia="it-IT"/>
        </w:rPr>
        <w:t xml:space="preserve">Cornell </w:t>
      </w:r>
      <w:proofErr w:type="spellStart"/>
      <w:r w:rsidR="00DD0018" w:rsidRPr="00107B62">
        <w:rPr>
          <w:rFonts w:ascii="Times New Roman" w:eastAsia="Times New Roman" w:hAnsi="Times New Roman" w:cs="Times New Roman"/>
          <w:i/>
          <w:iCs/>
          <w:lang w:val="de-DE" w:eastAsia="it-IT"/>
        </w:rPr>
        <w:t>Hospitality</w:t>
      </w:r>
      <w:proofErr w:type="spellEnd"/>
      <w:r w:rsidR="00DD0018" w:rsidRPr="00107B62">
        <w:rPr>
          <w:rFonts w:ascii="Times New Roman" w:eastAsia="Times New Roman" w:hAnsi="Times New Roman" w:cs="Times New Roman"/>
          <w:i/>
          <w:iCs/>
          <w:lang w:val="de-DE" w:eastAsia="it-IT"/>
        </w:rPr>
        <w:t xml:space="preserve"> Quarterly</w:t>
      </w:r>
      <w:r w:rsidR="00DD0018" w:rsidRPr="00107B62">
        <w:rPr>
          <w:rFonts w:ascii="Times New Roman" w:eastAsia="Times New Roman" w:hAnsi="Times New Roman" w:cs="Times New Roman"/>
          <w:lang w:val="de-DE" w:eastAsia="it-IT"/>
        </w:rPr>
        <w:t xml:space="preserve">, </w:t>
      </w:r>
      <w:r w:rsidR="00DD0018" w:rsidRPr="00107B62">
        <w:rPr>
          <w:rFonts w:ascii="Times New Roman" w:eastAsia="Times New Roman" w:hAnsi="Times New Roman" w:cs="Times New Roman"/>
          <w:i/>
          <w:iCs/>
          <w:lang w:val="de-DE" w:eastAsia="it-IT"/>
        </w:rPr>
        <w:t>54</w:t>
      </w:r>
      <w:r w:rsidR="00DD0018" w:rsidRPr="00107B62">
        <w:rPr>
          <w:rFonts w:ascii="Times New Roman" w:eastAsia="Times New Roman" w:hAnsi="Times New Roman" w:cs="Times New Roman"/>
          <w:lang w:val="de-DE" w:eastAsia="it-IT"/>
        </w:rPr>
        <w:t>(1), 64-73.</w:t>
      </w:r>
    </w:p>
    <w:p w:rsidR="002F619A" w:rsidRPr="00107B62" w:rsidDel="002F619A" w:rsidRDefault="002F619A" w:rsidP="002E34C5">
      <w:pPr>
        <w:widowControl/>
        <w:adjustRightInd w:val="0"/>
        <w:spacing w:after="80"/>
        <w:ind w:left="397" w:hanging="397"/>
        <w:jc w:val="both"/>
        <w:rPr>
          <w:rFonts w:ascii="Times New Roman" w:eastAsia="Calibri" w:hAnsi="Times New Roman" w:cs="Times New Roman"/>
          <w:noProof/>
          <w:lang w:val="de-DE" w:bidi="ar-SA"/>
        </w:rPr>
      </w:pPr>
      <w:r w:rsidRPr="00107B62" w:rsidDel="002F619A">
        <w:rPr>
          <w:rFonts w:ascii="Times New Roman" w:eastAsia="Calibri" w:hAnsi="Times New Roman" w:cs="Times New Roman"/>
          <w:noProof/>
          <w:lang w:val="de-DE" w:bidi="ar-SA"/>
        </w:rPr>
        <w:t xml:space="preserve">Pesonen, J., Mikkonen, J., Makkonen, M., Honkanen, A. (2013). </w:t>
      </w:r>
      <w:r w:rsidRPr="00107B62" w:rsidDel="002F619A">
        <w:rPr>
          <w:rFonts w:ascii="Times New Roman" w:eastAsia="Calibri" w:hAnsi="Times New Roman" w:cs="Times New Roman"/>
          <w:noProof/>
          <w:lang w:bidi="ar-SA"/>
        </w:rPr>
        <w:t>Barriers Affecting Social Media Adoption in Finnish Tourism Businesses. In Z. Xiang</w:t>
      </w:r>
      <w:r w:rsidR="002E109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L. Tussyadiah (Eds.), Information and communication technologies in tourism 2014—Proceedings of the International Conference in Dublin, Ireland, January 21–24, 2014 (723–731). </w:t>
      </w:r>
      <w:r w:rsidRPr="00107B62" w:rsidDel="002F619A">
        <w:rPr>
          <w:rFonts w:ascii="Times New Roman" w:eastAsia="Calibri" w:hAnsi="Times New Roman" w:cs="Times New Roman"/>
          <w:noProof/>
          <w:lang w:val="de-DE" w:bidi="ar-SA"/>
        </w:rPr>
        <w:t>Vienna, Austria: Springer-Verlag</w:t>
      </w:r>
      <w:r w:rsidRPr="00107B62" w:rsidDel="002F619A">
        <w:rPr>
          <w:rFonts w:ascii="Times New Roman" w:eastAsiaTheme="minorHAnsi" w:hAnsi="Times New Roman" w:cs="Times New Roman"/>
          <w:lang w:val="de-DE" w:bidi="ar-SA"/>
        </w:rPr>
        <w:t>.</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val="de-DE" w:bidi="ar-SA"/>
        </w:rPr>
        <w:t xml:space="preserve">Phillips, P., Barnes, S., Zigan, K., Schegg, R. (2017). </w:t>
      </w:r>
      <w:r w:rsidRPr="00107B62" w:rsidDel="002F619A">
        <w:rPr>
          <w:rFonts w:ascii="Times New Roman" w:eastAsia="Calibri" w:hAnsi="Times New Roman" w:cs="Times New Roman"/>
          <w:noProof/>
          <w:lang w:bidi="ar-SA"/>
        </w:rPr>
        <w:t xml:space="preserve">Understanding the impact of online reviews on hotel performance: an empirical analysis. </w:t>
      </w:r>
      <w:r w:rsidRPr="00107B62" w:rsidDel="002F619A">
        <w:rPr>
          <w:rFonts w:ascii="Times New Roman" w:eastAsia="Calibri" w:hAnsi="Times New Roman" w:cs="Times New Roman"/>
          <w:i/>
          <w:noProof/>
          <w:lang w:bidi="ar-SA"/>
        </w:rPr>
        <w:t>Journal of Travel Research</w:t>
      </w:r>
      <w:r w:rsidRPr="00107B62" w:rsidDel="002F619A">
        <w:rPr>
          <w:rFonts w:ascii="Times New Roman" w:eastAsia="Calibri" w:hAnsi="Times New Roman" w:cs="Times New Roman"/>
          <w:noProof/>
          <w:lang w:bidi="ar-SA"/>
        </w:rPr>
        <w:t>, 56(2), 235-249.</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lastRenderedPageBreak/>
        <w:t>Pühringer, S.,</w:t>
      </w:r>
      <w:r w:rsidR="002E1096"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 xml:space="preserve">Taylor, A. (2008). A practitioner’s report on blogs as a potential source of destination marketing intelligence. </w:t>
      </w:r>
      <w:r w:rsidRPr="00107B62" w:rsidDel="002F619A">
        <w:rPr>
          <w:rFonts w:ascii="Times New Roman" w:eastAsia="Calibri" w:hAnsi="Times New Roman" w:cs="Times New Roman"/>
          <w:i/>
          <w:noProof/>
          <w:lang w:bidi="ar-SA"/>
        </w:rPr>
        <w:t>Journal of Vacation Marketing</w:t>
      </w:r>
      <w:r w:rsidRPr="00107B62" w:rsidDel="002F619A">
        <w:rPr>
          <w:rFonts w:ascii="Times New Roman" w:eastAsia="Calibri" w:hAnsi="Times New Roman" w:cs="Times New Roman"/>
          <w:noProof/>
          <w:lang w:bidi="ar-SA"/>
        </w:rPr>
        <w:t xml:space="preserve">, 14(2), 177-187. </w:t>
      </w:r>
    </w:p>
    <w:p w:rsidR="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Raguseo, E., Vitari, C. (2017). The effect of brand on the impact of e-WOM on hotels’ financial performance. </w:t>
      </w:r>
      <w:r w:rsidRPr="00107B62" w:rsidDel="002F619A">
        <w:rPr>
          <w:rFonts w:ascii="Times New Roman" w:eastAsia="Calibri" w:hAnsi="Times New Roman" w:cs="Times New Roman"/>
          <w:i/>
          <w:noProof/>
          <w:lang w:bidi="ar-SA"/>
        </w:rPr>
        <w:t>International Journal of Electronic Commerce</w:t>
      </w:r>
      <w:r w:rsidRPr="00107B62" w:rsidDel="002F619A">
        <w:rPr>
          <w:rFonts w:ascii="Times New Roman" w:eastAsia="Calibri" w:hAnsi="Times New Roman" w:cs="Times New Roman"/>
          <w:noProof/>
          <w:lang w:bidi="ar-SA"/>
        </w:rPr>
        <w:t>, 21(2), 249-269.</w:t>
      </w:r>
    </w:p>
    <w:p w:rsidR="00723E14" w:rsidRPr="00107B62" w:rsidRDefault="00723E14" w:rsidP="00723E14">
      <w:pPr>
        <w:spacing w:after="80"/>
        <w:ind w:left="397" w:hanging="397"/>
        <w:jc w:val="both"/>
        <w:rPr>
          <w:rFonts w:ascii="Times New Roman" w:eastAsia="Calibri" w:hAnsi="Times New Roman" w:cs="Times New Roman"/>
          <w:noProof/>
          <w:lang w:bidi="ar-SA"/>
        </w:rPr>
      </w:pPr>
      <w:r w:rsidRPr="00723E14">
        <w:rPr>
          <w:rFonts w:ascii="Times New Roman" w:eastAsia="Calibri" w:hAnsi="Times New Roman" w:cs="Times New Roman"/>
          <w:noProof/>
          <w:lang w:bidi="ar-SA"/>
        </w:rPr>
        <w:t>Ramaswamy</w:t>
      </w:r>
      <w:r>
        <w:rPr>
          <w:rFonts w:ascii="Times New Roman" w:eastAsia="Calibri" w:hAnsi="Times New Roman" w:cs="Times New Roman"/>
          <w:noProof/>
          <w:lang w:bidi="ar-SA"/>
        </w:rPr>
        <w:t>,</w:t>
      </w:r>
      <w:r w:rsidRPr="00723E14">
        <w:rPr>
          <w:rFonts w:ascii="Times New Roman" w:eastAsia="Calibri" w:hAnsi="Times New Roman" w:cs="Times New Roman"/>
          <w:noProof/>
          <w:lang w:bidi="ar-SA"/>
        </w:rPr>
        <w:t xml:space="preserve"> V</w:t>
      </w:r>
      <w:r>
        <w:rPr>
          <w:rFonts w:ascii="Times New Roman" w:eastAsia="Calibri" w:hAnsi="Times New Roman" w:cs="Times New Roman"/>
          <w:noProof/>
          <w:lang w:bidi="ar-SA"/>
        </w:rPr>
        <w:t>.,</w:t>
      </w:r>
      <w:r w:rsidRPr="00723E14">
        <w:rPr>
          <w:rFonts w:ascii="Times New Roman" w:eastAsia="Calibri" w:hAnsi="Times New Roman" w:cs="Times New Roman"/>
          <w:noProof/>
          <w:lang w:bidi="ar-SA"/>
        </w:rPr>
        <w:t xml:space="preserve"> Ozcan</w:t>
      </w:r>
      <w:r>
        <w:rPr>
          <w:rFonts w:ascii="Times New Roman" w:eastAsia="Calibri" w:hAnsi="Times New Roman" w:cs="Times New Roman"/>
          <w:noProof/>
          <w:lang w:bidi="ar-SA"/>
        </w:rPr>
        <w:t>,</w:t>
      </w:r>
      <w:r w:rsidRPr="00723E14">
        <w:rPr>
          <w:rFonts w:ascii="Times New Roman" w:eastAsia="Calibri" w:hAnsi="Times New Roman" w:cs="Times New Roman"/>
          <w:noProof/>
          <w:lang w:bidi="ar-SA"/>
        </w:rPr>
        <w:t xml:space="preserve"> K.</w:t>
      </w:r>
      <w:r>
        <w:rPr>
          <w:rFonts w:ascii="Times New Roman" w:eastAsia="Calibri" w:hAnsi="Times New Roman" w:cs="Times New Roman"/>
          <w:noProof/>
          <w:lang w:bidi="ar-SA"/>
        </w:rPr>
        <w:t xml:space="preserve"> (2016). Brand value co-creation in a </w:t>
      </w:r>
      <w:r w:rsidRPr="00723E14">
        <w:rPr>
          <w:rFonts w:ascii="Times New Roman" w:eastAsia="Calibri" w:hAnsi="Times New Roman" w:cs="Times New Roman"/>
          <w:noProof/>
          <w:lang w:bidi="ar-SA"/>
        </w:rPr>
        <w:t>digitalized world: an int</w:t>
      </w:r>
      <w:r>
        <w:rPr>
          <w:rFonts w:ascii="Times New Roman" w:eastAsia="Calibri" w:hAnsi="Times New Roman" w:cs="Times New Roman"/>
          <w:noProof/>
          <w:lang w:bidi="ar-SA"/>
        </w:rPr>
        <w:t xml:space="preserve">egrative framework and research </w:t>
      </w:r>
      <w:r w:rsidRPr="00723E14">
        <w:rPr>
          <w:rFonts w:ascii="Times New Roman" w:eastAsia="Calibri" w:hAnsi="Times New Roman" w:cs="Times New Roman"/>
          <w:noProof/>
          <w:lang w:bidi="ar-SA"/>
        </w:rPr>
        <w:t xml:space="preserve">implications. </w:t>
      </w:r>
      <w:r w:rsidRPr="00723E14">
        <w:rPr>
          <w:rFonts w:ascii="Times New Roman" w:eastAsia="Calibri" w:hAnsi="Times New Roman" w:cs="Times New Roman"/>
          <w:i/>
          <w:noProof/>
          <w:lang w:bidi="ar-SA"/>
        </w:rPr>
        <w:t>Int</w:t>
      </w:r>
      <w:r>
        <w:rPr>
          <w:rFonts w:ascii="Times New Roman" w:eastAsia="Calibri" w:hAnsi="Times New Roman" w:cs="Times New Roman"/>
          <w:i/>
          <w:noProof/>
          <w:lang w:bidi="ar-SA"/>
        </w:rPr>
        <w:t>ernational</w:t>
      </w:r>
      <w:r w:rsidRPr="00723E14">
        <w:rPr>
          <w:rFonts w:ascii="Times New Roman" w:eastAsia="Calibri" w:hAnsi="Times New Roman" w:cs="Times New Roman"/>
          <w:i/>
          <w:noProof/>
          <w:lang w:bidi="ar-SA"/>
        </w:rPr>
        <w:t xml:space="preserve"> J</w:t>
      </w:r>
      <w:r>
        <w:rPr>
          <w:rFonts w:ascii="Times New Roman" w:eastAsia="Calibri" w:hAnsi="Times New Roman" w:cs="Times New Roman"/>
          <w:i/>
          <w:noProof/>
          <w:lang w:bidi="ar-SA"/>
        </w:rPr>
        <w:t>ournal of</w:t>
      </w:r>
      <w:r w:rsidRPr="00723E14">
        <w:rPr>
          <w:rFonts w:ascii="Times New Roman" w:eastAsia="Calibri" w:hAnsi="Times New Roman" w:cs="Times New Roman"/>
          <w:i/>
          <w:noProof/>
          <w:lang w:bidi="ar-SA"/>
        </w:rPr>
        <w:t xml:space="preserve"> Res</w:t>
      </w:r>
      <w:r>
        <w:rPr>
          <w:rFonts w:ascii="Times New Roman" w:eastAsia="Calibri" w:hAnsi="Times New Roman" w:cs="Times New Roman"/>
          <w:i/>
          <w:noProof/>
          <w:lang w:bidi="ar-SA"/>
        </w:rPr>
        <w:t>earch</w:t>
      </w:r>
      <w:r w:rsidRPr="00723E14">
        <w:rPr>
          <w:rFonts w:ascii="Times New Roman" w:eastAsia="Calibri" w:hAnsi="Times New Roman" w:cs="Times New Roman"/>
          <w:i/>
          <w:noProof/>
          <w:lang w:bidi="ar-SA"/>
        </w:rPr>
        <w:t xml:space="preserve"> Mark</w:t>
      </w:r>
      <w:r>
        <w:rPr>
          <w:rFonts w:ascii="Times New Roman" w:eastAsia="Calibri" w:hAnsi="Times New Roman" w:cs="Times New Roman"/>
          <w:i/>
          <w:noProof/>
          <w:lang w:bidi="ar-SA"/>
        </w:rPr>
        <w:t>eting</w:t>
      </w:r>
      <w:r>
        <w:rPr>
          <w:rFonts w:ascii="Times New Roman" w:eastAsia="Calibri" w:hAnsi="Times New Roman" w:cs="Times New Roman"/>
          <w:noProof/>
          <w:lang w:bidi="ar-SA"/>
        </w:rPr>
        <w:t>,</w:t>
      </w:r>
      <w:r w:rsidRPr="00723E14">
        <w:rPr>
          <w:rFonts w:ascii="Times New Roman" w:eastAsia="Calibri" w:hAnsi="Times New Roman" w:cs="Times New Roman"/>
          <w:noProof/>
          <w:lang w:bidi="ar-SA"/>
        </w:rPr>
        <w:t xml:space="preserve"> 33(1)</w:t>
      </w:r>
      <w:r>
        <w:rPr>
          <w:rFonts w:ascii="Times New Roman" w:eastAsia="Calibri" w:hAnsi="Times New Roman" w:cs="Times New Roman"/>
          <w:noProof/>
          <w:lang w:bidi="ar-SA"/>
        </w:rPr>
        <w:t>,</w:t>
      </w:r>
      <w:r w:rsidRPr="00723E14">
        <w:rPr>
          <w:rFonts w:ascii="Times New Roman" w:eastAsia="Calibri" w:hAnsi="Times New Roman" w:cs="Times New Roman"/>
          <w:noProof/>
          <w:lang w:bidi="ar-SA"/>
        </w:rPr>
        <w:t xml:space="preserve"> 93–106</w:t>
      </w:r>
      <w:r>
        <w:rPr>
          <w:rFonts w:ascii="Times New Roman" w:eastAsia="Calibri" w:hAnsi="Times New Roman" w:cs="Times New Roman"/>
          <w:noProof/>
          <w:lang w:bidi="ar-SA"/>
        </w:rPr>
        <w:t>.</w:t>
      </w:r>
    </w:p>
    <w:p w:rsidR="00156817" w:rsidRPr="00107B62" w:rsidDel="002F619A" w:rsidRDefault="00156817" w:rsidP="002E34C5">
      <w:pPr>
        <w:spacing w:after="80"/>
        <w:ind w:left="397" w:hanging="397"/>
        <w:jc w:val="both"/>
        <w:rPr>
          <w:rFonts w:ascii="Times New Roman" w:eastAsia="Calibri" w:hAnsi="Times New Roman" w:cs="Times New Roman"/>
          <w:noProof/>
          <w:lang w:bidi="ar-SA"/>
        </w:rPr>
      </w:pPr>
      <w:r w:rsidRPr="00107B62">
        <w:rPr>
          <w:rFonts w:ascii="Times New Roman" w:eastAsia="Calibri" w:hAnsi="Times New Roman" w:cs="Times New Roman"/>
          <w:noProof/>
          <w:lang w:bidi="ar-SA"/>
        </w:rPr>
        <w:t>Rybalko, S., Seltzer, T. (2010). Dialogic communicatio</w:t>
      </w:r>
      <w:r w:rsidR="009634B9" w:rsidRPr="00107B62">
        <w:rPr>
          <w:rFonts w:ascii="Times New Roman" w:eastAsia="Calibri" w:hAnsi="Times New Roman" w:cs="Times New Roman"/>
          <w:noProof/>
          <w:lang w:bidi="ar-SA"/>
        </w:rPr>
        <w:t>n in 140 characters or less</w:t>
      </w:r>
      <w:r w:rsidRPr="00107B62">
        <w:rPr>
          <w:rFonts w:ascii="Times New Roman" w:eastAsia="Calibri" w:hAnsi="Times New Roman" w:cs="Times New Roman"/>
          <w:noProof/>
          <w:lang w:bidi="ar-SA"/>
        </w:rPr>
        <w:t xml:space="preserve">. </w:t>
      </w:r>
      <w:r w:rsidRPr="00107B62">
        <w:rPr>
          <w:rFonts w:ascii="Times New Roman" w:eastAsia="Calibri" w:hAnsi="Times New Roman" w:cs="Times New Roman"/>
          <w:i/>
          <w:noProof/>
          <w:lang w:bidi="ar-SA"/>
        </w:rPr>
        <w:t>Public Relations Review</w:t>
      </w:r>
      <w:r w:rsidRPr="00107B62">
        <w:rPr>
          <w:rFonts w:ascii="Times New Roman" w:eastAsia="Calibri" w:hAnsi="Times New Roman" w:cs="Times New Roman"/>
          <w:noProof/>
          <w:lang w:bidi="ar-SA"/>
        </w:rPr>
        <w:t>, 36(4), 336-341.</w:t>
      </w:r>
    </w:p>
    <w:p w:rsidR="002F619A" w:rsidRPr="00107B62" w:rsidRDefault="002F619A" w:rsidP="002E34C5">
      <w:pPr>
        <w:spacing w:after="80"/>
        <w:ind w:left="397" w:hanging="397"/>
        <w:jc w:val="both"/>
        <w:rPr>
          <w:rFonts w:ascii="Times New Roman" w:hAnsi="Times New Roman" w:cs="Times New Roman"/>
          <w:lang w:val="es-ES"/>
        </w:rPr>
      </w:pPr>
      <w:r w:rsidRPr="00107B62" w:rsidDel="002F619A">
        <w:rPr>
          <w:rFonts w:ascii="Times New Roman" w:hAnsi="Times New Roman" w:cs="Times New Roman"/>
        </w:rPr>
        <w:t xml:space="preserve">Rose M., Blodgett, J.G. (2016). Should hotel respond to negative online reviews? </w:t>
      </w:r>
      <w:r w:rsidRPr="00107B62" w:rsidDel="002F619A">
        <w:rPr>
          <w:rFonts w:ascii="Times New Roman" w:hAnsi="Times New Roman" w:cs="Times New Roman"/>
          <w:i/>
          <w:lang w:val="es-ES"/>
        </w:rPr>
        <w:t>Cornell Hospitality Quarterly</w:t>
      </w:r>
      <w:r w:rsidRPr="00107B62" w:rsidDel="002F619A">
        <w:rPr>
          <w:rFonts w:ascii="Times New Roman" w:hAnsi="Times New Roman" w:cs="Times New Roman"/>
          <w:lang w:val="es-ES"/>
        </w:rPr>
        <w:t xml:space="preserve">, 57(4), 396-410. </w:t>
      </w:r>
    </w:p>
    <w:p w:rsidR="001D04A4" w:rsidRPr="00107B62" w:rsidDel="002F619A" w:rsidRDefault="001D04A4" w:rsidP="002E34C5">
      <w:pPr>
        <w:spacing w:after="80"/>
        <w:ind w:left="397" w:hanging="397"/>
        <w:jc w:val="both"/>
        <w:rPr>
          <w:rFonts w:ascii="Times New Roman" w:eastAsia="Calibri" w:hAnsi="Times New Roman" w:cs="Times New Roman"/>
          <w:noProof/>
          <w:lang w:val="es-ES" w:bidi="ar-SA"/>
        </w:rPr>
      </w:pPr>
      <w:r w:rsidRPr="00107B62">
        <w:rPr>
          <w:rFonts w:ascii="Times New Roman" w:eastAsia="Calibri" w:hAnsi="Times New Roman" w:cs="Times New Roman"/>
          <w:noProof/>
          <w:lang w:val="es-ES" w:bidi="ar-SA"/>
        </w:rPr>
        <w:t xml:space="preserve">Sahin, I., Gulmez, M, Kitapci, Olgun O. (2017). E complaint tracking and online problem-solving strategies in hospitality management. </w:t>
      </w:r>
      <w:r w:rsidRPr="00107B62">
        <w:rPr>
          <w:rFonts w:ascii="Times New Roman" w:eastAsia="Calibri" w:hAnsi="Times New Roman" w:cs="Times New Roman"/>
          <w:i/>
          <w:noProof/>
          <w:lang w:val="es-ES" w:bidi="ar-SA"/>
        </w:rPr>
        <w:t>Journal of Hospitality and</w:t>
      </w:r>
      <w:r w:rsidRPr="00107B62">
        <w:rPr>
          <w:rFonts w:ascii="Times New Roman" w:eastAsia="Calibri" w:hAnsi="Times New Roman" w:cs="Times New Roman"/>
          <w:noProof/>
          <w:lang w:val="es-ES" w:bidi="ar-SA"/>
        </w:rPr>
        <w:t xml:space="preserve"> </w:t>
      </w:r>
      <w:r w:rsidRPr="00107B62">
        <w:rPr>
          <w:rFonts w:ascii="Times New Roman" w:eastAsia="Calibri" w:hAnsi="Times New Roman" w:cs="Times New Roman"/>
          <w:i/>
          <w:noProof/>
          <w:lang w:val="es-ES" w:bidi="ar-SA"/>
        </w:rPr>
        <w:t>Tourism Technology</w:t>
      </w:r>
      <w:r w:rsidRPr="00107B62">
        <w:rPr>
          <w:rFonts w:ascii="Times New Roman" w:eastAsia="Calibri" w:hAnsi="Times New Roman" w:cs="Times New Roman"/>
          <w:noProof/>
          <w:lang w:val="es-ES" w:bidi="ar-SA"/>
        </w:rPr>
        <w:t>, 8(3), 372-394.</w:t>
      </w:r>
    </w:p>
    <w:p w:rsidR="002F619A" w:rsidRPr="00107B62" w:rsidDel="002F619A" w:rsidRDefault="002F619A" w:rsidP="002E34C5">
      <w:pPr>
        <w:spacing w:after="80"/>
        <w:ind w:left="397" w:hanging="397"/>
        <w:jc w:val="both"/>
        <w:rPr>
          <w:rFonts w:ascii="Times New Roman" w:eastAsia="Calibri" w:hAnsi="Times New Roman" w:cs="Times New Roman"/>
          <w:noProof/>
        </w:rPr>
      </w:pPr>
      <w:r w:rsidRPr="00107B62" w:rsidDel="002F619A">
        <w:rPr>
          <w:rFonts w:ascii="Times New Roman" w:eastAsia="Calibri" w:hAnsi="Times New Roman" w:cs="Times New Roman"/>
          <w:noProof/>
          <w:lang w:val="es-ES"/>
        </w:rPr>
        <w:t>Salvi F., Serra A.</w:t>
      </w:r>
      <w:r w:rsidR="002E1096" w:rsidRPr="00107B62">
        <w:rPr>
          <w:rFonts w:ascii="Times New Roman" w:eastAsia="Calibri" w:hAnsi="Times New Roman" w:cs="Times New Roman"/>
          <w:noProof/>
          <w:lang w:val="es-ES"/>
        </w:rPr>
        <w:t>,</w:t>
      </w:r>
      <w:r w:rsidRPr="00107B62" w:rsidDel="002F619A">
        <w:rPr>
          <w:rFonts w:ascii="Times New Roman" w:eastAsia="Calibri" w:hAnsi="Times New Roman" w:cs="Times New Roman"/>
          <w:noProof/>
          <w:lang w:val="es-ES"/>
        </w:rPr>
        <w:t xml:space="preserve"> Ramón J. (2013). Los impactos del e-Wom en hoteles. </w:t>
      </w:r>
      <w:r w:rsidRPr="00107B62" w:rsidDel="002F619A">
        <w:rPr>
          <w:rFonts w:ascii="Times New Roman" w:eastAsia="Calibri" w:hAnsi="Times New Roman" w:cs="Times New Roman"/>
          <w:i/>
          <w:noProof/>
        </w:rPr>
        <w:t>Redmarka Uima</w:t>
      </w:r>
      <w:r w:rsidRPr="00107B62" w:rsidDel="002F619A">
        <w:rPr>
          <w:rFonts w:ascii="Times New Roman" w:eastAsia="Calibri" w:hAnsi="Times New Roman" w:cs="Times New Roman"/>
          <w:noProof/>
        </w:rPr>
        <w:t>, 6, 3-17.</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Sigala, M. (2012). Exploiting Web 2.0 for new service development: Findings and implications from the Greek tourism industry. </w:t>
      </w:r>
      <w:r w:rsidRPr="00107B62" w:rsidDel="002F619A">
        <w:rPr>
          <w:rFonts w:ascii="Times New Roman" w:eastAsia="Calibri" w:hAnsi="Times New Roman" w:cs="Times New Roman"/>
          <w:i/>
          <w:noProof/>
          <w:lang w:bidi="ar-SA"/>
        </w:rPr>
        <w:t>International Journal of Tourism Research</w:t>
      </w:r>
      <w:r w:rsidRPr="00107B62" w:rsidDel="002F619A">
        <w:rPr>
          <w:rFonts w:ascii="Times New Roman" w:eastAsia="Calibri" w:hAnsi="Times New Roman" w:cs="Times New Roman"/>
          <w:noProof/>
          <w:lang w:bidi="ar-SA"/>
        </w:rPr>
        <w:t>, 14, 551–566.</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Sparks, B.A.</w:t>
      </w:r>
      <w:r w:rsidR="00983A46"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 xml:space="preserve">Bradley, G.L. (2017). A “Triple A” typology of responding to negative consumer-generated online reviews. </w:t>
      </w:r>
      <w:r w:rsidRPr="00107B62" w:rsidDel="002F619A">
        <w:rPr>
          <w:rFonts w:ascii="Times New Roman" w:eastAsia="Calibri" w:hAnsi="Times New Roman" w:cs="Times New Roman"/>
          <w:i/>
          <w:noProof/>
          <w:lang w:bidi="ar-SA"/>
        </w:rPr>
        <w:t>Journal of Hospitality and Tourism Research</w:t>
      </w:r>
      <w:r w:rsidRPr="00107B62" w:rsidDel="002F619A">
        <w:rPr>
          <w:rFonts w:ascii="Times New Roman" w:eastAsia="Calibri" w:hAnsi="Times New Roman" w:cs="Times New Roman"/>
          <w:noProof/>
          <w:lang w:bidi="ar-SA"/>
        </w:rPr>
        <w:t>, 41(6), 719-745.</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Sparks, B.A., So, K.K.F., Bradley, G. L.</w:t>
      </w:r>
      <w:r w:rsidR="00EC2514"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 xml:space="preserve">(2016). Responding to negative online reviews: The effects of hotel responses on customer inferences of trust and concern. </w:t>
      </w:r>
      <w:r w:rsidRPr="00107B62" w:rsidDel="002F619A">
        <w:rPr>
          <w:rFonts w:ascii="Times New Roman" w:eastAsia="Calibri" w:hAnsi="Times New Roman" w:cs="Times New Roman"/>
          <w:i/>
          <w:noProof/>
          <w:lang w:bidi="ar-SA"/>
        </w:rPr>
        <w:t>Tourism Management</w:t>
      </w:r>
      <w:r w:rsidRPr="00107B62" w:rsidDel="002F619A">
        <w:rPr>
          <w:rFonts w:ascii="Times New Roman" w:eastAsia="Calibri" w:hAnsi="Times New Roman" w:cs="Times New Roman"/>
          <w:noProof/>
          <w:lang w:bidi="ar-SA"/>
        </w:rPr>
        <w:t>, 53, 74-85.</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Sparks, B.A.</w:t>
      </w:r>
      <w:r w:rsidR="002E1096" w:rsidRPr="00107B62">
        <w:rPr>
          <w:rFonts w:ascii="Times New Roman" w:eastAsia="Calibri" w:hAnsi="Times New Roman" w:cs="Times New Roman"/>
          <w:noProof/>
          <w:lang w:bidi="ar-SA"/>
        </w:rPr>
        <w:t>,</w:t>
      </w:r>
      <w:r w:rsidR="00983A46"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 xml:space="preserve">Browning, V. (2011). The impact of online reviews on hotel booking intentions and perception of trust. </w:t>
      </w:r>
      <w:r w:rsidRPr="00107B62" w:rsidDel="002F619A">
        <w:rPr>
          <w:rFonts w:ascii="Times New Roman" w:eastAsia="Calibri" w:hAnsi="Times New Roman" w:cs="Times New Roman"/>
          <w:i/>
          <w:noProof/>
          <w:lang w:bidi="ar-SA"/>
        </w:rPr>
        <w:t>Tourism Management</w:t>
      </w:r>
      <w:r w:rsidRPr="00107B62" w:rsidDel="002F619A">
        <w:rPr>
          <w:rFonts w:ascii="Times New Roman" w:eastAsia="Calibri" w:hAnsi="Times New Roman" w:cs="Times New Roman"/>
          <w:noProof/>
          <w:lang w:bidi="ar-SA"/>
        </w:rPr>
        <w:t>, 32,</w:t>
      </w:r>
      <w:r w:rsidR="002E1096"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1310–1323.</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Sun, L.B.</w:t>
      </w:r>
      <w:r w:rsidR="002E109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Qu, H. (2011). Is there any gender effect on the relationship between service quality and word-of-mouth?</w:t>
      </w:r>
      <w:r w:rsidR="00EC2514"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i/>
          <w:noProof/>
          <w:lang w:bidi="ar-SA"/>
        </w:rPr>
        <w:t>Journal of Travel &amp; Tourism Marketing</w:t>
      </w:r>
      <w:r w:rsidRPr="00107B62" w:rsidDel="002F619A">
        <w:rPr>
          <w:rFonts w:ascii="Times New Roman" w:eastAsia="Calibri" w:hAnsi="Times New Roman" w:cs="Times New Roman"/>
          <w:noProof/>
          <w:lang w:bidi="ar-SA"/>
        </w:rPr>
        <w:t>, 28(2), 210-224.</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rPr>
        <w:t>Tsao, W.C., Hsieh, M.T., Shih, L.W.</w:t>
      </w:r>
      <w:r w:rsidR="002E1096" w:rsidRPr="00107B62">
        <w:rPr>
          <w:rFonts w:ascii="Times New Roman" w:eastAsia="Calibri" w:hAnsi="Times New Roman" w:cs="Times New Roman"/>
          <w:noProof/>
        </w:rPr>
        <w:t xml:space="preserve">, </w:t>
      </w:r>
      <w:r w:rsidRPr="00107B62" w:rsidDel="002F619A">
        <w:rPr>
          <w:rFonts w:ascii="Times New Roman" w:eastAsia="Calibri" w:hAnsi="Times New Roman" w:cs="Times New Roman"/>
          <w:noProof/>
        </w:rPr>
        <w:t>Lin, T.M. (2015). Compliance with</w:t>
      </w:r>
      <w:r w:rsidRPr="00107B62" w:rsidDel="002F619A">
        <w:rPr>
          <w:rFonts w:ascii="Times New Roman" w:eastAsia="Calibri" w:hAnsi="Times New Roman" w:cs="Times New Roman"/>
          <w:noProof/>
        </w:rPr>
        <w:br/>
        <w:t>e-wom: The influence of hotel reviews on booking intention from the</w:t>
      </w:r>
      <w:r w:rsidRPr="00107B62" w:rsidDel="002F619A">
        <w:rPr>
          <w:rFonts w:ascii="Times New Roman" w:eastAsia="Calibri" w:hAnsi="Times New Roman" w:cs="Times New Roman"/>
          <w:noProof/>
        </w:rPr>
        <w:br/>
        <w:t xml:space="preserve">perspective of consumer conformity. </w:t>
      </w:r>
      <w:r w:rsidRPr="00107B62" w:rsidDel="002F619A">
        <w:rPr>
          <w:rFonts w:ascii="Times New Roman" w:eastAsia="Calibri" w:hAnsi="Times New Roman" w:cs="Times New Roman"/>
          <w:i/>
          <w:iCs/>
          <w:noProof/>
        </w:rPr>
        <w:t>International Journal of Hospitality</w:t>
      </w:r>
      <w:r w:rsidRPr="00107B62" w:rsidDel="002F619A">
        <w:rPr>
          <w:rFonts w:ascii="Times New Roman" w:eastAsia="Calibri" w:hAnsi="Times New Roman" w:cs="Times New Roman"/>
          <w:i/>
          <w:iCs/>
          <w:noProof/>
        </w:rPr>
        <w:br/>
        <w:t>Management</w:t>
      </w:r>
      <w:r w:rsidRPr="00107B62" w:rsidDel="002F619A">
        <w:rPr>
          <w:rFonts w:ascii="Times New Roman" w:eastAsia="Calibri" w:hAnsi="Times New Roman" w:cs="Times New Roman"/>
          <w:noProof/>
        </w:rPr>
        <w:t>, 46, 99-111.</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Van Laer, T.</w:t>
      </w:r>
      <w:r w:rsidR="002E1096" w:rsidRPr="00107B62">
        <w:rPr>
          <w:rFonts w:ascii="Times New Roman" w:eastAsia="Calibri" w:hAnsi="Times New Roman" w:cs="Times New Roman"/>
          <w:noProof/>
          <w:lang w:bidi="ar-SA"/>
        </w:rPr>
        <w:t>,</w:t>
      </w:r>
      <w:r w:rsidRPr="00107B62" w:rsidDel="002F619A">
        <w:rPr>
          <w:rFonts w:ascii="Times New Roman" w:eastAsia="Calibri" w:hAnsi="Times New Roman" w:cs="Times New Roman"/>
          <w:noProof/>
          <w:lang w:bidi="ar-SA"/>
        </w:rPr>
        <w:t xml:space="preserve"> de Ruyter, K.</w:t>
      </w:r>
      <w:r w:rsidR="00EC2514"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 xml:space="preserve">(2010). In stories we trust: How narrative apologies provide cover for competitive vulnerability after integrity-violating blog posts Intern. </w:t>
      </w:r>
      <w:r w:rsidRPr="00107B62" w:rsidDel="002F619A">
        <w:rPr>
          <w:rFonts w:ascii="Times New Roman" w:eastAsia="Calibri" w:hAnsi="Times New Roman" w:cs="Times New Roman"/>
          <w:i/>
          <w:noProof/>
          <w:lang w:bidi="ar-SA"/>
        </w:rPr>
        <w:t>Journal of Research in Marketing</w:t>
      </w:r>
      <w:r w:rsidRPr="00107B62" w:rsidDel="002F619A">
        <w:rPr>
          <w:rFonts w:ascii="Times New Roman" w:eastAsia="Calibri" w:hAnsi="Times New Roman" w:cs="Times New Roman"/>
          <w:noProof/>
          <w:lang w:bidi="ar-SA"/>
        </w:rPr>
        <w:t>, 27, 164–174.</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Viglia, G.,</w:t>
      </w:r>
      <w:r w:rsidR="00EC2514" w:rsidRPr="00107B62">
        <w:rPr>
          <w:rFonts w:ascii="Times New Roman" w:eastAsia="Calibri" w:hAnsi="Times New Roman" w:cs="Times New Roman"/>
          <w:noProof/>
          <w:lang w:bidi="ar-SA"/>
        </w:rPr>
        <w:t xml:space="preserve"> </w:t>
      </w:r>
      <w:r w:rsidR="00983A46" w:rsidRPr="00107B62">
        <w:rPr>
          <w:rFonts w:ascii="Times New Roman" w:eastAsia="Calibri" w:hAnsi="Times New Roman" w:cs="Times New Roman"/>
          <w:noProof/>
          <w:lang w:bidi="ar-SA"/>
        </w:rPr>
        <w:t xml:space="preserve">&amp; </w:t>
      </w:r>
      <w:r w:rsidRPr="00107B62" w:rsidDel="002F619A">
        <w:rPr>
          <w:rFonts w:ascii="Times New Roman" w:eastAsia="Calibri" w:hAnsi="Times New Roman" w:cs="Times New Roman"/>
          <w:noProof/>
          <w:lang w:bidi="ar-SA"/>
        </w:rPr>
        <w:t>Buhalis, D. (2016). The influence of e-word-of-mouth on hotel</w:t>
      </w:r>
      <w:r w:rsidRPr="00107B62" w:rsidDel="002F619A">
        <w:rPr>
          <w:rFonts w:ascii="Times New Roman" w:eastAsia="Calibri" w:hAnsi="Times New Roman" w:cs="Times New Roman"/>
          <w:noProof/>
          <w:lang w:bidi="ar-SA"/>
        </w:rPr>
        <w:br/>
        <w:t xml:space="preserve">occupancy rate, </w:t>
      </w:r>
      <w:r w:rsidRPr="00107B62" w:rsidDel="002F619A">
        <w:rPr>
          <w:rFonts w:ascii="Times New Roman" w:eastAsia="Calibri" w:hAnsi="Times New Roman" w:cs="Times New Roman"/>
          <w:i/>
          <w:noProof/>
          <w:lang w:bidi="ar-SA"/>
        </w:rPr>
        <w:t>International Journal of Contemporary Hospitality Management</w:t>
      </w:r>
      <w:r w:rsidRPr="00107B62" w:rsidDel="002F619A">
        <w:rPr>
          <w:rFonts w:ascii="Times New Roman" w:eastAsia="Calibri" w:hAnsi="Times New Roman" w:cs="Times New Roman"/>
          <w:noProof/>
          <w:lang w:bidi="ar-SA"/>
        </w:rPr>
        <w:t>, V.</w:t>
      </w:r>
      <w:r w:rsidRPr="00107B62" w:rsidDel="002F619A">
        <w:rPr>
          <w:rFonts w:ascii="Times New Roman" w:eastAsia="Calibri" w:hAnsi="Times New Roman" w:cs="Times New Roman"/>
          <w:noProof/>
          <w:lang w:bidi="ar-SA"/>
        </w:rPr>
        <w:br/>
        <w:t>28 (9), 2035-2051.</w:t>
      </w:r>
    </w:p>
    <w:p w:rsidR="002F619A" w:rsidRPr="00107B62" w:rsidDel="002F619A" w:rsidRDefault="002F619A" w:rsidP="002E34C5">
      <w:pPr>
        <w:spacing w:after="80"/>
        <w:ind w:left="397" w:hanging="397"/>
        <w:jc w:val="both"/>
        <w:rPr>
          <w:rFonts w:ascii="Times New Roman" w:eastAsia="Calibri" w:hAnsi="Times New Roman" w:cs="Times New Roman"/>
          <w:noProof/>
        </w:rPr>
      </w:pPr>
      <w:r w:rsidRPr="00107B62" w:rsidDel="002F619A">
        <w:rPr>
          <w:rFonts w:ascii="Times New Roman" w:eastAsia="Calibri" w:hAnsi="Times New Roman" w:cs="Times New Roman"/>
          <w:noProof/>
        </w:rPr>
        <w:t>Xie H.J., Miao L., Kuo P.</w:t>
      </w:r>
      <w:r w:rsidR="002E1096" w:rsidRPr="00107B62">
        <w:rPr>
          <w:rFonts w:ascii="Times New Roman" w:eastAsia="Calibri" w:hAnsi="Times New Roman" w:cs="Times New Roman"/>
          <w:noProof/>
        </w:rPr>
        <w:t>,</w:t>
      </w:r>
      <w:r w:rsidRPr="00107B62" w:rsidDel="002F619A">
        <w:rPr>
          <w:rFonts w:ascii="Times New Roman" w:eastAsia="Calibri" w:hAnsi="Times New Roman" w:cs="Times New Roman"/>
          <w:noProof/>
        </w:rPr>
        <w:t xml:space="preserve"> Lee B. (2011). Consumers’ responses to ambivalent</w:t>
      </w:r>
      <w:r w:rsidRPr="00107B62" w:rsidDel="002F619A">
        <w:rPr>
          <w:rFonts w:ascii="Times New Roman" w:eastAsia="Calibri" w:hAnsi="Times New Roman" w:cs="Times New Roman"/>
          <w:noProof/>
        </w:rPr>
        <w:br/>
        <w:t>online hotel reviews: The role of perceived source credibility and predecisional</w:t>
      </w:r>
      <w:r w:rsidRPr="00107B62" w:rsidDel="002F619A">
        <w:rPr>
          <w:rFonts w:ascii="Times New Roman" w:eastAsia="Calibri" w:hAnsi="Times New Roman" w:cs="Times New Roman"/>
          <w:noProof/>
        </w:rPr>
        <w:br/>
        <w:t xml:space="preserve">disposition. </w:t>
      </w:r>
      <w:r w:rsidRPr="00107B62" w:rsidDel="002F619A">
        <w:rPr>
          <w:rFonts w:ascii="Times New Roman" w:eastAsia="Calibri" w:hAnsi="Times New Roman" w:cs="Times New Roman"/>
          <w:i/>
          <w:iCs/>
          <w:noProof/>
        </w:rPr>
        <w:t>International Journal of Hospitality Management</w:t>
      </w:r>
      <w:r w:rsidRPr="00107B62" w:rsidDel="002F619A">
        <w:rPr>
          <w:rFonts w:ascii="Times New Roman" w:eastAsia="Calibri" w:hAnsi="Times New Roman" w:cs="Times New Roman"/>
          <w:noProof/>
        </w:rPr>
        <w:t xml:space="preserve">, </w:t>
      </w:r>
      <w:r w:rsidRPr="00107B62" w:rsidDel="002F619A">
        <w:rPr>
          <w:rFonts w:ascii="Times New Roman" w:eastAsia="Calibri" w:hAnsi="Times New Roman" w:cs="Times New Roman"/>
          <w:noProof/>
        </w:rPr>
        <w:br/>
        <w:t>30, 178-183.</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val="de-DE" w:bidi="ar-SA"/>
        </w:rPr>
        <w:t>Xie, K. L., Zhang, Z.</w:t>
      </w:r>
      <w:r w:rsidR="002E1096" w:rsidRPr="00107B62">
        <w:rPr>
          <w:rFonts w:ascii="Times New Roman" w:eastAsia="Calibri" w:hAnsi="Times New Roman" w:cs="Times New Roman"/>
          <w:noProof/>
          <w:lang w:val="de-DE" w:bidi="ar-SA"/>
        </w:rPr>
        <w:t>,</w:t>
      </w:r>
      <w:r w:rsidRPr="00107B62" w:rsidDel="002F619A">
        <w:rPr>
          <w:rFonts w:ascii="Times New Roman" w:eastAsia="Calibri" w:hAnsi="Times New Roman" w:cs="Times New Roman"/>
          <w:noProof/>
          <w:lang w:val="de-DE" w:bidi="ar-SA"/>
        </w:rPr>
        <w:t xml:space="preserve"> Zhang, Z. (2014). </w:t>
      </w:r>
      <w:r w:rsidRPr="00107B62" w:rsidDel="002F619A">
        <w:rPr>
          <w:rFonts w:ascii="Times New Roman" w:eastAsia="Calibri" w:hAnsi="Times New Roman" w:cs="Times New Roman"/>
          <w:noProof/>
          <w:lang w:bidi="ar-SA"/>
        </w:rPr>
        <w:t xml:space="preserve">The business value of online consumer reviews and management response to hotel performance. </w:t>
      </w:r>
      <w:r w:rsidRPr="00107B62" w:rsidDel="002F619A">
        <w:rPr>
          <w:rFonts w:ascii="Times New Roman" w:eastAsia="Calibri" w:hAnsi="Times New Roman" w:cs="Times New Roman"/>
          <w:i/>
          <w:noProof/>
          <w:lang w:bidi="ar-SA"/>
        </w:rPr>
        <w:t>International Journal of Hospitality Management</w:t>
      </w:r>
      <w:r w:rsidRPr="00107B62" w:rsidDel="002F619A">
        <w:rPr>
          <w:rFonts w:ascii="Times New Roman" w:eastAsia="Calibri" w:hAnsi="Times New Roman" w:cs="Times New Roman"/>
          <w:noProof/>
          <w:lang w:bidi="ar-SA"/>
        </w:rPr>
        <w:t>, 43, 1-12.</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Xu X., Li Y. (2015). The antecedents of customer satisfaction and dissatisfaction toward various types of hotels: A text mining approach, </w:t>
      </w:r>
      <w:r w:rsidRPr="00107B62" w:rsidDel="002F619A">
        <w:rPr>
          <w:rFonts w:ascii="Times New Roman" w:eastAsia="Calibri" w:hAnsi="Times New Roman" w:cs="Times New Roman"/>
          <w:i/>
          <w:noProof/>
          <w:lang w:bidi="ar-SA"/>
        </w:rPr>
        <w:t>International Journal of Hospitality Management</w:t>
      </w:r>
      <w:r w:rsidRPr="00107B62" w:rsidDel="002F619A">
        <w:rPr>
          <w:rFonts w:ascii="Times New Roman" w:eastAsia="Calibri" w:hAnsi="Times New Roman" w:cs="Times New Roman"/>
          <w:noProof/>
          <w:lang w:bidi="ar-SA"/>
        </w:rPr>
        <w:t>, 55, 57-69.</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Ye, Q., Law, R., Gu, B. (2009). The impact of online user reviews on hotel room sales. International </w:t>
      </w:r>
      <w:r w:rsidRPr="00107B62" w:rsidDel="002F619A">
        <w:rPr>
          <w:rFonts w:ascii="Times New Roman" w:eastAsia="Calibri" w:hAnsi="Times New Roman" w:cs="Times New Roman"/>
          <w:i/>
          <w:noProof/>
          <w:lang w:bidi="ar-SA"/>
        </w:rPr>
        <w:t>Journal of Hospitality Management</w:t>
      </w:r>
      <w:r w:rsidRPr="00107B62" w:rsidDel="002F619A">
        <w:rPr>
          <w:rFonts w:ascii="Times New Roman" w:eastAsia="Calibri" w:hAnsi="Times New Roman" w:cs="Times New Roman"/>
          <w:noProof/>
          <w:lang w:bidi="ar-SA"/>
        </w:rPr>
        <w:t>, 28(1), 180-182.</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Yoo, K. H.,</w:t>
      </w:r>
      <w:r w:rsidR="00AE6B0F" w:rsidRPr="00107B62">
        <w:rPr>
          <w:rFonts w:ascii="Times New Roman" w:eastAsia="Calibri" w:hAnsi="Times New Roman" w:cs="Times New Roman"/>
          <w:noProof/>
          <w:lang w:bidi="ar-SA"/>
        </w:rPr>
        <w:t xml:space="preserve"> </w:t>
      </w:r>
      <w:r w:rsidRPr="00107B62" w:rsidDel="002F619A">
        <w:rPr>
          <w:rFonts w:ascii="Times New Roman" w:eastAsia="Calibri" w:hAnsi="Times New Roman" w:cs="Times New Roman"/>
          <w:noProof/>
          <w:lang w:bidi="ar-SA"/>
        </w:rPr>
        <w:t xml:space="preserve">Gretzel, U. (2011). Influence of personality on travel-related consumer-generated media creation. </w:t>
      </w:r>
      <w:r w:rsidRPr="00107B62" w:rsidDel="002F619A">
        <w:rPr>
          <w:rFonts w:ascii="Times New Roman" w:eastAsia="Calibri" w:hAnsi="Times New Roman" w:cs="Times New Roman"/>
          <w:i/>
          <w:noProof/>
          <w:lang w:bidi="ar-SA"/>
        </w:rPr>
        <w:t>Computers in Human Behavior</w:t>
      </w:r>
      <w:r w:rsidRPr="00107B62" w:rsidDel="002F619A">
        <w:rPr>
          <w:rFonts w:ascii="Times New Roman" w:eastAsia="Calibri" w:hAnsi="Times New Roman" w:cs="Times New Roman"/>
          <w:noProof/>
          <w:lang w:bidi="ar-SA"/>
        </w:rPr>
        <w:t>, 27(2), 609-621.</w:t>
      </w:r>
    </w:p>
    <w:p w:rsidR="002F619A" w:rsidRPr="00107B62" w:rsidDel="002F619A"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 xml:space="preserve">You, Y., Vadakkepatt, G. G., Joshi, A. M. (2015). A meta-analysis of electronic word-of-mouth </w:t>
      </w:r>
      <w:r w:rsidRPr="00107B62" w:rsidDel="002F619A">
        <w:rPr>
          <w:rFonts w:ascii="Times New Roman" w:eastAsia="Calibri" w:hAnsi="Times New Roman" w:cs="Times New Roman"/>
          <w:noProof/>
          <w:lang w:bidi="ar-SA"/>
        </w:rPr>
        <w:lastRenderedPageBreak/>
        <w:t xml:space="preserve">elasticity. </w:t>
      </w:r>
      <w:r w:rsidRPr="00107B62" w:rsidDel="002F619A">
        <w:rPr>
          <w:rFonts w:ascii="Times New Roman" w:eastAsia="Calibri" w:hAnsi="Times New Roman" w:cs="Times New Roman"/>
          <w:i/>
          <w:noProof/>
          <w:lang w:bidi="ar-SA"/>
        </w:rPr>
        <w:t>Journal of Marketing</w:t>
      </w:r>
      <w:r w:rsidRPr="00107B62" w:rsidDel="002F619A">
        <w:rPr>
          <w:rFonts w:ascii="Times New Roman" w:eastAsia="Calibri" w:hAnsi="Times New Roman" w:cs="Times New Roman"/>
          <w:noProof/>
          <w:lang w:bidi="ar-SA"/>
        </w:rPr>
        <w:t>, 79(2), 19-39.</w:t>
      </w:r>
    </w:p>
    <w:p w:rsidR="00B1183A" w:rsidRPr="00107B62" w:rsidRDefault="002F619A" w:rsidP="002E34C5">
      <w:pPr>
        <w:spacing w:after="80"/>
        <w:ind w:left="397" w:hanging="397"/>
        <w:jc w:val="both"/>
        <w:rPr>
          <w:rFonts w:ascii="Times New Roman" w:eastAsia="Calibri" w:hAnsi="Times New Roman" w:cs="Times New Roman"/>
          <w:noProof/>
          <w:lang w:bidi="ar-SA"/>
        </w:rPr>
      </w:pPr>
      <w:r w:rsidRPr="00107B62" w:rsidDel="002F619A">
        <w:rPr>
          <w:rFonts w:ascii="Times New Roman" w:eastAsia="Calibri" w:hAnsi="Times New Roman" w:cs="Times New Roman"/>
          <w:noProof/>
          <w:lang w:bidi="ar-SA"/>
        </w:rPr>
        <w:t>WTTC (2018). Travel &amp; Tourism. Economic impact 2018. Italy London, UK: World Travel&amp; Tourism Council.</w:t>
      </w:r>
    </w:p>
    <w:sectPr w:rsidR="00B1183A" w:rsidRPr="00107B62" w:rsidSect="002C1CFE">
      <w:footerReference w:type="default" r:id="rId12"/>
      <w:pgSz w:w="11900" w:h="16840"/>
      <w:pgMar w:top="1418" w:right="1418" w:bottom="1418" w:left="1418" w:header="697"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A1435" w16cid:durableId="20CF0268"/>
  <w16cid:commentId w16cid:paraId="6E033842" w16cid:durableId="20C886BE"/>
  <w16cid:commentId w16cid:paraId="0C923B22" w16cid:durableId="20C886BF"/>
  <w16cid:commentId w16cid:paraId="77730BDB" w16cid:durableId="20D0218F"/>
  <w16cid:commentId w16cid:paraId="211287BE" w16cid:durableId="20D02190"/>
  <w16cid:commentId w16cid:paraId="09F13C03" w16cid:durableId="20D02191"/>
  <w16cid:commentId w16cid:paraId="578A86C1" w16cid:durableId="20D02192"/>
  <w16cid:commentId w16cid:paraId="3F3DE7A5" w16cid:durableId="20D02193"/>
  <w16cid:commentId w16cid:paraId="70762D10" w16cid:durableId="20CF026B"/>
  <w16cid:commentId w16cid:paraId="6F0FF764" w16cid:durableId="20CF026C"/>
  <w16cid:commentId w16cid:paraId="37AC0793" w16cid:durableId="20CF02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B0" w:rsidRDefault="009B50B0">
      <w:r>
        <w:separator/>
      </w:r>
    </w:p>
  </w:endnote>
  <w:endnote w:type="continuationSeparator" w:id="0">
    <w:p w:rsidR="009B50B0" w:rsidRDefault="009B50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566218171"/>
      <w:docPartObj>
        <w:docPartGallery w:val="Page Numbers (Bottom of Page)"/>
        <w:docPartUnique/>
      </w:docPartObj>
    </w:sdtPr>
    <w:sdtContent>
      <w:p w:rsidR="00646258" w:rsidRPr="002C1CFE" w:rsidRDefault="00AA1905" w:rsidP="002C1CFE">
        <w:pPr>
          <w:pStyle w:val="Pieddepage"/>
          <w:jc w:val="center"/>
          <w:rPr>
            <w:rFonts w:ascii="Times New Roman" w:hAnsi="Times New Roman" w:cs="Times New Roman"/>
            <w:sz w:val="24"/>
          </w:rPr>
        </w:pPr>
        <w:r w:rsidRPr="002C1CFE">
          <w:rPr>
            <w:rFonts w:ascii="Times New Roman" w:hAnsi="Times New Roman" w:cs="Times New Roman"/>
            <w:sz w:val="24"/>
          </w:rPr>
          <w:fldChar w:fldCharType="begin"/>
        </w:r>
        <w:r w:rsidR="00646258" w:rsidRPr="002C1CFE">
          <w:rPr>
            <w:rFonts w:ascii="Times New Roman" w:hAnsi="Times New Roman" w:cs="Times New Roman"/>
            <w:sz w:val="24"/>
          </w:rPr>
          <w:instrText>PAGE   \* MERGEFORMAT</w:instrText>
        </w:r>
        <w:r w:rsidRPr="002C1CFE">
          <w:rPr>
            <w:rFonts w:ascii="Times New Roman" w:hAnsi="Times New Roman" w:cs="Times New Roman"/>
            <w:sz w:val="24"/>
          </w:rPr>
          <w:fldChar w:fldCharType="separate"/>
        </w:r>
        <w:r w:rsidR="00E33AA9" w:rsidRPr="00E33AA9">
          <w:rPr>
            <w:rFonts w:ascii="Times New Roman" w:hAnsi="Times New Roman" w:cs="Times New Roman"/>
            <w:noProof/>
            <w:sz w:val="24"/>
            <w:lang w:val="it-IT"/>
          </w:rPr>
          <w:t>1</w:t>
        </w:r>
        <w:r w:rsidRPr="002C1CFE">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B0" w:rsidRDefault="009B50B0">
      <w:r>
        <w:separator/>
      </w:r>
    </w:p>
  </w:footnote>
  <w:footnote w:type="continuationSeparator" w:id="0">
    <w:p w:rsidR="009B50B0" w:rsidRDefault="009B5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1FD"/>
    <w:multiLevelType w:val="hybridMultilevel"/>
    <w:tmpl w:val="2C1470C0"/>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90A739D"/>
    <w:multiLevelType w:val="hybridMultilevel"/>
    <w:tmpl w:val="5AA629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A85FDD"/>
    <w:multiLevelType w:val="hybridMultilevel"/>
    <w:tmpl w:val="FABE10FE"/>
    <w:lvl w:ilvl="0" w:tplc="EB3E4ACE">
      <w:start w:val="2"/>
      <w:numFmt w:val="bullet"/>
      <w:lvlText w:val="-"/>
      <w:lvlJc w:val="left"/>
      <w:pPr>
        <w:ind w:left="3901" w:hanging="360"/>
      </w:pPr>
      <w:rPr>
        <w:rFonts w:ascii="Times New Roman" w:eastAsia="Calibri" w:hAnsi="Times New Roman" w:cs="Times New Roman" w:hint="default"/>
      </w:rPr>
    </w:lvl>
    <w:lvl w:ilvl="1" w:tplc="04100003" w:tentative="1">
      <w:start w:val="1"/>
      <w:numFmt w:val="bullet"/>
      <w:lvlText w:val="o"/>
      <w:lvlJc w:val="left"/>
      <w:pPr>
        <w:ind w:left="4621" w:hanging="360"/>
      </w:pPr>
      <w:rPr>
        <w:rFonts w:ascii="Courier New" w:hAnsi="Courier New" w:cs="Courier New" w:hint="default"/>
      </w:rPr>
    </w:lvl>
    <w:lvl w:ilvl="2" w:tplc="04100005" w:tentative="1">
      <w:start w:val="1"/>
      <w:numFmt w:val="bullet"/>
      <w:lvlText w:val=""/>
      <w:lvlJc w:val="left"/>
      <w:pPr>
        <w:ind w:left="5341" w:hanging="360"/>
      </w:pPr>
      <w:rPr>
        <w:rFonts w:ascii="Wingdings" w:hAnsi="Wingdings" w:hint="default"/>
      </w:rPr>
    </w:lvl>
    <w:lvl w:ilvl="3" w:tplc="04100001" w:tentative="1">
      <w:start w:val="1"/>
      <w:numFmt w:val="bullet"/>
      <w:lvlText w:val=""/>
      <w:lvlJc w:val="left"/>
      <w:pPr>
        <w:ind w:left="6061" w:hanging="360"/>
      </w:pPr>
      <w:rPr>
        <w:rFonts w:ascii="Symbol" w:hAnsi="Symbol" w:hint="default"/>
      </w:rPr>
    </w:lvl>
    <w:lvl w:ilvl="4" w:tplc="04100003" w:tentative="1">
      <w:start w:val="1"/>
      <w:numFmt w:val="bullet"/>
      <w:lvlText w:val="o"/>
      <w:lvlJc w:val="left"/>
      <w:pPr>
        <w:ind w:left="6781" w:hanging="360"/>
      </w:pPr>
      <w:rPr>
        <w:rFonts w:ascii="Courier New" w:hAnsi="Courier New" w:cs="Courier New" w:hint="default"/>
      </w:rPr>
    </w:lvl>
    <w:lvl w:ilvl="5" w:tplc="04100005" w:tentative="1">
      <w:start w:val="1"/>
      <w:numFmt w:val="bullet"/>
      <w:lvlText w:val=""/>
      <w:lvlJc w:val="left"/>
      <w:pPr>
        <w:ind w:left="7501" w:hanging="360"/>
      </w:pPr>
      <w:rPr>
        <w:rFonts w:ascii="Wingdings" w:hAnsi="Wingdings" w:hint="default"/>
      </w:rPr>
    </w:lvl>
    <w:lvl w:ilvl="6" w:tplc="04100001" w:tentative="1">
      <w:start w:val="1"/>
      <w:numFmt w:val="bullet"/>
      <w:lvlText w:val=""/>
      <w:lvlJc w:val="left"/>
      <w:pPr>
        <w:ind w:left="8221" w:hanging="360"/>
      </w:pPr>
      <w:rPr>
        <w:rFonts w:ascii="Symbol" w:hAnsi="Symbol" w:hint="default"/>
      </w:rPr>
    </w:lvl>
    <w:lvl w:ilvl="7" w:tplc="04100003" w:tentative="1">
      <w:start w:val="1"/>
      <w:numFmt w:val="bullet"/>
      <w:lvlText w:val="o"/>
      <w:lvlJc w:val="left"/>
      <w:pPr>
        <w:ind w:left="8941" w:hanging="360"/>
      </w:pPr>
      <w:rPr>
        <w:rFonts w:ascii="Courier New" w:hAnsi="Courier New" w:cs="Courier New" w:hint="default"/>
      </w:rPr>
    </w:lvl>
    <w:lvl w:ilvl="8" w:tplc="04100005" w:tentative="1">
      <w:start w:val="1"/>
      <w:numFmt w:val="bullet"/>
      <w:lvlText w:val=""/>
      <w:lvlJc w:val="left"/>
      <w:pPr>
        <w:ind w:left="9661" w:hanging="360"/>
      </w:pPr>
      <w:rPr>
        <w:rFonts w:ascii="Wingdings" w:hAnsi="Wingdings" w:hint="default"/>
      </w:rPr>
    </w:lvl>
  </w:abstractNum>
  <w:abstractNum w:abstractNumId="3">
    <w:nsid w:val="14720AE4"/>
    <w:multiLevelType w:val="hybridMultilevel"/>
    <w:tmpl w:val="5D62CC88"/>
    <w:lvl w:ilvl="0" w:tplc="EB3E4A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800FEA"/>
    <w:multiLevelType w:val="multilevel"/>
    <w:tmpl w:val="9F447AAA"/>
    <w:lvl w:ilvl="0">
      <w:start w:val="1"/>
      <w:numFmt w:val="decimal"/>
      <w:lvlText w:val="%1."/>
      <w:lvlJc w:val="left"/>
      <w:pPr>
        <w:ind w:left="582" w:hanging="181"/>
        <w:jc w:val="right"/>
      </w:pPr>
      <w:rPr>
        <w:rFonts w:ascii="Arial" w:eastAsia="Arial" w:hAnsi="Arial" w:cs="Arial" w:hint="default"/>
        <w:b/>
        <w:bCs/>
        <w:spacing w:val="-1"/>
        <w:w w:val="100"/>
        <w:sz w:val="16"/>
        <w:szCs w:val="16"/>
        <w:lang w:val="en-US" w:eastAsia="en-US" w:bidi="en-US"/>
      </w:rPr>
    </w:lvl>
    <w:lvl w:ilvl="1">
      <w:start w:val="1"/>
      <w:numFmt w:val="decimal"/>
      <w:lvlText w:val="%1.%2."/>
      <w:lvlJc w:val="left"/>
      <w:pPr>
        <w:ind w:left="716" w:hanging="315"/>
        <w:jc w:val="right"/>
      </w:pPr>
      <w:rPr>
        <w:rFonts w:ascii="Arial" w:eastAsia="Arial" w:hAnsi="Arial" w:cs="Arial" w:hint="default"/>
        <w:b/>
        <w:bCs/>
        <w:i/>
        <w:spacing w:val="-1"/>
        <w:w w:val="100"/>
        <w:sz w:val="16"/>
        <w:szCs w:val="16"/>
        <w:lang w:val="en-US" w:eastAsia="en-US" w:bidi="en-US"/>
      </w:rPr>
    </w:lvl>
    <w:lvl w:ilvl="2">
      <w:numFmt w:val="bullet"/>
      <w:lvlText w:val="•"/>
      <w:lvlJc w:val="left"/>
      <w:pPr>
        <w:ind w:left="840" w:hanging="315"/>
      </w:pPr>
      <w:rPr>
        <w:rFonts w:hint="default"/>
        <w:lang w:val="en-US" w:eastAsia="en-US" w:bidi="en-US"/>
      </w:rPr>
    </w:lvl>
    <w:lvl w:ilvl="3">
      <w:numFmt w:val="bullet"/>
      <w:lvlText w:val="•"/>
      <w:lvlJc w:val="left"/>
      <w:pPr>
        <w:ind w:left="1897" w:hanging="315"/>
      </w:pPr>
      <w:rPr>
        <w:rFonts w:hint="default"/>
        <w:lang w:val="en-US" w:eastAsia="en-US" w:bidi="en-US"/>
      </w:rPr>
    </w:lvl>
    <w:lvl w:ilvl="4">
      <w:numFmt w:val="bullet"/>
      <w:lvlText w:val="•"/>
      <w:lvlJc w:val="left"/>
      <w:pPr>
        <w:ind w:left="2955" w:hanging="315"/>
      </w:pPr>
      <w:rPr>
        <w:rFonts w:hint="default"/>
        <w:lang w:val="en-US" w:eastAsia="en-US" w:bidi="en-US"/>
      </w:rPr>
    </w:lvl>
    <w:lvl w:ilvl="5">
      <w:numFmt w:val="bullet"/>
      <w:lvlText w:val="•"/>
      <w:lvlJc w:val="left"/>
      <w:pPr>
        <w:ind w:left="4012" w:hanging="315"/>
      </w:pPr>
      <w:rPr>
        <w:rFonts w:hint="default"/>
        <w:lang w:val="en-US" w:eastAsia="en-US" w:bidi="en-US"/>
      </w:rPr>
    </w:lvl>
    <w:lvl w:ilvl="6">
      <w:numFmt w:val="bullet"/>
      <w:lvlText w:val="•"/>
      <w:lvlJc w:val="left"/>
      <w:pPr>
        <w:ind w:left="5070" w:hanging="315"/>
      </w:pPr>
      <w:rPr>
        <w:rFonts w:hint="default"/>
        <w:lang w:val="en-US" w:eastAsia="en-US" w:bidi="en-US"/>
      </w:rPr>
    </w:lvl>
    <w:lvl w:ilvl="7">
      <w:numFmt w:val="bullet"/>
      <w:lvlText w:val="•"/>
      <w:lvlJc w:val="left"/>
      <w:pPr>
        <w:ind w:left="6127" w:hanging="315"/>
      </w:pPr>
      <w:rPr>
        <w:rFonts w:hint="default"/>
        <w:lang w:val="en-US" w:eastAsia="en-US" w:bidi="en-US"/>
      </w:rPr>
    </w:lvl>
    <w:lvl w:ilvl="8">
      <w:numFmt w:val="bullet"/>
      <w:lvlText w:val="•"/>
      <w:lvlJc w:val="left"/>
      <w:pPr>
        <w:ind w:left="7185" w:hanging="315"/>
      </w:pPr>
      <w:rPr>
        <w:rFonts w:hint="default"/>
        <w:lang w:val="en-US" w:eastAsia="en-US" w:bidi="en-US"/>
      </w:rPr>
    </w:lvl>
  </w:abstractNum>
  <w:abstractNum w:abstractNumId="5">
    <w:nsid w:val="20CB45FC"/>
    <w:multiLevelType w:val="hybridMultilevel"/>
    <w:tmpl w:val="2DB0289C"/>
    <w:lvl w:ilvl="0" w:tplc="7486AE04">
      <w:start w:val="4"/>
      <w:numFmt w:val="decimal"/>
      <w:lvlText w:val="%1"/>
      <w:lvlJc w:val="left"/>
      <w:pPr>
        <w:ind w:left="839" w:hanging="720"/>
      </w:pPr>
      <w:rPr>
        <w:rFonts w:ascii="Arial" w:eastAsia="Arial" w:hAnsi="Arial" w:cs="Arial" w:hint="default"/>
        <w:b/>
        <w:bCs/>
        <w:w w:val="100"/>
        <w:sz w:val="16"/>
        <w:szCs w:val="16"/>
        <w:lang w:val="en-US" w:eastAsia="en-US" w:bidi="en-US"/>
      </w:rPr>
    </w:lvl>
    <w:lvl w:ilvl="1" w:tplc="6892266E">
      <w:numFmt w:val="bullet"/>
      <w:lvlText w:val="•"/>
      <w:lvlJc w:val="left"/>
      <w:pPr>
        <w:ind w:left="1686" w:hanging="720"/>
      </w:pPr>
      <w:rPr>
        <w:rFonts w:hint="default"/>
        <w:lang w:val="en-US" w:eastAsia="en-US" w:bidi="en-US"/>
      </w:rPr>
    </w:lvl>
    <w:lvl w:ilvl="2" w:tplc="D5F0FF58">
      <w:numFmt w:val="bullet"/>
      <w:lvlText w:val="•"/>
      <w:lvlJc w:val="left"/>
      <w:pPr>
        <w:ind w:left="2532" w:hanging="720"/>
      </w:pPr>
      <w:rPr>
        <w:rFonts w:hint="default"/>
        <w:lang w:val="en-US" w:eastAsia="en-US" w:bidi="en-US"/>
      </w:rPr>
    </w:lvl>
    <w:lvl w:ilvl="3" w:tplc="59EE8F00">
      <w:numFmt w:val="bullet"/>
      <w:lvlText w:val="•"/>
      <w:lvlJc w:val="left"/>
      <w:pPr>
        <w:ind w:left="3378" w:hanging="720"/>
      </w:pPr>
      <w:rPr>
        <w:rFonts w:hint="default"/>
        <w:lang w:val="en-US" w:eastAsia="en-US" w:bidi="en-US"/>
      </w:rPr>
    </w:lvl>
    <w:lvl w:ilvl="4" w:tplc="8CCC1196">
      <w:numFmt w:val="bullet"/>
      <w:lvlText w:val="•"/>
      <w:lvlJc w:val="left"/>
      <w:pPr>
        <w:ind w:left="4224" w:hanging="720"/>
      </w:pPr>
      <w:rPr>
        <w:rFonts w:hint="default"/>
        <w:lang w:val="en-US" w:eastAsia="en-US" w:bidi="en-US"/>
      </w:rPr>
    </w:lvl>
    <w:lvl w:ilvl="5" w:tplc="0BB6AC62">
      <w:numFmt w:val="bullet"/>
      <w:lvlText w:val="•"/>
      <w:lvlJc w:val="left"/>
      <w:pPr>
        <w:ind w:left="5070" w:hanging="720"/>
      </w:pPr>
      <w:rPr>
        <w:rFonts w:hint="default"/>
        <w:lang w:val="en-US" w:eastAsia="en-US" w:bidi="en-US"/>
      </w:rPr>
    </w:lvl>
    <w:lvl w:ilvl="6" w:tplc="DB06F3C8">
      <w:numFmt w:val="bullet"/>
      <w:lvlText w:val="•"/>
      <w:lvlJc w:val="left"/>
      <w:pPr>
        <w:ind w:left="5916" w:hanging="720"/>
      </w:pPr>
      <w:rPr>
        <w:rFonts w:hint="default"/>
        <w:lang w:val="en-US" w:eastAsia="en-US" w:bidi="en-US"/>
      </w:rPr>
    </w:lvl>
    <w:lvl w:ilvl="7" w:tplc="DF48768A">
      <w:numFmt w:val="bullet"/>
      <w:lvlText w:val="•"/>
      <w:lvlJc w:val="left"/>
      <w:pPr>
        <w:ind w:left="6762" w:hanging="720"/>
      </w:pPr>
      <w:rPr>
        <w:rFonts w:hint="default"/>
        <w:lang w:val="en-US" w:eastAsia="en-US" w:bidi="en-US"/>
      </w:rPr>
    </w:lvl>
    <w:lvl w:ilvl="8" w:tplc="0F0809F0">
      <w:numFmt w:val="bullet"/>
      <w:lvlText w:val="•"/>
      <w:lvlJc w:val="left"/>
      <w:pPr>
        <w:ind w:left="7608" w:hanging="720"/>
      </w:pPr>
      <w:rPr>
        <w:rFonts w:hint="default"/>
        <w:lang w:val="en-US" w:eastAsia="en-US" w:bidi="en-US"/>
      </w:rPr>
    </w:lvl>
  </w:abstractNum>
  <w:abstractNum w:abstractNumId="6">
    <w:nsid w:val="216C682C"/>
    <w:multiLevelType w:val="hybridMultilevel"/>
    <w:tmpl w:val="57107C10"/>
    <w:lvl w:ilvl="0" w:tplc="0809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AD67A9"/>
    <w:multiLevelType w:val="hybridMultilevel"/>
    <w:tmpl w:val="56508C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A70B82"/>
    <w:multiLevelType w:val="hybridMultilevel"/>
    <w:tmpl w:val="532060E2"/>
    <w:lvl w:ilvl="0" w:tplc="EB3E4A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CD1287"/>
    <w:multiLevelType w:val="hybridMultilevel"/>
    <w:tmpl w:val="DF6CCFF4"/>
    <w:lvl w:ilvl="0" w:tplc="EB3E4A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903538"/>
    <w:multiLevelType w:val="hybridMultilevel"/>
    <w:tmpl w:val="F68CDC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E525DA"/>
    <w:multiLevelType w:val="hybridMultilevel"/>
    <w:tmpl w:val="882EC184"/>
    <w:lvl w:ilvl="0" w:tplc="9812740A">
      <w:numFmt w:val="bullet"/>
      <w:lvlText w:val=""/>
      <w:lvlJc w:val="left"/>
      <w:pPr>
        <w:ind w:left="767" w:hanging="420"/>
      </w:pPr>
      <w:rPr>
        <w:rFonts w:ascii="Symbol" w:eastAsia="Symbol" w:hAnsi="Symbol" w:cs="Symbol" w:hint="default"/>
        <w:w w:val="100"/>
        <w:sz w:val="16"/>
        <w:szCs w:val="16"/>
        <w:lang w:val="en-US" w:eastAsia="en-US" w:bidi="en-US"/>
      </w:rPr>
    </w:lvl>
    <w:lvl w:ilvl="1" w:tplc="0882BABE">
      <w:numFmt w:val="bullet"/>
      <w:lvlText w:val="•"/>
      <w:lvlJc w:val="left"/>
      <w:pPr>
        <w:ind w:left="1614" w:hanging="420"/>
      </w:pPr>
      <w:rPr>
        <w:rFonts w:hint="default"/>
        <w:lang w:val="en-US" w:eastAsia="en-US" w:bidi="en-US"/>
      </w:rPr>
    </w:lvl>
    <w:lvl w:ilvl="2" w:tplc="A6F0BDAE">
      <w:numFmt w:val="bullet"/>
      <w:lvlText w:val="•"/>
      <w:lvlJc w:val="left"/>
      <w:pPr>
        <w:ind w:left="2468" w:hanging="420"/>
      </w:pPr>
      <w:rPr>
        <w:rFonts w:hint="default"/>
        <w:lang w:val="en-US" w:eastAsia="en-US" w:bidi="en-US"/>
      </w:rPr>
    </w:lvl>
    <w:lvl w:ilvl="3" w:tplc="749A9824">
      <w:numFmt w:val="bullet"/>
      <w:lvlText w:val="•"/>
      <w:lvlJc w:val="left"/>
      <w:pPr>
        <w:ind w:left="3322" w:hanging="420"/>
      </w:pPr>
      <w:rPr>
        <w:rFonts w:hint="default"/>
        <w:lang w:val="en-US" w:eastAsia="en-US" w:bidi="en-US"/>
      </w:rPr>
    </w:lvl>
    <w:lvl w:ilvl="4" w:tplc="0C1AB480">
      <w:numFmt w:val="bullet"/>
      <w:lvlText w:val="•"/>
      <w:lvlJc w:val="left"/>
      <w:pPr>
        <w:ind w:left="4176" w:hanging="420"/>
      </w:pPr>
      <w:rPr>
        <w:rFonts w:hint="default"/>
        <w:lang w:val="en-US" w:eastAsia="en-US" w:bidi="en-US"/>
      </w:rPr>
    </w:lvl>
    <w:lvl w:ilvl="5" w:tplc="0CDCC28C">
      <w:numFmt w:val="bullet"/>
      <w:lvlText w:val="•"/>
      <w:lvlJc w:val="left"/>
      <w:pPr>
        <w:ind w:left="5030" w:hanging="420"/>
      </w:pPr>
      <w:rPr>
        <w:rFonts w:hint="default"/>
        <w:lang w:val="en-US" w:eastAsia="en-US" w:bidi="en-US"/>
      </w:rPr>
    </w:lvl>
    <w:lvl w:ilvl="6" w:tplc="103E6E08">
      <w:numFmt w:val="bullet"/>
      <w:lvlText w:val="•"/>
      <w:lvlJc w:val="left"/>
      <w:pPr>
        <w:ind w:left="5884" w:hanging="420"/>
      </w:pPr>
      <w:rPr>
        <w:rFonts w:hint="default"/>
        <w:lang w:val="en-US" w:eastAsia="en-US" w:bidi="en-US"/>
      </w:rPr>
    </w:lvl>
    <w:lvl w:ilvl="7" w:tplc="A3E62164">
      <w:numFmt w:val="bullet"/>
      <w:lvlText w:val="•"/>
      <w:lvlJc w:val="left"/>
      <w:pPr>
        <w:ind w:left="6738" w:hanging="420"/>
      </w:pPr>
      <w:rPr>
        <w:rFonts w:hint="default"/>
        <w:lang w:val="en-US" w:eastAsia="en-US" w:bidi="en-US"/>
      </w:rPr>
    </w:lvl>
    <w:lvl w:ilvl="8" w:tplc="75FE2842">
      <w:numFmt w:val="bullet"/>
      <w:lvlText w:val="•"/>
      <w:lvlJc w:val="left"/>
      <w:pPr>
        <w:ind w:left="7592" w:hanging="420"/>
      </w:pPr>
      <w:rPr>
        <w:rFonts w:hint="default"/>
        <w:lang w:val="en-US" w:eastAsia="en-US" w:bidi="en-US"/>
      </w:rPr>
    </w:lvl>
  </w:abstractNum>
  <w:abstractNum w:abstractNumId="12">
    <w:nsid w:val="49AE676A"/>
    <w:multiLevelType w:val="hybridMultilevel"/>
    <w:tmpl w:val="364A2A2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nsid w:val="51225715"/>
    <w:multiLevelType w:val="hybridMultilevel"/>
    <w:tmpl w:val="FA22A6F4"/>
    <w:lvl w:ilvl="0" w:tplc="EB3E4A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5695B77"/>
    <w:multiLevelType w:val="hybridMultilevel"/>
    <w:tmpl w:val="1E3EA3EE"/>
    <w:lvl w:ilvl="0" w:tplc="EB3E4A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CB438F0"/>
    <w:multiLevelType w:val="hybridMultilevel"/>
    <w:tmpl w:val="16786418"/>
    <w:lvl w:ilvl="0" w:tplc="EB3E4A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3F91EA7"/>
    <w:multiLevelType w:val="multilevel"/>
    <w:tmpl w:val="9F447AAA"/>
    <w:lvl w:ilvl="0">
      <w:start w:val="1"/>
      <w:numFmt w:val="decimal"/>
      <w:lvlText w:val="%1."/>
      <w:lvlJc w:val="left"/>
      <w:pPr>
        <w:ind w:left="582" w:hanging="181"/>
        <w:jc w:val="right"/>
      </w:pPr>
      <w:rPr>
        <w:rFonts w:ascii="Arial" w:eastAsia="Arial" w:hAnsi="Arial" w:cs="Arial" w:hint="default"/>
        <w:b/>
        <w:bCs/>
        <w:spacing w:val="-1"/>
        <w:w w:val="100"/>
        <w:sz w:val="16"/>
        <w:szCs w:val="16"/>
        <w:lang w:val="en-US" w:eastAsia="en-US" w:bidi="en-US"/>
      </w:rPr>
    </w:lvl>
    <w:lvl w:ilvl="1">
      <w:start w:val="1"/>
      <w:numFmt w:val="decimal"/>
      <w:lvlText w:val="%1.%2."/>
      <w:lvlJc w:val="left"/>
      <w:pPr>
        <w:ind w:left="716" w:hanging="315"/>
        <w:jc w:val="right"/>
      </w:pPr>
      <w:rPr>
        <w:rFonts w:ascii="Arial" w:eastAsia="Arial" w:hAnsi="Arial" w:cs="Arial" w:hint="default"/>
        <w:b/>
        <w:bCs/>
        <w:i/>
        <w:spacing w:val="-1"/>
        <w:w w:val="100"/>
        <w:sz w:val="16"/>
        <w:szCs w:val="16"/>
        <w:lang w:val="en-US" w:eastAsia="en-US" w:bidi="en-US"/>
      </w:rPr>
    </w:lvl>
    <w:lvl w:ilvl="2">
      <w:numFmt w:val="bullet"/>
      <w:lvlText w:val="•"/>
      <w:lvlJc w:val="left"/>
      <w:pPr>
        <w:ind w:left="840" w:hanging="315"/>
      </w:pPr>
      <w:rPr>
        <w:rFonts w:hint="default"/>
        <w:lang w:val="en-US" w:eastAsia="en-US" w:bidi="en-US"/>
      </w:rPr>
    </w:lvl>
    <w:lvl w:ilvl="3">
      <w:numFmt w:val="bullet"/>
      <w:lvlText w:val="•"/>
      <w:lvlJc w:val="left"/>
      <w:pPr>
        <w:ind w:left="1897" w:hanging="315"/>
      </w:pPr>
      <w:rPr>
        <w:rFonts w:hint="default"/>
        <w:lang w:val="en-US" w:eastAsia="en-US" w:bidi="en-US"/>
      </w:rPr>
    </w:lvl>
    <w:lvl w:ilvl="4">
      <w:numFmt w:val="bullet"/>
      <w:lvlText w:val="•"/>
      <w:lvlJc w:val="left"/>
      <w:pPr>
        <w:ind w:left="2955" w:hanging="315"/>
      </w:pPr>
      <w:rPr>
        <w:rFonts w:hint="default"/>
        <w:lang w:val="en-US" w:eastAsia="en-US" w:bidi="en-US"/>
      </w:rPr>
    </w:lvl>
    <w:lvl w:ilvl="5">
      <w:numFmt w:val="bullet"/>
      <w:lvlText w:val="•"/>
      <w:lvlJc w:val="left"/>
      <w:pPr>
        <w:ind w:left="4012" w:hanging="315"/>
      </w:pPr>
      <w:rPr>
        <w:rFonts w:hint="default"/>
        <w:lang w:val="en-US" w:eastAsia="en-US" w:bidi="en-US"/>
      </w:rPr>
    </w:lvl>
    <w:lvl w:ilvl="6">
      <w:numFmt w:val="bullet"/>
      <w:lvlText w:val="•"/>
      <w:lvlJc w:val="left"/>
      <w:pPr>
        <w:ind w:left="5070" w:hanging="315"/>
      </w:pPr>
      <w:rPr>
        <w:rFonts w:hint="default"/>
        <w:lang w:val="en-US" w:eastAsia="en-US" w:bidi="en-US"/>
      </w:rPr>
    </w:lvl>
    <w:lvl w:ilvl="7">
      <w:numFmt w:val="bullet"/>
      <w:lvlText w:val="•"/>
      <w:lvlJc w:val="left"/>
      <w:pPr>
        <w:ind w:left="6127" w:hanging="315"/>
      </w:pPr>
      <w:rPr>
        <w:rFonts w:hint="default"/>
        <w:lang w:val="en-US" w:eastAsia="en-US" w:bidi="en-US"/>
      </w:rPr>
    </w:lvl>
    <w:lvl w:ilvl="8">
      <w:numFmt w:val="bullet"/>
      <w:lvlText w:val="•"/>
      <w:lvlJc w:val="left"/>
      <w:pPr>
        <w:ind w:left="7185" w:hanging="315"/>
      </w:pPr>
      <w:rPr>
        <w:rFonts w:hint="default"/>
        <w:lang w:val="en-US" w:eastAsia="en-US" w:bidi="en-US"/>
      </w:rPr>
    </w:lvl>
  </w:abstractNum>
  <w:abstractNum w:abstractNumId="17">
    <w:nsid w:val="7D574765"/>
    <w:multiLevelType w:val="hybridMultilevel"/>
    <w:tmpl w:val="BCB4D6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10"/>
  </w:num>
  <w:num w:numId="5">
    <w:abstractNumId w:val="7"/>
  </w:num>
  <w:num w:numId="6">
    <w:abstractNumId w:val="4"/>
  </w:num>
  <w:num w:numId="7">
    <w:abstractNumId w:val="14"/>
  </w:num>
  <w:num w:numId="8">
    <w:abstractNumId w:val="8"/>
  </w:num>
  <w:num w:numId="9">
    <w:abstractNumId w:val="9"/>
  </w:num>
  <w:num w:numId="10">
    <w:abstractNumId w:val="15"/>
  </w:num>
  <w:num w:numId="11">
    <w:abstractNumId w:val="13"/>
  </w:num>
  <w:num w:numId="12">
    <w:abstractNumId w:val="3"/>
  </w:num>
  <w:num w:numId="13">
    <w:abstractNumId w:val="2"/>
  </w:num>
  <w:num w:numId="14">
    <w:abstractNumId w:val="12"/>
  </w:num>
  <w:num w:numId="15">
    <w:abstractNumId w:val="17"/>
  </w:num>
  <w:num w:numId="16">
    <w:abstractNumId w:val="0"/>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D809BE"/>
    <w:rsid w:val="0000120D"/>
    <w:rsid w:val="0000157B"/>
    <w:rsid w:val="00003211"/>
    <w:rsid w:val="00003C0E"/>
    <w:rsid w:val="000077E8"/>
    <w:rsid w:val="00011DFD"/>
    <w:rsid w:val="00014719"/>
    <w:rsid w:val="00014C31"/>
    <w:rsid w:val="00015DAF"/>
    <w:rsid w:val="000160D2"/>
    <w:rsid w:val="000178CF"/>
    <w:rsid w:val="00022E66"/>
    <w:rsid w:val="00023073"/>
    <w:rsid w:val="000262AE"/>
    <w:rsid w:val="0003287A"/>
    <w:rsid w:val="000350F4"/>
    <w:rsid w:val="0003569E"/>
    <w:rsid w:val="00036696"/>
    <w:rsid w:val="0004095A"/>
    <w:rsid w:val="00042DB2"/>
    <w:rsid w:val="00044CA8"/>
    <w:rsid w:val="00047421"/>
    <w:rsid w:val="000501ED"/>
    <w:rsid w:val="0005227F"/>
    <w:rsid w:val="00052CDF"/>
    <w:rsid w:val="000547DB"/>
    <w:rsid w:val="000566D6"/>
    <w:rsid w:val="00057143"/>
    <w:rsid w:val="00057DA7"/>
    <w:rsid w:val="0006109B"/>
    <w:rsid w:val="00061991"/>
    <w:rsid w:val="00062257"/>
    <w:rsid w:val="00073166"/>
    <w:rsid w:val="00073B49"/>
    <w:rsid w:val="00073E26"/>
    <w:rsid w:val="000800DD"/>
    <w:rsid w:val="00085301"/>
    <w:rsid w:val="00086585"/>
    <w:rsid w:val="000963BE"/>
    <w:rsid w:val="000967C5"/>
    <w:rsid w:val="00097A69"/>
    <w:rsid w:val="00097F4D"/>
    <w:rsid w:val="000A2435"/>
    <w:rsid w:val="000B0B77"/>
    <w:rsid w:val="000B235E"/>
    <w:rsid w:val="000B2681"/>
    <w:rsid w:val="000B5FFB"/>
    <w:rsid w:val="000B72AA"/>
    <w:rsid w:val="000C0B6F"/>
    <w:rsid w:val="000C69CF"/>
    <w:rsid w:val="000D00ED"/>
    <w:rsid w:val="000D0D76"/>
    <w:rsid w:val="000D216A"/>
    <w:rsid w:val="000D2923"/>
    <w:rsid w:val="000D3803"/>
    <w:rsid w:val="000D45A3"/>
    <w:rsid w:val="000D5223"/>
    <w:rsid w:val="000D677F"/>
    <w:rsid w:val="000E2047"/>
    <w:rsid w:val="000F0D5B"/>
    <w:rsid w:val="00100F0C"/>
    <w:rsid w:val="001050CE"/>
    <w:rsid w:val="0010677F"/>
    <w:rsid w:val="00106F47"/>
    <w:rsid w:val="00107B62"/>
    <w:rsid w:val="0011053C"/>
    <w:rsid w:val="00110CDE"/>
    <w:rsid w:val="00111290"/>
    <w:rsid w:val="00114EB8"/>
    <w:rsid w:val="0011635D"/>
    <w:rsid w:val="00117091"/>
    <w:rsid w:val="00125C77"/>
    <w:rsid w:val="00125D46"/>
    <w:rsid w:val="00127C3D"/>
    <w:rsid w:val="00135ECF"/>
    <w:rsid w:val="00136B25"/>
    <w:rsid w:val="001419D7"/>
    <w:rsid w:val="00141AB1"/>
    <w:rsid w:val="00141CFC"/>
    <w:rsid w:val="0014248E"/>
    <w:rsid w:val="001436DB"/>
    <w:rsid w:val="00143863"/>
    <w:rsid w:val="00143F72"/>
    <w:rsid w:val="0014466A"/>
    <w:rsid w:val="0014590C"/>
    <w:rsid w:val="00145A42"/>
    <w:rsid w:val="00145E4A"/>
    <w:rsid w:val="00146E2D"/>
    <w:rsid w:val="00147149"/>
    <w:rsid w:val="00147BB0"/>
    <w:rsid w:val="00151004"/>
    <w:rsid w:val="00152105"/>
    <w:rsid w:val="00156817"/>
    <w:rsid w:val="0015749A"/>
    <w:rsid w:val="00157904"/>
    <w:rsid w:val="0016084E"/>
    <w:rsid w:val="00160FD8"/>
    <w:rsid w:val="001611C5"/>
    <w:rsid w:val="00163877"/>
    <w:rsid w:val="001645A4"/>
    <w:rsid w:val="0016653A"/>
    <w:rsid w:val="001737FB"/>
    <w:rsid w:val="00173A11"/>
    <w:rsid w:val="0017523B"/>
    <w:rsid w:val="00177C09"/>
    <w:rsid w:val="001804E9"/>
    <w:rsid w:val="001813C5"/>
    <w:rsid w:val="00182E0C"/>
    <w:rsid w:val="00183779"/>
    <w:rsid w:val="001839F0"/>
    <w:rsid w:val="001847ED"/>
    <w:rsid w:val="00185159"/>
    <w:rsid w:val="00191B47"/>
    <w:rsid w:val="00191C0B"/>
    <w:rsid w:val="0019383E"/>
    <w:rsid w:val="001943A4"/>
    <w:rsid w:val="001947B5"/>
    <w:rsid w:val="00197630"/>
    <w:rsid w:val="00197EF4"/>
    <w:rsid w:val="001A207B"/>
    <w:rsid w:val="001A66C5"/>
    <w:rsid w:val="001B0AD4"/>
    <w:rsid w:val="001B30CA"/>
    <w:rsid w:val="001B4C1D"/>
    <w:rsid w:val="001B4D94"/>
    <w:rsid w:val="001B5CD4"/>
    <w:rsid w:val="001B5CFA"/>
    <w:rsid w:val="001C1B75"/>
    <w:rsid w:val="001C2AC8"/>
    <w:rsid w:val="001C329F"/>
    <w:rsid w:val="001C71D4"/>
    <w:rsid w:val="001D04A4"/>
    <w:rsid w:val="001D2813"/>
    <w:rsid w:val="001D3AF5"/>
    <w:rsid w:val="001D3F08"/>
    <w:rsid w:val="001D56DB"/>
    <w:rsid w:val="001D75FA"/>
    <w:rsid w:val="001D7813"/>
    <w:rsid w:val="001D7912"/>
    <w:rsid w:val="001E14F3"/>
    <w:rsid w:val="001E4CC0"/>
    <w:rsid w:val="001E5591"/>
    <w:rsid w:val="001F2CE9"/>
    <w:rsid w:val="001F420A"/>
    <w:rsid w:val="001F5AA5"/>
    <w:rsid w:val="001F76A2"/>
    <w:rsid w:val="00201BF8"/>
    <w:rsid w:val="002041D3"/>
    <w:rsid w:val="002046BC"/>
    <w:rsid w:val="00207B14"/>
    <w:rsid w:val="0021187A"/>
    <w:rsid w:val="00213637"/>
    <w:rsid w:val="002232A1"/>
    <w:rsid w:val="00224FFE"/>
    <w:rsid w:val="00226534"/>
    <w:rsid w:val="00232032"/>
    <w:rsid w:val="00232C58"/>
    <w:rsid w:val="002346EE"/>
    <w:rsid w:val="0023749B"/>
    <w:rsid w:val="00237B46"/>
    <w:rsid w:val="00243041"/>
    <w:rsid w:val="00243364"/>
    <w:rsid w:val="00243F2A"/>
    <w:rsid w:val="00245767"/>
    <w:rsid w:val="00246941"/>
    <w:rsid w:val="00250A4D"/>
    <w:rsid w:val="002523CA"/>
    <w:rsid w:val="00253CB8"/>
    <w:rsid w:val="00253D60"/>
    <w:rsid w:val="00256A8C"/>
    <w:rsid w:val="00261FEB"/>
    <w:rsid w:val="00264E03"/>
    <w:rsid w:val="00265677"/>
    <w:rsid w:val="00265933"/>
    <w:rsid w:val="002661A9"/>
    <w:rsid w:val="00272335"/>
    <w:rsid w:val="00272D9E"/>
    <w:rsid w:val="002738B3"/>
    <w:rsid w:val="00274693"/>
    <w:rsid w:val="0027512D"/>
    <w:rsid w:val="002808A2"/>
    <w:rsid w:val="00282592"/>
    <w:rsid w:val="002839D3"/>
    <w:rsid w:val="00283ECC"/>
    <w:rsid w:val="00285E4A"/>
    <w:rsid w:val="00285FD0"/>
    <w:rsid w:val="00287A1C"/>
    <w:rsid w:val="00295241"/>
    <w:rsid w:val="00295F1F"/>
    <w:rsid w:val="00297733"/>
    <w:rsid w:val="002A0873"/>
    <w:rsid w:val="002A0C74"/>
    <w:rsid w:val="002A4508"/>
    <w:rsid w:val="002A4AE9"/>
    <w:rsid w:val="002A5419"/>
    <w:rsid w:val="002B12EB"/>
    <w:rsid w:val="002B2941"/>
    <w:rsid w:val="002B2A6B"/>
    <w:rsid w:val="002B3055"/>
    <w:rsid w:val="002B471D"/>
    <w:rsid w:val="002B5387"/>
    <w:rsid w:val="002B5B56"/>
    <w:rsid w:val="002C0983"/>
    <w:rsid w:val="002C0A79"/>
    <w:rsid w:val="002C1603"/>
    <w:rsid w:val="002C1CFE"/>
    <w:rsid w:val="002C2607"/>
    <w:rsid w:val="002C449C"/>
    <w:rsid w:val="002D125C"/>
    <w:rsid w:val="002D2D9A"/>
    <w:rsid w:val="002D5960"/>
    <w:rsid w:val="002D698E"/>
    <w:rsid w:val="002D7238"/>
    <w:rsid w:val="002D7C75"/>
    <w:rsid w:val="002E1096"/>
    <w:rsid w:val="002E347D"/>
    <w:rsid w:val="002E34C5"/>
    <w:rsid w:val="002E3816"/>
    <w:rsid w:val="002E55A7"/>
    <w:rsid w:val="002E5C56"/>
    <w:rsid w:val="002F0310"/>
    <w:rsid w:val="002F066D"/>
    <w:rsid w:val="002F1C3C"/>
    <w:rsid w:val="002F1DCA"/>
    <w:rsid w:val="002F2206"/>
    <w:rsid w:val="002F2DAA"/>
    <w:rsid w:val="002F420B"/>
    <w:rsid w:val="002F5130"/>
    <w:rsid w:val="002F523D"/>
    <w:rsid w:val="002F619A"/>
    <w:rsid w:val="002F64AD"/>
    <w:rsid w:val="002F7D79"/>
    <w:rsid w:val="002F7E8C"/>
    <w:rsid w:val="0030250C"/>
    <w:rsid w:val="00304BB6"/>
    <w:rsid w:val="003058D2"/>
    <w:rsid w:val="0030645D"/>
    <w:rsid w:val="00311556"/>
    <w:rsid w:val="00314E6C"/>
    <w:rsid w:val="003162BC"/>
    <w:rsid w:val="00317906"/>
    <w:rsid w:val="00321DC1"/>
    <w:rsid w:val="00322CC7"/>
    <w:rsid w:val="003254D8"/>
    <w:rsid w:val="00333387"/>
    <w:rsid w:val="00335799"/>
    <w:rsid w:val="00335A10"/>
    <w:rsid w:val="0033672F"/>
    <w:rsid w:val="00340290"/>
    <w:rsid w:val="0034086A"/>
    <w:rsid w:val="003434ED"/>
    <w:rsid w:val="00345525"/>
    <w:rsid w:val="00345838"/>
    <w:rsid w:val="00347307"/>
    <w:rsid w:val="00351EB4"/>
    <w:rsid w:val="003526F6"/>
    <w:rsid w:val="003539C5"/>
    <w:rsid w:val="00361F0D"/>
    <w:rsid w:val="00362C00"/>
    <w:rsid w:val="00364BE8"/>
    <w:rsid w:val="00367DB2"/>
    <w:rsid w:val="003703E5"/>
    <w:rsid w:val="00370A20"/>
    <w:rsid w:val="0037299A"/>
    <w:rsid w:val="00374011"/>
    <w:rsid w:val="00380EE6"/>
    <w:rsid w:val="00382C1C"/>
    <w:rsid w:val="00382DC2"/>
    <w:rsid w:val="00384462"/>
    <w:rsid w:val="0038498C"/>
    <w:rsid w:val="00384EC6"/>
    <w:rsid w:val="003864F0"/>
    <w:rsid w:val="003866DF"/>
    <w:rsid w:val="003906FF"/>
    <w:rsid w:val="00390BF3"/>
    <w:rsid w:val="00391C70"/>
    <w:rsid w:val="0039290D"/>
    <w:rsid w:val="00393E92"/>
    <w:rsid w:val="00394235"/>
    <w:rsid w:val="00396F3A"/>
    <w:rsid w:val="003A006A"/>
    <w:rsid w:val="003A32B7"/>
    <w:rsid w:val="003A36FE"/>
    <w:rsid w:val="003B0439"/>
    <w:rsid w:val="003B08CC"/>
    <w:rsid w:val="003B3391"/>
    <w:rsid w:val="003B42C9"/>
    <w:rsid w:val="003B7382"/>
    <w:rsid w:val="003C08EA"/>
    <w:rsid w:val="003C0BAA"/>
    <w:rsid w:val="003C2259"/>
    <w:rsid w:val="003C347D"/>
    <w:rsid w:val="003D02E0"/>
    <w:rsid w:val="003D0310"/>
    <w:rsid w:val="003D0A4F"/>
    <w:rsid w:val="003D0D65"/>
    <w:rsid w:val="003D311B"/>
    <w:rsid w:val="003D74E6"/>
    <w:rsid w:val="003F0C98"/>
    <w:rsid w:val="003F15C3"/>
    <w:rsid w:val="003F29D5"/>
    <w:rsid w:val="003F4D72"/>
    <w:rsid w:val="003F57DD"/>
    <w:rsid w:val="003F6C95"/>
    <w:rsid w:val="0040269B"/>
    <w:rsid w:val="00403E39"/>
    <w:rsid w:val="0040729B"/>
    <w:rsid w:val="004075BC"/>
    <w:rsid w:val="00414017"/>
    <w:rsid w:val="00414DF6"/>
    <w:rsid w:val="004152E3"/>
    <w:rsid w:val="004167C8"/>
    <w:rsid w:val="00417C31"/>
    <w:rsid w:val="00420627"/>
    <w:rsid w:val="0042138A"/>
    <w:rsid w:val="004215AE"/>
    <w:rsid w:val="004220AC"/>
    <w:rsid w:val="004310AC"/>
    <w:rsid w:val="00431A06"/>
    <w:rsid w:val="00434F6A"/>
    <w:rsid w:val="004353CB"/>
    <w:rsid w:val="0043636E"/>
    <w:rsid w:val="00436546"/>
    <w:rsid w:val="00437C95"/>
    <w:rsid w:val="00450BE0"/>
    <w:rsid w:val="004525B3"/>
    <w:rsid w:val="00466098"/>
    <w:rsid w:val="00466157"/>
    <w:rsid w:val="004709EA"/>
    <w:rsid w:val="00470CB1"/>
    <w:rsid w:val="00471AD8"/>
    <w:rsid w:val="00472E57"/>
    <w:rsid w:val="00473846"/>
    <w:rsid w:val="00475D73"/>
    <w:rsid w:val="00477E0A"/>
    <w:rsid w:val="00480AE5"/>
    <w:rsid w:val="004814C9"/>
    <w:rsid w:val="00487800"/>
    <w:rsid w:val="004925CA"/>
    <w:rsid w:val="0049702C"/>
    <w:rsid w:val="00497F72"/>
    <w:rsid w:val="004B1097"/>
    <w:rsid w:val="004B12F1"/>
    <w:rsid w:val="004B4121"/>
    <w:rsid w:val="004B58EB"/>
    <w:rsid w:val="004B6BBB"/>
    <w:rsid w:val="004B7608"/>
    <w:rsid w:val="004B7F76"/>
    <w:rsid w:val="004C72BC"/>
    <w:rsid w:val="004C798D"/>
    <w:rsid w:val="004D330A"/>
    <w:rsid w:val="004D39A4"/>
    <w:rsid w:val="004D3CB6"/>
    <w:rsid w:val="004D54E8"/>
    <w:rsid w:val="004D587B"/>
    <w:rsid w:val="004D70DD"/>
    <w:rsid w:val="004D7549"/>
    <w:rsid w:val="004D7F37"/>
    <w:rsid w:val="004E36F5"/>
    <w:rsid w:val="004E6314"/>
    <w:rsid w:val="004E68C9"/>
    <w:rsid w:val="004E6BD5"/>
    <w:rsid w:val="004F1DF5"/>
    <w:rsid w:val="004F21AE"/>
    <w:rsid w:val="004F34A5"/>
    <w:rsid w:val="004F40B6"/>
    <w:rsid w:val="004F500E"/>
    <w:rsid w:val="004F6C50"/>
    <w:rsid w:val="00502E3A"/>
    <w:rsid w:val="00507A08"/>
    <w:rsid w:val="0051240B"/>
    <w:rsid w:val="005126E3"/>
    <w:rsid w:val="00513BEB"/>
    <w:rsid w:val="0051547E"/>
    <w:rsid w:val="0052029C"/>
    <w:rsid w:val="00521417"/>
    <w:rsid w:val="00521C0B"/>
    <w:rsid w:val="00522B58"/>
    <w:rsid w:val="00525242"/>
    <w:rsid w:val="00525A1B"/>
    <w:rsid w:val="00525B64"/>
    <w:rsid w:val="0053193C"/>
    <w:rsid w:val="00534320"/>
    <w:rsid w:val="00540D24"/>
    <w:rsid w:val="005411E2"/>
    <w:rsid w:val="00541D40"/>
    <w:rsid w:val="005449FC"/>
    <w:rsid w:val="005452A4"/>
    <w:rsid w:val="00547C7F"/>
    <w:rsid w:val="00552FCF"/>
    <w:rsid w:val="0055480F"/>
    <w:rsid w:val="00557051"/>
    <w:rsid w:val="0056067F"/>
    <w:rsid w:val="00562499"/>
    <w:rsid w:val="00563B21"/>
    <w:rsid w:val="005652B5"/>
    <w:rsid w:val="0056571D"/>
    <w:rsid w:val="0056677B"/>
    <w:rsid w:val="005701F6"/>
    <w:rsid w:val="00571DD7"/>
    <w:rsid w:val="00572C8C"/>
    <w:rsid w:val="00572DCE"/>
    <w:rsid w:val="005746E3"/>
    <w:rsid w:val="00576ABC"/>
    <w:rsid w:val="00583416"/>
    <w:rsid w:val="00586438"/>
    <w:rsid w:val="00592D8B"/>
    <w:rsid w:val="00594CB7"/>
    <w:rsid w:val="00597F33"/>
    <w:rsid w:val="005A48B5"/>
    <w:rsid w:val="005A4B45"/>
    <w:rsid w:val="005A593A"/>
    <w:rsid w:val="005A6EB6"/>
    <w:rsid w:val="005A7EDC"/>
    <w:rsid w:val="005B2B4B"/>
    <w:rsid w:val="005B6AFA"/>
    <w:rsid w:val="005C0661"/>
    <w:rsid w:val="005C06B8"/>
    <w:rsid w:val="005C0878"/>
    <w:rsid w:val="005C0E41"/>
    <w:rsid w:val="005C14B9"/>
    <w:rsid w:val="005C16BF"/>
    <w:rsid w:val="005C42F4"/>
    <w:rsid w:val="005C5CD4"/>
    <w:rsid w:val="005D11E4"/>
    <w:rsid w:val="005D1CCD"/>
    <w:rsid w:val="005D43A5"/>
    <w:rsid w:val="005D6F29"/>
    <w:rsid w:val="005E0F2E"/>
    <w:rsid w:val="005E1B97"/>
    <w:rsid w:val="005E28F5"/>
    <w:rsid w:val="005E323B"/>
    <w:rsid w:val="005E3AC8"/>
    <w:rsid w:val="005E45E1"/>
    <w:rsid w:val="005E6317"/>
    <w:rsid w:val="005E6415"/>
    <w:rsid w:val="005E6523"/>
    <w:rsid w:val="005E6FE9"/>
    <w:rsid w:val="005F486B"/>
    <w:rsid w:val="005F4F64"/>
    <w:rsid w:val="005F5C8C"/>
    <w:rsid w:val="005F5E25"/>
    <w:rsid w:val="005F7A5A"/>
    <w:rsid w:val="00600386"/>
    <w:rsid w:val="006015B0"/>
    <w:rsid w:val="0060286C"/>
    <w:rsid w:val="00605625"/>
    <w:rsid w:val="00611894"/>
    <w:rsid w:val="00611D4B"/>
    <w:rsid w:val="006132D5"/>
    <w:rsid w:val="0061371E"/>
    <w:rsid w:val="00617D12"/>
    <w:rsid w:val="006204B5"/>
    <w:rsid w:val="00622140"/>
    <w:rsid w:val="00623ADD"/>
    <w:rsid w:val="00625FF9"/>
    <w:rsid w:val="0062718F"/>
    <w:rsid w:val="0063050A"/>
    <w:rsid w:val="00630B58"/>
    <w:rsid w:val="00636B2D"/>
    <w:rsid w:val="00637475"/>
    <w:rsid w:val="006377D5"/>
    <w:rsid w:val="00637B62"/>
    <w:rsid w:val="00642B97"/>
    <w:rsid w:val="00646258"/>
    <w:rsid w:val="00646584"/>
    <w:rsid w:val="0065070F"/>
    <w:rsid w:val="00650B36"/>
    <w:rsid w:val="00653868"/>
    <w:rsid w:val="006541F0"/>
    <w:rsid w:val="00655412"/>
    <w:rsid w:val="0065734D"/>
    <w:rsid w:val="00657622"/>
    <w:rsid w:val="00657CF2"/>
    <w:rsid w:val="00661522"/>
    <w:rsid w:val="006629E9"/>
    <w:rsid w:val="00665B5E"/>
    <w:rsid w:val="00667A82"/>
    <w:rsid w:val="00671711"/>
    <w:rsid w:val="00673499"/>
    <w:rsid w:val="00673EB8"/>
    <w:rsid w:val="00680B40"/>
    <w:rsid w:val="00681705"/>
    <w:rsid w:val="0068172C"/>
    <w:rsid w:val="00684B72"/>
    <w:rsid w:val="0068557D"/>
    <w:rsid w:val="00685BA9"/>
    <w:rsid w:val="00687334"/>
    <w:rsid w:val="006905A5"/>
    <w:rsid w:val="00694EB2"/>
    <w:rsid w:val="006A21D0"/>
    <w:rsid w:val="006A436F"/>
    <w:rsid w:val="006A6AC7"/>
    <w:rsid w:val="006A6BA5"/>
    <w:rsid w:val="006A733A"/>
    <w:rsid w:val="006A787C"/>
    <w:rsid w:val="006B1FC0"/>
    <w:rsid w:val="006B4572"/>
    <w:rsid w:val="006B4D3D"/>
    <w:rsid w:val="006C02AC"/>
    <w:rsid w:val="006C0764"/>
    <w:rsid w:val="006C3F6D"/>
    <w:rsid w:val="006C566F"/>
    <w:rsid w:val="006C5DCC"/>
    <w:rsid w:val="006C7690"/>
    <w:rsid w:val="006D2745"/>
    <w:rsid w:val="006D2A27"/>
    <w:rsid w:val="006D3EEE"/>
    <w:rsid w:val="006D41D5"/>
    <w:rsid w:val="006D7A3A"/>
    <w:rsid w:val="006E19FA"/>
    <w:rsid w:val="006E3642"/>
    <w:rsid w:val="006E3C30"/>
    <w:rsid w:val="006E5944"/>
    <w:rsid w:val="006F26D3"/>
    <w:rsid w:val="006F2E81"/>
    <w:rsid w:val="006F3203"/>
    <w:rsid w:val="006F3A7B"/>
    <w:rsid w:val="006F4A70"/>
    <w:rsid w:val="0070084D"/>
    <w:rsid w:val="00702193"/>
    <w:rsid w:val="00705271"/>
    <w:rsid w:val="0070794E"/>
    <w:rsid w:val="007119D4"/>
    <w:rsid w:val="0071218F"/>
    <w:rsid w:val="007150CC"/>
    <w:rsid w:val="00715C26"/>
    <w:rsid w:val="00720AEF"/>
    <w:rsid w:val="0072139E"/>
    <w:rsid w:val="0072227E"/>
    <w:rsid w:val="007229B4"/>
    <w:rsid w:val="00723524"/>
    <w:rsid w:val="00723E14"/>
    <w:rsid w:val="00725060"/>
    <w:rsid w:val="0072576A"/>
    <w:rsid w:val="007329A1"/>
    <w:rsid w:val="007344ED"/>
    <w:rsid w:val="00735F46"/>
    <w:rsid w:val="007410C1"/>
    <w:rsid w:val="00741A60"/>
    <w:rsid w:val="00741E3F"/>
    <w:rsid w:val="007440A8"/>
    <w:rsid w:val="00751466"/>
    <w:rsid w:val="00751685"/>
    <w:rsid w:val="00752643"/>
    <w:rsid w:val="00753003"/>
    <w:rsid w:val="0075341F"/>
    <w:rsid w:val="00754093"/>
    <w:rsid w:val="0075484A"/>
    <w:rsid w:val="00756A17"/>
    <w:rsid w:val="007571D3"/>
    <w:rsid w:val="0075743E"/>
    <w:rsid w:val="00757BAB"/>
    <w:rsid w:val="00761E60"/>
    <w:rsid w:val="00762A3A"/>
    <w:rsid w:val="007704EE"/>
    <w:rsid w:val="007717F9"/>
    <w:rsid w:val="00777D91"/>
    <w:rsid w:val="007802D2"/>
    <w:rsid w:val="00780C92"/>
    <w:rsid w:val="00784913"/>
    <w:rsid w:val="00785118"/>
    <w:rsid w:val="0078585C"/>
    <w:rsid w:val="00787C3D"/>
    <w:rsid w:val="007910A5"/>
    <w:rsid w:val="00796D8A"/>
    <w:rsid w:val="007976F2"/>
    <w:rsid w:val="007A0EB7"/>
    <w:rsid w:val="007A583D"/>
    <w:rsid w:val="007A5857"/>
    <w:rsid w:val="007A5CBA"/>
    <w:rsid w:val="007A5E0D"/>
    <w:rsid w:val="007A6440"/>
    <w:rsid w:val="007A7958"/>
    <w:rsid w:val="007B16C0"/>
    <w:rsid w:val="007B2AAA"/>
    <w:rsid w:val="007B44E4"/>
    <w:rsid w:val="007B5C4C"/>
    <w:rsid w:val="007B6361"/>
    <w:rsid w:val="007C14A9"/>
    <w:rsid w:val="007C22BC"/>
    <w:rsid w:val="007C2C18"/>
    <w:rsid w:val="007C7B84"/>
    <w:rsid w:val="007D01B0"/>
    <w:rsid w:val="007D03C1"/>
    <w:rsid w:val="007D24F8"/>
    <w:rsid w:val="007D4BE5"/>
    <w:rsid w:val="007D4ECE"/>
    <w:rsid w:val="007E0066"/>
    <w:rsid w:val="007E2EA5"/>
    <w:rsid w:val="007E5825"/>
    <w:rsid w:val="007E6BF7"/>
    <w:rsid w:val="007F1C22"/>
    <w:rsid w:val="007F234F"/>
    <w:rsid w:val="007F465B"/>
    <w:rsid w:val="007F46F1"/>
    <w:rsid w:val="007F7D6A"/>
    <w:rsid w:val="00800F10"/>
    <w:rsid w:val="008028F6"/>
    <w:rsid w:val="0081009C"/>
    <w:rsid w:val="00810AEC"/>
    <w:rsid w:val="00811730"/>
    <w:rsid w:val="00814329"/>
    <w:rsid w:val="00821CA7"/>
    <w:rsid w:val="00822899"/>
    <w:rsid w:val="00823E4F"/>
    <w:rsid w:val="0083053D"/>
    <w:rsid w:val="008305A8"/>
    <w:rsid w:val="008369C6"/>
    <w:rsid w:val="00840A91"/>
    <w:rsid w:val="00842C2A"/>
    <w:rsid w:val="00845F26"/>
    <w:rsid w:val="008476A1"/>
    <w:rsid w:val="008509D9"/>
    <w:rsid w:val="00850F6A"/>
    <w:rsid w:val="008520FD"/>
    <w:rsid w:val="00855E03"/>
    <w:rsid w:val="00860B18"/>
    <w:rsid w:val="00861623"/>
    <w:rsid w:val="00861A5D"/>
    <w:rsid w:val="00863247"/>
    <w:rsid w:val="0086352C"/>
    <w:rsid w:val="00875C05"/>
    <w:rsid w:val="008765CF"/>
    <w:rsid w:val="008773C9"/>
    <w:rsid w:val="00880503"/>
    <w:rsid w:val="00880802"/>
    <w:rsid w:val="00880E04"/>
    <w:rsid w:val="00883DE5"/>
    <w:rsid w:val="00892641"/>
    <w:rsid w:val="008931B8"/>
    <w:rsid w:val="008955C9"/>
    <w:rsid w:val="00896A80"/>
    <w:rsid w:val="008A1BAD"/>
    <w:rsid w:val="008A2EA6"/>
    <w:rsid w:val="008A3C9A"/>
    <w:rsid w:val="008A5778"/>
    <w:rsid w:val="008A5E18"/>
    <w:rsid w:val="008A67A3"/>
    <w:rsid w:val="008A75CE"/>
    <w:rsid w:val="008B0C68"/>
    <w:rsid w:val="008B3CB6"/>
    <w:rsid w:val="008B5126"/>
    <w:rsid w:val="008B5B39"/>
    <w:rsid w:val="008B7D7F"/>
    <w:rsid w:val="008C36E3"/>
    <w:rsid w:val="008C5DA6"/>
    <w:rsid w:val="008C626F"/>
    <w:rsid w:val="008C7BF6"/>
    <w:rsid w:val="008D039F"/>
    <w:rsid w:val="008D0F9B"/>
    <w:rsid w:val="008D182C"/>
    <w:rsid w:val="008D3D50"/>
    <w:rsid w:val="008D40C0"/>
    <w:rsid w:val="008D5861"/>
    <w:rsid w:val="008D60B8"/>
    <w:rsid w:val="008D6D90"/>
    <w:rsid w:val="008E5FFA"/>
    <w:rsid w:val="008E771C"/>
    <w:rsid w:val="008F02AF"/>
    <w:rsid w:val="008F08B1"/>
    <w:rsid w:val="008F15AD"/>
    <w:rsid w:val="008F16CF"/>
    <w:rsid w:val="008F2597"/>
    <w:rsid w:val="008F2CC4"/>
    <w:rsid w:val="008F6B1C"/>
    <w:rsid w:val="008F6B39"/>
    <w:rsid w:val="008F6EEB"/>
    <w:rsid w:val="00904633"/>
    <w:rsid w:val="0091193D"/>
    <w:rsid w:val="00914849"/>
    <w:rsid w:val="009176C2"/>
    <w:rsid w:val="00917C73"/>
    <w:rsid w:val="00921AD0"/>
    <w:rsid w:val="009241B0"/>
    <w:rsid w:val="009266FE"/>
    <w:rsid w:val="00926B99"/>
    <w:rsid w:val="009272F3"/>
    <w:rsid w:val="0093578F"/>
    <w:rsid w:val="00935C1E"/>
    <w:rsid w:val="00937EF6"/>
    <w:rsid w:val="009410E0"/>
    <w:rsid w:val="00942DC6"/>
    <w:rsid w:val="00946EC0"/>
    <w:rsid w:val="00952E8F"/>
    <w:rsid w:val="0095376A"/>
    <w:rsid w:val="00956421"/>
    <w:rsid w:val="00960109"/>
    <w:rsid w:val="00962BEF"/>
    <w:rsid w:val="00963367"/>
    <w:rsid w:val="00963471"/>
    <w:rsid w:val="009634B9"/>
    <w:rsid w:val="0096392B"/>
    <w:rsid w:val="00965867"/>
    <w:rsid w:val="00971B86"/>
    <w:rsid w:val="00973BAB"/>
    <w:rsid w:val="00981411"/>
    <w:rsid w:val="00983A46"/>
    <w:rsid w:val="009842B9"/>
    <w:rsid w:val="00987F05"/>
    <w:rsid w:val="00992403"/>
    <w:rsid w:val="00993FFC"/>
    <w:rsid w:val="009951EB"/>
    <w:rsid w:val="00995DD9"/>
    <w:rsid w:val="00995F44"/>
    <w:rsid w:val="0099619D"/>
    <w:rsid w:val="009961C8"/>
    <w:rsid w:val="009963A2"/>
    <w:rsid w:val="009971AE"/>
    <w:rsid w:val="009A0A77"/>
    <w:rsid w:val="009A2929"/>
    <w:rsid w:val="009A405F"/>
    <w:rsid w:val="009B47D3"/>
    <w:rsid w:val="009B50B0"/>
    <w:rsid w:val="009B53EB"/>
    <w:rsid w:val="009B616E"/>
    <w:rsid w:val="009C08DA"/>
    <w:rsid w:val="009C164D"/>
    <w:rsid w:val="009C58B5"/>
    <w:rsid w:val="009C6C13"/>
    <w:rsid w:val="009D1A52"/>
    <w:rsid w:val="009D305E"/>
    <w:rsid w:val="009D40B7"/>
    <w:rsid w:val="009D4BCE"/>
    <w:rsid w:val="009D672E"/>
    <w:rsid w:val="009E065A"/>
    <w:rsid w:val="009E2B87"/>
    <w:rsid w:val="009E50FA"/>
    <w:rsid w:val="009E5FFF"/>
    <w:rsid w:val="009F0114"/>
    <w:rsid w:val="009F0961"/>
    <w:rsid w:val="009F104F"/>
    <w:rsid w:val="009F2019"/>
    <w:rsid w:val="009F3DA0"/>
    <w:rsid w:val="009F4F36"/>
    <w:rsid w:val="009F5001"/>
    <w:rsid w:val="009F65D6"/>
    <w:rsid w:val="009F670D"/>
    <w:rsid w:val="009F7541"/>
    <w:rsid w:val="00A00348"/>
    <w:rsid w:val="00A01649"/>
    <w:rsid w:val="00A02467"/>
    <w:rsid w:val="00A07816"/>
    <w:rsid w:val="00A12C7B"/>
    <w:rsid w:val="00A17DD7"/>
    <w:rsid w:val="00A21FFA"/>
    <w:rsid w:val="00A235DF"/>
    <w:rsid w:val="00A3609E"/>
    <w:rsid w:val="00A37A39"/>
    <w:rsid w:val="00A37FC7"/>
    <w:rsid w:val="00A42BF3"/>
    <w:rsid w:val="00A4390E"/>
    <w:rsid w:val="00A46DB9"/>
    <w:rsid w:val="00A471BF"/>
    <w:rsid w:val="00A4751D"/>
    <w:rsid w:val="00A50609"/>
    <w:rsid w:val="00A50875"/>
    <w:rsid w:val="00A523EF"/>
    <w:rsid w:val="00A5580F"/>
    <w:rsid w:val="00A561BC"/>
    <w:rsid w:val="00A56A4F"/>
    <w:rsid w:val="00A57B8A"/>
    <w:rsid w:val="00A57D9D"/>
    <w:rsid w:val="00A64A55"/>
    <w:rsid w:val="00A6651B"/>
    <w:rsid w:val="00A72C62"/>
    <w:rsid w:val="00A759E0"/>
    <w:rsid w:val="00A8007D"/>
    <w:rsid w:val="00A81118"/>
    <w:rsid w:val="00A81DA8"/>
    <w:rsid w:val="00A82F8C"/>
    <w:rsid w:val="00A8633B"/>
    <w:rsid w:val="00A955BC"/>
    <w:rsid w:val="00A95AC5"/>
    <w:rsid w:val="00A96AEF"/>
    <w:rsid w:val="00AA1199"/>
    <w:rsid w:val="00AA1905"/>
    <w:rsid w:val="00AA1A49"/>
    <w:rsid w:val="00AA4C4D"/>
    <w:rsid w:val="00AA6574"/>
    <w:rsid w:val="00AA73EB"/>
    <w:rsid w:val="00AB564E"/>
    <w:rsid w:val="00AB5F75"/>
    <w:rsid w:val="00AB6170"/>
    <w:rsid w:val="00AC02BF"/>
    <w:rsid w:val="00AC1AE1"/>
    <w:rsid w:val="00AC2F1C"/>
    <w:rsid w:val="00AC342F"/>
    <w:rsid w:val="00AC5305"/>
    <w:rsid w:val="00AC5CF0"/>
    <w:rsid w:val="00AD1AD5"/>
    <w:rsid w:val="00AD21C0"/>
    <w:rsid w:val="00AD3131"/>
    <w:rsid w:val="00AD3AAE"/>
    <w:rsid w:val="00AD6054"/>
    <w:rsid w:val="00AD72D4"/>
    <w:rsid w:val="00AD79FF"/>
    <w:rsid w:val="00AE0F94"/>
    <w:rsid w:val="00AE423A"/>
    <w:rsid w:val="00AE6B0F"/>
    <w:rsid w:val="00AF4968"/>
    <w:rsid w:val="00AF5F8D"/>
    <w:rsid w:val="00AF79B9"/>
    <w:rsid w:val="00AF7BF8"/>
    <w:rsid w:val="00AF7E0C"/>
    <w:rsid w:val="00B04F3B"/>
    <w:rsid w:val="00B05EBD"/>
    <w:rsid w:val="00B10D6C"/>
    <w:rsid w:val="00B11016"/>
    <w:rsid w:val="00B117D2"/>
    <w:rsid w:val="00B1183A"/>
    <w:rsid w:val="00B11C19"/>
    <w:rsid w:val="00B176FC"/>
    <w:rsid w:val="00B1782E"/>
    <w:rsid w:val="00B21107"/>
    <w:rsid w:val="00B211A9"/>
    <w:rsid w:val="00B2135C"/>
    <w:rsid w:val="00B21D1E"/>
    <w:rsid w:val="00B22A7E"/>
    <w:rsid w:val="00B24FDE"/>
    <w:rsid w:val="00B27F47"/>
    <w:rsid w:val="00B346D7"/>
    <w:rsid w:val="00B34B47"/>
    <w:rsid w:val="00B41BA3"/>
    <w:rsid w:val="00B504E4"/>
    <w:rsid w:val="00B56CE9"/>
    <w:rsid w:val="00B579A0"/>
    <w:rsid w:val="00B57AF3"/>
    <w:rsid w:val="00B6052A"/>
    <w:rsid w:val="00B619C6"/>
    <w:rsid w:val="00B62438"/>
    <w:rsid w:val="00B6260E"/>
    <w:rsid w:val="00B65EBE"/>
    <w:rsid w:val="00B70567"/>
    <w:rsid w:val="00B71CAF"/>
    <w:rsid w:val="00B74DF7"/>
    <w:rsid w:val="00B7566D"/>
    <w:rsid w:val="00B775C9"/>
    <w:rsid w:val="00B77DB8"/>
    <w:rsid w:val="00B818F6"/>
    <w:rsid w:val="00B81E03"/>
    <w:rsid w:val="00B8482A"/>
    <w:rsid w:val="00B84F5F"/>
    <w:rsid w:val="00B9059B"/>
    <w:rsid w:val="00B90C51"/>
    <w:rsid w:val="00B91566"/>
    <w:rsid w:val="00B915F6"/>
    <w:rsid w:val="00B91903"/>
    <w:rsid w:val="00B935F7"/>
    <w:rsid w:val="00B93D8A"/>
    <w:rsid w:val="00B96E3C"/>
    <w:rsid w:val="00BA0795"/>
    <w:rsid w:val="00BA3F71"/>
    <w:rsid w:val="00BA42D3"/>
    <w:rsid w:val="00BB27EB"/>
    <w:rsid w:val="00BB5563"/>
    <w:rsid w:val="00BB7126"/>
    <w:rsid w:val="00BC180C"/>
    <w:rsid w:val="00BC3F0C"/>
    <w:rsid w:val="00BC7284"/>
    <w:rsid w:val="00BD1A6C"/>
    <w:rsid w:val="00BD3CFE"/>
    <w:rsid w:val="00BD543F"/>
    <w:rsid w:val="00BE16A9"/>
    <w:rsid w:val="00BE28FA"/>
    <w:rsid w:val="00BF11B6"/>
    <w:rsid w:val="00BF2230"/>
    <w:rsid w:val="00BF551D"/>
    <w:rsid w:val="00BF652A"/>
    <w:rsid w:val="00C02AF8"/>
    <w:rsid w:val="00C03060"/>
    <w:rsid w:val="00C04458"/>
    <w:rsid w:val="00C0591D"/>
    <w:rsid w:val="00C111FC"/>
    <w:rsid w:val="00C13961"/>
    <w:rsid w:val="00C163C3"/>
    <w:rsid w:val="00C175B1"/>
    <w:rsid w:val="00C202B9"/>
    <w:rsid w:val="00C21FDC"/>
    <w:rsid w:val="00C231BF"/>
    <w:rsid w:val="00C25DA3"/>
    <w:rsid w:val="00C36FDF"/>
    <w:rsid w:val="00C4086D"/>
    <w:rsid w:val="00C40E94"/>
    <w:rsid w:val="00C416D1"/>
    <w:rsid w:val="00C41D3E"/>
    <w:rsid w:val="00C45A1D"/>
    <w:rsid w:val="00C50096"/>
    <w:rsid w:val="00C50479"/>
    <w:rsid w:val="00C50DF2"/>
    <w:rsid w:val="00C515EE"/>
    <w:rsid w:val="00C51A2A"/>
    <w:rsid w:val="00C56E18"/>
    <w:rsid w:val="00C6040C"/>
    <w:rsid w:val="00C61C0E"/>
    <w:rsid w:val="00C66AFA"/>
    <w:rsid w:val="00C728F2"/>
    <w:rsid w:val="00C76B2C"/>
    <w:rsid w:val="00C80135"/>
    <w:rsid w:val="00C848D5"/>
    <w:rsid w:val="00C85727"/>
    <w:rsid w:val="00C87BBA"/>
    <w:rsid w:val="00C90598"/>
    <w:rsid w:val="00C963CB"/>
    <w:rsid w:val="00C964EB"/>
    <w:rsid w:val="00C97A4D"/>
    <w:rsid w:val="00CA06BC"/>
    <w:rsid w:val="00CA6D13"/>
    <w:rsid w:val="00CB162F"/>
    <w:rsid w:val="00CB2D73"/>
    <w:rsid w:val="00CB32B6"/>
    <w:rsid w:val="00CB4987"/>
    <w:rsid w:val="00CC0296"/>
    <w:rsid w:val="00CC25FA"/>
    <w:rsid w:val="00CC5A21"/>
    <w:rsid w:val="00CD0D5D"/>
    <w:rsid w:val="00CD543B"/>
    <w:rsid w:val="00CD5822"/>
    <w:rsid w:val="00CE0174"/>
    <w:rsid w:val="00CE133B"/>
    <w:rsid w:val="00CE2ECC"/>
    <w:rsid w:val="00CE2FBF"/>
    <w:rsid w:val="00CE4183"/>
    <w:rsid w:val="00CE61E9"/>
    <w:rsid w:val="00CE720D"/>
    <w:rsid w:val="00CE7229"/>
    <w:rsid w:val="00CE79C9"/>
    <w:rsid w:val="00CF4C56"/>
    <w:rsid w:val="00CF5C16"/>
    <w:rsid w:val="00CF7799"/>
    <w:rsid w:val="00D005EA"/>
    <w:rsid w:val="00D006DB"/>
    <w:rsid w:val="00D010AE"/>
    <w:rsid w:val="00D012E5"/>
    <w:rsid w:val="00D013C8"/>
    <w:rsid w:val="00D03DD5"/>
    <w:rsid w:val="00D05AD9"/>
    <w:rsid w:val="00D0747A"/>
    <w:rsid w:val="00D123DD"/>
    <w:rsid w:val="00D14955"/>
    <w:rsid w:val="00D15833"/>
    <w:rsid w:val="00D15F83"/>
    <w:rsid w:val="00D17187"/>
    <w:rsid w:val="00D22A2C"/>
    <w:rsid w:val="00D23BFD"/>
    <w:rsid w:val="00D2556D"/>
    <w:rsid w:val="00D31A86"/>
    <w:rsid w:val="00D33076"/>
    <w:rsid w:val="00D36540"/>
    <w:rsid w:val="00D36DE2"/>
    <w:rsid w:val="00D37E35"/>
    <w:rsid w:val="00D40552"/>
    <w:rsid w:val="00D428F2"/>
    <w:rsid w:val="00D438BA"/>
    <w:rsid w:val="00D44CC1"/>
    <w:rsid w:val="00D46142"/>
    <w:rsid w:val="00D50375"/>
    <w:rsid w:val="00D52B02"/>
    <w:rsid w:val="00D53822"/>
    <w:rsid w:val="00D564B9"/>
    <w:rsid w:val="00D607E1"/>
    <w:rsid w:val="00D60DD9"/>
    <w:rsid w:val="00D61801"/>
    <w:rsid w:val="00D62861"/>
    <w:rsid w:val="00D6404A"/>
    <w:rsid w:val="00D6661A"/>
    <w:rsid w:val="00D700E6"/>
    <w:rsid w:val="00D704D7"/>
    <w:rsid w:val="00D71132"/>
    <w:rsid w:val="00D724F3"/>
    <w:rsid w:val="00D728F1"/>
    <w:rsid w:val="00D809BE"/>
    <w:rsid w:val="00D811AD"/>
    <w:rsid w:val="00D81972"/>
    <w:rsid w:val="00D823E0"/>
    <w:rsid w:val="00D828CF"/>
    <w:rsid w:val="00D8548E"/>
    <w:rsid w:val="00D8665C"/>
    <w:rsid w:val="00D91056"/>
    <w:rsid w:val="00D91EC6"/>
    <w:rsid w:val="00D92ABD"/>
    <w:rsid w:val="00D93541"/>
    <w:rsid w:val="00D94C33"/>
    <w:rsid w:val="00D9549C"/>
    <w:rsid w:val="00D96545"/>
    <w:rsid w:val="00D97234"/>
    <w:rsid w:val="00D97904"/>
    <w:rsid w:val="00DA5A32"/>
    <w:rsid w:val="00DA5BB1"/>
    <w:rsid w:val="00DA6691"/>
    <w:rsid w:val="00DB084E"/>
    <w:rsid w:val="00DB3CAE"/>
    <w:rsid w:val="00DC08E1"/>
    <w:rsid w:val="00DC6B97"/>
    <w:rsid w:val="00DC74ED"/>
    <w:rsid w:val="00DD0018"/>
    <w:rsid w:val="00DD2500"/>
    <w:rsid w:val="00DD28FA"/>
    <w:rsid w:val="00DD5C68"/>
    <w:rsid w:val="00DE0C2B"/>
    <w:rsid w:val="00DE46D0"/>
    <w:rsid w:val="00DE6DC3"/>
    <w:rsid w:val="00DF115E"/>
    <w:rsid w:val="00DF1ED5"/>
    <w:rsid w:val="00DF204D"/>
    <w:rsid w:val="00DF5F3D"/>
    <w:rsid w:val="00DF6609"/>
    <w:rsid w:val="00E048BE"/>
    <w:rsid w:val="00E0723B"/>
    <w:rsid w:val="00E10DEF"/>
    <w:rsid w:val="00E20046"/>
    <w:rsid w:val="00E2226E"/>
    <w:rsid w:val="00E27FDF"/>
    <w:rsid w:val="00E30D6F"/>
    <w:rsid w:val="00E33254"/>
    <w:rsid w:val="00E33AA9"/>
    <w:rsid w:val="00E35992"/>
    <w:rsid w:val="00E42A71"/>
    <w:rsid w:val="00E42C79"/>
    <w:rsid w:val="00E45424"/>
    <w:rsid w:val="00E454E9"/>
    <w:rsid w:val="00E46D81"/>
    <w:rsid w:val="00E5142B"/>
    <w:rsid w:val="00E5250C"/>
    <w:rsid w:val="00E54BB2"/>
    <w:rsid w:val="00E5571F"/>
    <w:rsid w:val="00E56158"/>
    <w:rsid w:val="00E57EC2"/>
    <w:rsid w:val="00E61AAD"/>
    <w:rsid w:val="00E61ECB"/>
    <w:rsid w:val="00E630BB"/>
    <w:rsid w:val="00E65659"/>
    <w:rsid w:val="00E723BB"/>
    <w:rsid w:val="00E7350D"/>
    <w:rsid w:val="00E73FC6"/>
    <w:rsid w:val="00E7442A"/>
    <w:rsid w:val="00E75E5F"/>
    <w:rsid w:val="00E77BD6"/>
    <w:rsid w:val="00E808FF"/>
    <w:rsid w:val="00E81624"/>
    <w:rsid w:val="00E85FD7"/>
    <w:rsid w:val="00E86282"/>
    <w:rsid w:val="00E918B7"/>
    <w:rsid w:val="00E9278E"/>
    <w:rsid w:val="00E92ABC"/>
    <w:rsid w:val="00E94BAF"/>
    <w:rsid w:val="00E96245"/>
    <w:rsid w:val="00E974B9"/>
    <w:rsid w:val="00EA0680"/>
    <w:rsid w:val="00EA25CC"/>
    <w:rsid w:val="00EA6FBA"/>
    <w:rsid w:val="00EB0293"/>
    <w:rsid w:val="00EB2879"/>
    <w:rsid w:val="00EB60F6"/>
    <w:rsid w:val="00EB68F9"/>
    <w:rsid w:val="00EB76BA"/>
    <w:rsid w:val="00EC1E81"/>
    <w:rsid w:val="00EC2514"/>
    <w:rsid w:val="00EC4FFA"/>
    <w:rsid w:val="00EC5D26"/>
    <w:rsid w:val="00ED0C79"/>
    <w:rsid w:val="00ED0D0A"/>
    <w:rsid w:val="00ED1C1D"/>
    <w:rsid w:val="00ED2C77"/>
    <w:rsid w:val="00ED3BF6"/>
    <w:rsid w:val="00ED4563"/>
    <w:rsid w:val="00EE2996"/>
    <w:rsid w:val="00EE502D"/>
    <w:rsid w:val="00EE5943"/>
    <w:rsid w:val="00EE5A85"/>
    <w:rsid w:val="00EF66DC"/>
    <w:rsid w:val="00F0665E"/>
    <w:rsid w:val="00F06D2A"/>
    <w:rsid w:val="00F07054"/>
    <w:rsid w:val="00F10905"/>
    <w:rsid w:val="00F11EC1"/>
    <w:rsid w:val="00F14C36"/>
    <w:rsid w:val="00F15343"/>
    <w:rsid w:val="00F17B66"/>
    <w:rsid w:val="00F2186A"/>
    <w:rsid w:val="00F24F00"/>
    <w:rsid w:val="00F254E2"/>
    <w:rsid w:val="00F25B5E"/>
    <w:rsid w:val="00F267EB"/>
    <w:rsid w:val="00F30412"/>
    <w:rsid w:val="00F32A0E"/>
    <w:rsid w:val="00F341F2"/>
    <w:rsid w:val="00F43655"/>
    <w:rsid w:val="00F44E87"/>
    <w:rsid w:val="00F44F2B"/>
    <w:rsid w:val="00F46CF1"/>
    <w:rsid w:val="00F5571E"/>
    <w:rsid w:val="00F569E6"/>
    <w:rsid w:val="00F56A86"/>
    <w:rsid w:val="00F73029"/>
    <w:rsid w:val="00F765E1"/>
    <w:rsid w:val="00F7667F"/>
    <w:rsid w:val="00F85FB6"/>
    <w:rsid w:val="00F879D1"/>
    <w:rsid w:val="00F909E0"/>
    <w:rsid w:val="00F91DFC"/>
    <w:rsid w:val="00F9224E"/>
    <w:rsid w:val="00F92587"/>
    <w:rsid w:val="00F925DD"/>
    <w:rsid w:val="00F92989"/>
    <w:rsid w:val="00F9542F"/>
    <w:rsid w:val="00F97C17"/>
    <w:rsid w:val="00FA04A1"/>
    <w:rsid w:val="00FA630E"/>
    <w:rsid w:val="00FA72BB"/>
    <w:rsid w:val="00FB70DE"/>
    <w:rsid w:val="00FC0E36"/>
    <w:rsid w:val="00FC1FF8"/>
    <w:rsid w:val="00FD091F"/>
    <w:rsid w:val="00FD1C6D"/>
    <w:rsid w:val="00FD1E87"/>
    <w:rsid w:val="00FD3A4F"/>
    <w:rsid w:val="00FD4271"/>
    <w:rsid w:val="00FD72D0"/>
    <w:rsid w:val="00FE0CE2"/>
    <w:rsid w:val="00FE4EE7"/>
    <w:rsid w:val="00FE5173"/>
    <w:rsid w:val="00FE6C3E"/>
    <w:rsid w:val="00FF07CF"/>
    <w:rsid w:val="00FF1F47"/>
    <w:rsid w:val="00FF447D"/>
    <w:rsid w:val="00FF4CCC"/>
    <w:rsid w:val="00FF4E19"/>
    <w:rsid w:val="00FF61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05"/>
    <w:rPr>
      <w:rFonts w:ascii="Arial" w:eastAsia="Arial" w:hAnsi="Arial" w:cs="Arial"/>
      <w:lang w:bidi="en-US"/>
    </w:rPr>
  </w:style>
  <w:style w:type="paragraph" w:styleId="Titre1">
    <w:name w:val="heading 1"/>
    <w:basedOn w:val="Normal"/>
    <w:uiPriority w:val="9"/>
    <w:qFormat/>
    <w:rsid w:val="00AA1905"/>
    <w:pPr>
      <w:spacing w:before="85"/>
      <w:ind w:left="2430"/>
      <w:outlineLvl w:val="0"/>
    </w:pPr>
    <w:rPr>
      <w:b/>
      <w:bCs/>
      <w:sz w:val="24"/>
      <w:szCs w:val="24"/>
    </w:rPr>
  </w:style>
  <w:style w:type="paragraph" w:styleId="Titre2">
    <w:name w:val="heading 2"/>
    <w:basedOn w:val="Normal"/>
    <w:uiPriority w:val="9"/>
    <w:unhideWhenUsed/>
    <w:qFormat/>
    <w:rsid w:val="00AA1905"/>
    <w:pPr>
      <w:ind w:left="402" w:hanging="721"/>
      <w:outlineLvl w:val="1"/>
    </w:pPr>
    <w:rPr>
      <w:b/>
      <w:bCs/>
      <w:sz w:val="16"/>
      <w:szCs w:val="16"/>
    </w:rPr>
  </w:style>
  <w:style w:type="paragraph" w:styleId="Titre3">
    <w:name w:val="heading 3"/>
    <w:basedOn w:val="Normal"/>
    <w:uiPriority w:val="9"/>
    <w:unhideWhenUsed/>
    <w:qFormat/>
    <w:rsid w:val="00AA1905"/>
    <w:pPr>
      <w:spacing w:before="153"/>
      <w:ind w:left="839" w:hanging="361"/>
      <w:outlineLvl w:val="2"/>
    </w:pPr>
    <w:rPr>
      <w:b/>
      <w:bCs/>
      <w:i/>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A1905"/>
    <w:tblPr>
      <w:tblInd w:w="0" w:type="dxa"/>
      <w:tblCellMar>
        <w:top w:w="0" w:type="dxa"/>
        <w:left w:w="0" w:type="dxa"/>
        <w:bottom w:w="0" w:type="dxa"/>
        <w:right w:w="0" w:type="dxa"/>
      </w:tblCellMar>
    </w:tblPr>
  </w:style>
  <w:style w:type="paragraph" w:styleId="Corpsdetexte">
    <w:name w:val="Body Text"/>
    <w:basedOn w:val="Normal"/>
    <w:uiPriority w:val="1"/>
    <w:qFormat/>
    <w:rsid w:val="00AA1905"/>
    <w:rPr>
      <w:sz w:val="16"/>
      <w:szCs w:val="16"/>
    </w:rPr>
  </w:style>
  <w:style w:type="paragraph" w:styleId="Paragraphedeliste">
    <w:name w:val="List Paragraph"/>
    <w:basedOn w:val="Normal"/>
    <w:uiPriority w:val="34"/>
    <w:qFormat/>
    <w:rsid w:val="00AA1905"/>
    <w:pPr>
      <w:spacing w:before="118"/>
      <w:ind w:left="767" w:hanging="421"/>
    </w:pPr>
  </w:style>
  <w:style w:type="paragraph" w:customStyle="1" w:styleId="TableParagraph">
    <w:name w:val="Table Paragraph"/>
    <w:basedOn w:val="Normal"/>
    <w:uiPriority w:val="1"/>
    <w:qFormat/>
    <w:rsid w:val="00AA1905"/>
    <w:pPr>
      <w:spacing w:line="181" w:lineRule="exact"/>
      <w:ind w:left="107"/>
    </w:pPr>
    <w:rPr>
      <w:rFonts w:ascii="Times New Roman" w:eastAsia="Times New Roman" w:hAnsi="Times New Roman" w:cs="Times New Roman"/>
    </w:rPr>
  </w:style>
  <w:style w:type="character" w:styleId="Lienhypertexte">
    <w:name w:val="Hyperlink"/>
    <w:basedOn w:val="Policepardfaut"/>
    <w:uiPriority w:val="99"/>
    <w:unhideWhenUsed/>
    <w:rsid w:val="002F1DCA"/>
    <w:rPr>
      <w:color w:val="0000FF" w:themeColor="hyperlink"/>
      <w:u w:val="single"/>
    </w:rPr>
  </w:style>
  <w:style w:type="character" w:customStyle="1" w:styleId="Menzionenonrisolta1">
    <w:name w:val="Menzione non risolta1"/>
    <w:basedOn w:val="Policepardfaut"/>
    <w:uiPriority w:val="99"/>
    <w:semiHidden/>
    <w:unhideWhenUsed/>
    <w:rsid w:val="002F1DCA"/>
    <w:rPr>
      <w:color w:val="605E5C"/>
      <w:shd w:val="clear" w:color="auto" w:fill="E1DFDD"/>
    </w:rPr>
  </w:style>
  <w:style w:type="character" w:styleId="Textedelespacerserv">
    <w:name w:val="Placeholder Text"/>
    <w:basedOn w:val="Policepardfaut"/>
    <w:uiPriority w:val="99"/>
    <w:semiHidden/>
    <w:rsid w:val="00E81624"/>
    <w:rPr>
      <w:color w:val="808080"/>
    </w:rPr>
  </w:style>
  <w:style w:type="table" w:styleId="Grilledutableau">
    <w:name w:val="Table Grid"/>
    <w:basedOn w:val="TableauNormal"/>
    <w:uiPriority w:val="39"/>
    <w:rsid w:val="00B57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E45424"/>
    <w:rPr>
      <w:sz w:val="16"/>
      <w:szCs w:val="16"/>
    </w:rPr>
  </w:style>
  <w:style w:type="paragraph" w:styleId="Commentaire">
    <w:name w:val="annotation text"/>
    <w:basedOn w:val="Normal"/>
    <w:link w:val="CommentaireCar"/>
    <w:uiPriority w:val="99"/>
    <w:semiHidden/>
    <w:unhideWhenUsed/>
    <w:rsid w:val="00E45424"/>
    <w:rPr>
      <w:sz w:val="20"/>
      <w:szCs w:val="20"/>
    </w:rPr>
  </w:style>
  <w:style w:type="character" w:customStyle="1" w:styleId="CommentaireCar">
    <w:name w:val="Commentaire Car"/>
    <w:basedOn w:val="Policepardfaut"/>
    <w:link w:val="Commentaire"/>
    <w:uiPriority w:val="99"/>
    <w:semiHidden/>
    <w:rsid w:val="00E45424"/>
    <w:rPr>
      <w:rFonts w:ascii="Arial" w:eastAsia="Arial" w:hAnsi="Arial" w:cs="Arial"/>
      <w:sz w:val="20"/>
      <w:szCs w:val="20"/>
      <w:lang w:bidi="en-US"/>
    </w:rPr>
  </w:style>
  <w:style w:type="paragraph" w:styleId="Objetducommentaire">
    <w:name w:val="annotation subject"/>
    <w:basedOn w:val="Commentaire"/>
    <w:next w:val="Commentaire"/>
    <w:link w:val="ObjetducommentaireCar"/>
    <w:uiPriority w:val="99"/>
    <w:semiHidden/>
    <w:unhideWhenUsed/>
    <w:rsid w:val="00E45424"/>
    <w:rPr>
      <w:b/>
      <w:bCs/>
    </w:rPr>
  </w:style>
  <w:style w:type="character" w:customStyle="1" w:styleId="ObjetducommentaireCar">
    <w:name w:val="Objet du commentaire Car"/>
    <w:basedOn w:val="CommentaireCar"/>
    <w:link w:val="Objetducommentaire"/>
    <w:uiPriority w:val="99"/>
    <w:semiHidden/>
    <w:rsid w:val="00E45424"/>
    <w:rPr>
      <w:rFonts w:ascii="Arial" w:eastAsia="Arial" w:hAnsi="Arial" w:cs="Arial"/>
      <w:b/>
      <w:bCs/>
      <w:sz w:val="20"/>
      <w:szCs w:val="20"/>
      <w:lang w:bidi="en-US"/>
    </w:rPr>
  </w:style>
  <w:style w:type="paragraph" w:styleId="Textedebulles">
    <w:name w:val="Balloon Text"/>
    <w:basedOn w:val="Normal"/>
    <w:link w:val="TextedebullesCar"/>
    <w:uiPriority w:val="99"/>
    <w:semiHidden/>
    <w:unhideWhenUsed/>
    <w:rsid w:val="00E454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424"/>
    <w:rPr>
      <w:rFonts w:ascii="Segoe UI" w:eastAsia="Arial" w:hAnsi="Segoe UI" w:cs="Segoe UI"/>
      <w:sz w:val="18"/>
      <w:szCs w:val="18"/>
      <w:lang w:bidi="en-US"/>
    </w:rPr>
  </w:style>
  <w:style w:type="paragraph" w:styleId="Bibliographie">
    <w:name w:val="Bibliography"/>
    <w:basedOn w:val="Normal"/>
    <w:next w:val="Normal"/>
    <w:uiPriority w:val="37"/>
    <w:unhideWhenUsed/>
    <w:rsid w:val="0051547E"/>
    <w:pPr>
      <w:widowControl/>
      <w:autoSpaceDE/>
      <w:autoSpaceDN/>
      <w:spacing w:after="200" w:line="276" w:lineRule="auto"/>
    </w:pPr>
    <w:rPr>
      <w:rFonts w:ascii="Calibri" w:eastAsia="Calibri" w:hAnsi="Calibri" w:cs="Times New Roman"/>
      <w:lang w:val="it-IT" w:bidi="ar-SA"/>
    </w:rPr>
  </w:style>
  <w:style w:type="character" w:customStyle="1" w:styleId="nlmstring-name">
    <w:name w:val="nlm_string-name"/>
    <w:basedOn w:val="Policepardfaut"/>
    <w:rsid w:val="002041D3"/>
  </w:style>
  <w:style w:type="character" w:customStyle="1" w:styleId="nlmyear">
    <w:name w:val="nlm_year"/>
    <w:basedOn w:val="Policepardfaut"/>
    <w:rsid w:val="002041D3"/>
  </w:style>
  <w:style w:type="character" w:customStyle="1" w:styleId="nlmarticle-title">
    <w:name w:val="nlm_article-title"/>
    <w:basedOn w:val="Policepardfaut"/>
    <w:rsid w:val="002041D3"/>
  </w:style>
  <w:style w:type="character" w:customStyle="1" w:styleId="nlmfpage">
    <w:name w:val="nlm_fpage"/>
    <w:basedOn w:val="Policepardfaut"/>
    <w:rsid w:val="002041D3"/>
  </w:style>
  <w:style w:type="character" w:customStyle="1" w:styleId="nlmlpage">
    <w:name w:val="nlm_lpage"/>
    <w:basedOn w:val="Policepardfaut"/>
    <w:rsid w:val="002041D3"/>
  </w:style>
  <w:style w:type="paragraph" w:styleId="Rvision">
    <w:name w:val="Revision"/>
    <w:hidden/>
    <w:uiPriority w:val="99"/>
    <w:semiHidden/>
    <w:rsid w:val="00B81E03"/>
    <w:pPr>
      <w:widowControl/>
      <w:autoSpaceDE/>
      <w:autoSpaceDN/>
    </w:pPr>
    <w:rPr>
      <w:rFonts w:ascii="Arial" w:eastAsia="Arial" w:hAnsi="Arial" w:cs="Arial"/>
      <w:lang w:bidi="en-US"/>
    </w:rPr>
  </w:style>
  <w:style w:type="character" w:customStyle="1" w:styleId="Menzionenonrisolta2">
    <w:name w:val="Menzione non risolta2"/>
    <w:basedOn w:val="Policepardfaut"/>
    <w:uiPriority w:val="99"/>
    <w:semiHidden/>
    <w:unhideWhenUsed/>
    <w:rsid w:val="001C1B75"/>
    <w:rPr>
      <w:color w:val="605E5C"/>
      <w:shd w:val="clear" w:color="auto" w:fill="E1DFDD"/>
    </w:rPr>
  </w:style>
  <w:style w:type="character" w:customStyle="1" w:styleId="tlid-translation">
    <w:name w:val="tlid-translation"/>
    <w:basedOn w:val="Policepardfaut"/>
    <w:rsid w:val="005C16BF"/>
  </w:style>
  <w:style w:type="paragraph" w:styleId="En-tte">
    <w:name w:val="header"/>
    <w:basedOn w:val="Normal"/>
    <w:link w:val="En-tteCar"/>
    <w:uiPriority w:val="99"/>
    <w:unhideWhenUsed/>
    <w:rsid w:val="009C08DA"/>
    <w:pPr>
      <w:tabs>
        <w:tab w:val="center" w:pos="4819"/>
        <w:tab w:val="right" w:pos="9638"/>
      </w:tabs>
    </w:pPr>
  </w:style>
  <w:style w:type="character" w:customStyle="1" w:styleId="En-tteCar">
    <w:name w:val="En-tête Car"/>
    <w:basedOn w:val="Policepardfaut"/>
    <w:link w:val="En-tte"/>
    <w:uiPriority w:val="99"/>
    <w:rsid w:val="009C08DA"/>
    <w:rPr>
      <w:rFonts w:ascii="Arial" w:eastAsia="Arial" w:hAnsi="Arial" w:cs="Arial"/>
      <w:lang w:bidi="en-US"/>
    </w:rPr>
  </w:style>
  <w:style w:type="paragraph" w:styleId="Pieddepage">
    <w:name w:val="footer"/>
    <w:basedOn w:val="Normal"/>
    <w:link w:val="PieddepageCar"/>
    <w:uiPriority w:val="99"/>
    <w:unhideWhenUsed/>
    <w:rsid w:val="009C08DA"/>
    <w:pPr>
      <w:tabs>
        <w:tab w:val="center" w:pos="4819"/>
        <w:tab w:val="right" w:pos="9638"/>
      </w:tabs>
    </w:pPr>
  </w:style>
  <w:style w:type="character" w:customStyle="1" w:styleId="PieddepageCar">
    <w:name w:val="Pied de page Car"/>
    <w:basedOn w:val="Policepardfaut"/>
    <w:link w:val="Pieddepage"/>
    <w:uiPriority w:val="99"/>
    <w:rsid w:val="009C08DA"/>
    <w:rPr>
      <w:rFonts w:ascii="Arial" w:eastAsia="Arial" w:hAnsi="Arial" w:cs="Arial"/>
      <w:lang w:bidi="en-US"/>
    </w:rPr>
  </w:style>
  <w:style w:type="character" w:customStyle="1" w:styleId="e24kjd">
    <w:name w:val="e24kjd"/>
    <w:basedOn w:val="Policepardfaut"/>
    <w:rsid w:val="00D46142"/>
  </w:style>
  <w:style w:type="paragraph" w:customStyle="1" w:styleId="Default">
    <w:name w:val="Default"/>
    <w:rsid w:val="007A5E0D"/>
    <w:pPr>
      <w:widowControl/>
      <w:adjustRightInd w:val="0"/>
    </w:pPr>
    <w:rPr>
      <w:rFonts w:ascii="Arial" w:hAnsi="Arial" w:cs="Arial"/>
      <w:color w:val="000000"/>
      <w:sz w:val="24"/>
      <w:szCs w:val="24"/>
      <w:lang w:val="it-IT"/>
    </w:rPr>
  </w:style>
  <w:style w:type="character" w:customStyle="1" w:styleId="A2">
    <w:name w:val="A2"/>
    <w:uiPriority w:val="99"/>
    <w:rsid w:val="007A5E0D"/>
    <w:rPr>
      <w:color w:val="211D1E"/>
      <w:sz w:val="18"/>
      <w:szCs w:val="18"/>
    </w:rPr>
  </w:style>
  <w:style w:type="paragraph" w:customStyle="1" w:styleId="Pa6">
    <w:name w:val="Pa6"/>
    <w:basedOn w:val="Default"/>
    <w:next w:val="Default"/>
    <w:uiPriority w:val="99"/>
    <w:rsid w:val="007A5E0D"/>
    <w:pPr>
      <w:spacing w:line="211" w:lineRule="atLeast"/>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511727">
      <w:bodyDiv w:val="1"/>
      <w:marLeft w:val="0"/>
      <w:marRight w:val="0"/>
      <w:marTop w:val="0"/>
      <w:marBottom w:val="0"/>
      <w:divBdr>
        <w:top w:val="none" w:sz="0" w:space="0" w:color="auto"/>
        <w:left w:val="none" w:sz="0" w:space="0" w:color="auto"/>
        <w:bottom w:val="none" w:sz="0" w:space="0" w:color="auto"/>
        <w:right w:val="none" w:sz="0" w:space="0" w:color="auto"/>
      </w:divBdr>
      <w:divsChild>
        <w:div w:id="446435786">
          <w:marLeft w:val="274"/>
          <w:marRight w:val="0"/>
          <w:marTop w:val="0"/>
          <w:marBottom w:val="0"/>
          <w:divBdr>
            <w:top w:val="none" w:sz="0" w:space="0" w:color="auto"/>
            <w:left w:val="none" w:sz="0" w:space="0" w:color="auto"/>
            <w:bottom w:val="none" w:sz="0" w:space="0" w:color="auto"/>
            <w:right w:val="none" w:sz="0" w:space="0" w:color="auto"/>
          </w:divBdr>
        </w:div>
      </w:divsChild>
    </w:div>
    <w:div w:id="26954824">
      <w:bodyDiv w:val="1"/>
      <w:marLeft w:val="0"/>
      <w:marRight w:val="0"/>
      <w:marTop w:val="0"/>
      <w:marBottom w:val="0"/>
      <w:divBdr>
        <w:top w:val="none" w:sz="0" w:space="0" w:color="auto"/>
        <w:left w:val="none" w:sz="0" w:space="0" w:color="auto"/>
        <w:bottom w:val="none" w:sz="0" w:space="0" w:color="auto"/>
        <w:right w:val="none" w:sz="0" w:space="0" w:color="auto"/>
      </w:divBdr>
    </w:div>
    <w:div w:id="80683918">
      <w:bodyDiv w:val="1"/>
      <w:marLeft w:val="0"/>
      <w:marRight w:val="0"/>
      <w:marTop w:val="0"/>
      <w:marBottom w:val="0"/>
      <w:divBdr>
        <w:top w:val="none" w:sz="0" w:space="0" w:color="auto"/>
        <w:left w:val="none" w:sz="0" w:space="0" w:color="auto"/>
        <w:bottom w:val="none" w:sz="0" w:space="0" w:color="auto"/>
        <w:right w:val="none" w:sz="0" w:space="0" w:color="auto"/>
      </w:divBdr>
      <w:divsChild>
        <w:div w:id="695542406">
          <w:marLeft w:val="0"/>
          <w:marRight w:val="0"/>
          <w:marTop w:val="0"/>
          <w:marBottom w:val="0"/>
          <w:divBdr>
            <w:top w:val="none" w:sz="0" w:space="0" w:color="auto"/>
            <w:left w:val="none" w:sz="0" w:space="0" w:color="auto"/>
            <w:bottom w:val="none" w:sz="0" w:space="0" w:color="auto"/>
            <w:right w:val="none" w:sz="0" w:space="0" w:color="auto"/>
          </w:divBdr>
        </w:div>
        <w:div w:id="1020660805">
          <w:marLeft w:val="0"/>
          <w:marRight w:val="0"/>
          <w:marTop w:val="0"/>
          <w:marBottom w:val="0"/>
          <w:divBdr>
            <w:top w:val="none" w:sz="0" w:space="0" w:color="auto"/>
            <w:left w:val="none" w:sz="0" w:space="0" w:color="auto"/>
            <w:bottom w:val="none" w:sz="0" w:space="0" w:color="auto"/>
            <w:right w:val="none" w:sz="0" w:space="0" w:color="auto"/>
          </w:divBdr>
        </w:div>
        <w:div w:id="1144272529">
          <w:marLeft w:val="0"/>
          <w:marRight w:val="0"/>
          <w:marTop w:val="0"/>
          <w:marBottom w:val="0"/>
          <w:divBdr>
            <w:top w:val="none" w:sz="0" w:space="0" w:color="auto"/>
            <w:left w:val="none" w:sz="0" w:space="0" w:color="auto"/>
            <w:bottom w:val="none" w:sz="0" w:space="0" w:color="auto"/>
            <w:right w:val="none" w:sz="0" w:space="0" w:color="auto"/>
          </w:divBdr>
        </w:div>
        <w:div w:id="1445267702">
          <w:marLeft w:val="0"/>
          <w:marRight w:val="0"/>
          <w:marTop w:val="0"/>
          <w:marBottom w:val="0"/>
          <w:divBdr>
            <w:top w:val="none" w:sz="0" w:space="0" w:color="auto"/>
            <w:left w:val="none" w:sz="0" w:space="0" w:color="auto"/>
            <w:bottom w:val="none" w:sz="0" w:space="0" w:color="auto"/>
            <w:right w:val="none" w:sz="0" w:space="0" w:color="auto"/>
          </w:divBdr>
        </w:div>
        <w:div w:id="1479614023">
          <w:marLeft w:val="0"/>
          <w:marRight w:val="0"/>
          <w:marTop w:val="0"/>
          <w:marBottom w:val="0"/>
          <w:divBdr>
            <w:top w:val="none" w:sz="0" w:space="0" w:color="auto"/>
            <w:left w:val="none" w:sz="0" w:space="0" w:color="auto"/>
            <w:bottom w:val="none" w:sz="0" w:space="0" w:color="auto"/>
            <w:right w:val="none" w:sz="0" w:space="0" w:color="auto"/>
          </w:divBdr>
        </w:div>
        <w:div w:id="1958296166">
          <w:marLeft w:val="0"/>
          <w:marRight w:val="0"/>
          <w:marTop w:val="0"/>
          <w:marBottom w:val="0"/>
          <w:divBdr>
            <w:top w:val="none" w:sz="0" w:space="0" w:color="auto"/>
            <w:left w:val="none" w:sz="0" w:space="0" w:color="auto"/>
            <w:bottom w:val="none" w:sz="0" w:space="0" w:color="auto"/>
            <w:right w:val="none" w:sz="0" w:space="0" w:color="auto"/>
          </w:divBdr>
        </w:div>
        <w:div w:id="2097705256">
          <w:marLeft w:val="0"/>
          <w:marRight w:val="0"/>
          <w:marTop w:val="0"/>
          <w:marBottom w:val="0"/>
          <w:divBdr>
            <w:top w:val="none" w:sz="0" w:space="0" w:color="auto"/>
            <w:left w:val="none" w:sz="0" w:space="0" w:color="auto"/>
            <w:bottom w:val="none" w:sz="0" w:space="0" w:color="auto"/>
            <w:right w:val="none" w:sz="0" w:space="0" w:color="auto"/>
          </w:divBdr>
        </w:div>
      </w:divsChild>
    </w:div>
    <w:div w:id="123893170">
      <w:bodyDiv w:val="1"/>
      <w:marLeft w:val="0"/>
      <w:marRight w:val="0"/>
      <w:marTop w:val="0"/>
      <w:marBottom w:val="0"/>
      <w:divBdr>
        <w:top w:val="none" w:sz="0" w:space="0" w:color="auto"/>
        <w:left w:val="none" w:sz="0" w:space="0" w:color="auto"/>
        <w:bottom w:val="none" w:sz="0" w:space="0" w:color="auto"/>
        <w:right w:val="none" w:sz="0" w:space="0" w:color="auto"/>
      </w:divBdr>
      <w:divsChild>
        <w:div w:id="1608804216">
          <w:marLeft w:val="0"/>
          <w:marRight w:val="0"/>
          <w:marTop w:val="0"/>
          <w:marBottom w:val="0"/>
          <w:divBdr>
            <w:top w:val="none" w:sz="0" w:space="0" w:color="auto"/>
            <w:left w:val="none" w:sz="0" w:space="0" w:color="auto"/>
            <w:bottom w:val="none" w:sz="0" w:space="0" w:color="auto"/>
            <w:right w:val="none" w:sz="0" w:space="0" w:color="auto"/>
          </w:divBdr>
          <w:divsChild>
            <w:div w:id="1747994461">
              <w:marLeft w:val="0"/>
              <w:marRight w:val="0"/>
              <w:marTop w:val="0"/>
              <w:marBottom w:val="0"/>
              <w:divBdr>
                <w:top w:val="none" w:sz="0" w:space="0" w:color="auto"/>
                <w:left w:val="none" w:sz="0" w:space="0" w:color="auto"/>
                <w:bottom w:val="none" w:sz="0" w:space="0" w:color="auto"/>
                <w:right w:val="none" w:sz="0" w:space="0" w:color="auto"/>
              </w:divBdr>
              <w:divsChild>
                <w:div w:id="740640148">
                  <w:marLeft w:val="0"/>
                  <w:marRight w:val="0"/>
                  <w:marTop w:val="120"/>
                  <w:marBottom w:val="0"/>
                  <w:divBdr>
                    <w:top w:val="none" w:sz="0" w:space="0" w:color="auto"/>
                    <w:left w:val="none" w:sz="0" w:space="0" w:color="auto"/>
                    <w:bottom w:val="none" w:sz="0" w:space="0" w:color="auto"/>
                    <w:right w:val="none" w:sz="0" w:space="0" w:color="auto"/>
                  </w:divBdr>
                  <w:divsChild>
                    <w:div w:id="1486627180">
                      <w:marLeft w:val="0"/>
                      <w:marRight w:val="0"/>
                      <w:marTop w:val="0"/>
                      <w:marBottom w:val="0"/>
                      <w:divBdr>
                        <w:top w:val="none" w:sz="0" w:space="0" w:color="auto"/>
                        <w:left w:val="none" w:sz="0" w:space="0" w:color="auto"/>
                        <w:bottom w:val="none" w:sz="0" w:space="0" w:color="auto"/>
                        <w:right w:val="none" w:sz="0" w:space="0" w:color="auto"/>
                      </w:divBdr>
                      <w:divsChild>
                        <w:div w:id="9614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5248">
      <w:bodyDiv w:val="1"/>
      <w:marLeft w:val="0"/>
      <w:marRight w:val="0"/>
      <w:marTop w:val="0"/>
      <w:marBottom w:val="0"/>
      <w:divBdr>
        <w:top w:val="none" w:sz="0" w:space="0" w:color="auto"/>
        <w:left w:val="none" w:sz="0" w:space="0" w:color="auto"/>
        <w:bottom w:val="none" w:sz="0" w:space="0" w:color="auto"/>
        <w:right w:val="none" w:sz="0" w:space="0" w:color="auto"/>
      </w:divBdr>
      <w:divsChild>
        <w:div w:id="12146768">
          <w:marLeft w:val="0"/>
          <w:marRight w:val="0"/>
          <w:marTop w:val="0"/>
          <w:marBottom w:val="0"/>
          <w:divBdr>
            <w:top w:val="none" w:sz="0" w:space="0" w:color="auto"/>
            <w:left w:val="none" w:sz="0" w:space="0" w:color="auto"/>
            <w:bottom w:val="none" w:sz="0" w:space="0" w:color="auto"/>
            <w:right w:val="none" w:sz="0" w:space="0" w:color="auto"/>
          </w:divBdr>
        </w:div>
        <w:div w:id="458954788">
          <w:marLeft w:val="0"/>
          <w:marRight w:val="0"/>
          <w:marTop w:val="0"/>
          <w:marBottom w:val="0"/>
          <w:divBdr>
            <w:top w:val="none" w:sz="0" w:space="0" w:color="auto"/>
            <w:left w:val="none" w:sz="0" w:space="0" w:color="auto"/>
            <w:bottom w:val="none" w:sz="0" w:space="0" w:color="auto"/>
            <w:right w:val="none" w:sz="0" w:space="0" w:color="auto"/>
          </w:divBdr>
        </w:div>
        <w:div w:id="922489547">
          <w:marLeft w:val="0"/>
          <w:marRight w:val="0"/>
          <w:marTop w:val="0"/>
          <w:marBottom w:val="0"/>
          <w:divBdr>
            <w:top w:val="none" w:sz="0" w:space="0" w:color="auto"/>
            <w:left w:val="none" w:sz="0" w:space="0" w:color="auto"/>
            <w:bottom w:val="none" w:sz="0" w:space="0" w:color="auto"/>
            <w:right w:val="none" w:sz="0" w:space="0" w:color="auto"/>
          </w:divBdr>
        </w:div>
      </w:divsChild>
    </w:div>
    <w:div w:id="351685031">
      <w:bodyDiv w:val="1"/>
      <w:marLeft w:val="0"/>
      <w:marRight w:val="0"/>
      <w:marTop w:val="0"/>
      <w:marBottom w:val="0"/>
      <w:divBdr>
        <w:top w:val="none" w:sz="0" w:space="0" w:color="auto"/>
        <w:left w:val="none" w:sz="0" w:space="0" w:color="auto"/>
        <w:bottom w:val="none" w:sz="0" w:space="0" w:color="auto"/>
        <w:right w:val="none" w:sz="0" w:space="0" w:color="auto"/>
      </w:divBdr>
      <w:divsChild>
        <w:div w:id="468787208">
          <w:marLeft w:val="0"/>
          <w:marRight w:val="0"/>
          <w:marTop w:val="0"/>
          <w:marBottom w:val="0"/>
          <w:divBdr>
            <w:top w:val="none" w:sz="0" w:space="0" w:color="auto"/>
            <w:left w:val="none" w:sz="0" w:space="0" w:color="auto"/>
            <w:bottom w:val="none" w:sz="0" w:space="0" w:color="auto"/>
            <w:right w:val="none" w:sz="0" w:space="0" w:color="auto"/>
          </w:divBdr>
        </w:div>
        <w:div w:id="912392548">
          <w:marLeft w:val="0"/>
          <w:marRight w:val="0"/>
          <w:marTop w:val="0"/>
          <w:marBottom w:val="0"/>
          <w:divBdr>
            <w:top w:val="none" w:sz="0" w:space="0" w:color="auto"/>
            <w:left w:val="none" w:sz="0" w:space="0" w:color="auto"/>
            <w:bottom w:val="none" w:sz="0" w:space="0" w:color="auto"/>
            <w:right w:val="none" w:sz="0" w:space="0" w:color="auto"/>
          </w:divBdr>
        </w:div>
        <w:div w:id="1228691006">
          <w:marLeft w:val="0"/>
          <w:marRight w:val="0"/>
          <w:marTop w:val="0"/>
          <w:marBottom w:val="0"/>
          <w:divBdr>
            <w:top w:val="none" w:sz="0" w:space="0" w:color="auto"/>
            <w:left w:val="none" w:sz="0" w:space="0" w:color="auto"/>
            <w:bottom w:val="none" w:sz="0" w:space="0" w:color="auto"/>
            <w:right w:val="none" w:sz="0" w:space="0" w:color="auto"/>
          </w:divBdr>
        </w:div>
        <w:div w:id="1362394325">
          <w:marLeft w:val="0"/>
          <w:marRight w:val="0"/>
          <w:marTop w:val="0"/>
          <w:marBottom w:val="0"/>
          <w:divBdr>
            <w:top w:val="none" w:sz="0" w:space="0" w:color="auto"/>
            <w:left w:val="none" w:sz="0" w:space="0" w:color="auto"/>
            <w:bottom w:val="none" w:sz="0" w:space="0" w:color="auto"/>
            <w:right w:val="none" w:sz="0" w:space="0" w:color="auto"/>
          </w:divBdr>
        </w:div>
        <w:div w:id="1473055957">
          <w:marLeft w:val="0"/>
          <w:marRight w:val="0"/>
          <w:marTop w:val="0"/>
          <w:marBottom w:val="0"/>
          <w:divBdr>
            <w:top w:val="none" w:sz="0" w:space="0" w:color="auto"/>
            <w:left w:val="none" w:sz="0" w:space="0" w:color="auto"/>
            <w:bottom w:val="none" w:sz="0" w:space="0" w:color="auto"/>
            <w:right w:val="none" w:sz="0" w:space="0" w:color="auto"/>
          </w:divBdr>
        </w:div>
        <w:div w:id="1688872884">
          <w:marLeft w:val="0"/>
          <w:marRight w:val="0"/>
          <w:marTop w:val="0"/>
          <w:marBottom w:val="0"/>
          <w:divBdr>
            <w:top w:val="none" w:sz="0" w:space="0" w:color="auto"/>
            <w:left w:val="none" w:sz="0" w:space="0" w:color="auto"/>
            <w:bottom w:val="none" w:sz="0" w:space="0" w:color="auto"/>
            <w:right w:val="none" w:sz="0" w:space="0" w:color="auto"/>
          </w:divBdr>
        </w:div>
        <w:div w:id="1914586172">
          <w:marLeft w:val="0"/>
          <w:marRight w:val="0"/>
          <w:marTop w:val="0"/>
          <w:marBottom w:val="0"/>
          <w:divBdr>
            <w:top w:val="none" w:sz="0" w:space="0" w:color="auto"/>
            <w:left w:val="none" w:sz="0" w:space="0" w:color="auto"/>
            <w:bottom w:val="none" w:sz="0" w:space="0" w:color="auto"/>
            <w:right w:val="none" w:sz="0" w:space="0" w:color="auto"/>
          </w:divBdr>
        </w:div>
      </w:divsChild>
    </w:div>
    <w:div w:id="438912637">
      <w:bodyDiv w:val="1"/>
      <w:marLeft w:val="0"/>
      <w:marRight w:val="0"/>
      <w:marTop w:val="0"/>
      <w:marBottom w:val="0"/>
      <w:divBdr>
        <w:top w:val="none" w:sz="0" w:space="0" w:color="auto"/>
        <w:left w:val="none" w:sz="0" w:space="0" w:color="auto"/>
        <w:bottom w:val="none" w:sz="0" w:space="0" w:color="auto"/>
        <w:right w:val="none" w:sz="0" w:space="0" w:color="auto"/>
      </w:divBdr>
    </w:div>
    <w:div w:id="519199871">
      <w:bodyDiv w:val="1"/>
      <w:marLeft w:val="0"/>
      <w:marRight w:val="0"/>
      <w:marTop w:val="0"/>
      <w:marBottom w:val="0"/>
      <w:divBdr>
        <w:top w:val="none" w:sz="0" w:space="0" w:color="auto"/>
        <w:left w:val="none" w:sz="0" w:space="0" w:color="auto"/>
        <w:bottom w:val="none" w:sz="0" w:space="0" w:color="auto"/>
        <w:right w:val="none" w:sz="0" w:space="0" w:color="auto"/>
      </w:divBdr>
    </w:div>
    <w:div w:id="730077706">
      <w:bodyDiv w:val="1"/>
      <w:marLeft w:val="0"/>
      <w:marRight w:val="0"/>
      <w:marTop w:val="0"/>
      <w:marBottom w:val="0"/>
      <w:divBdr>
        <w:top w:val="none" w:sz="0" w:space="0" w:color="auto"/>
        <w:left w:val="none" w:sz="0" w:space="0" w:color="auto"/>
        <w:bottom w:val="none" w:sz="0" w:space="0" w:color="auto"/>
        <w:right w:val="none" w:sz="0" w:space="0" w:color="auto"/>
      </w:divBdr>
      <w:divsChild>
        <w:div w:id="332881728">
          <w:marLeft w:val="274"/>
          <w:marRight w:val="0"/>
          <w:marTop w:val="0"/>
          <w:marBottom w:val="0"/>
          <w:divBdr>
            <w:top w:val="none" w:sz="0" w:space="0" w:color="auto"/>
            <w:left w:val="none" w:sz="0" w:space="0" w:color="auto"/>
            <w:bottom w:val="none" w:sz="0" w:space="0" w:color="auto"/>
            <w:right w:val="none" w:sz="0" w:space="0" w:color="auto"/>
          </w:divBdr>
        </w:div>
      </w:divsChild>
    </w:div>
    <w:div w:id="796333767">
      <w:bodyDiv w:val="1"/>
      <w:marLeft w:val="0"/>
      <w:marRight w:val="0"/>
      <w:marTop w:val="0"/>
      <w:marBottom w:val="0"/>
      <w:divBdr>
        <w:top w:val="none" w:sz="0" w:space="0" w:color="auto"/>
        <w:left w:val="none" w:sz="0" w:space="0" w:color="auto"/>
        <w:bottom w:val="none" w:sz="0" w:space="0" w:color="auto"/>
        <w:right w:val="none" w:sz="0" w:space="0" w:color="auto"/>
      </w:divBdr>
      <w:divsChild>
        <w:div w:id="930889543">
          <w:marLeft w:val="274"/>
          <w:marRight w:val="0"/>
          <w:marTop w:val="0"/>
          <w:marBottom w:val="0"/>
          <w:divBdr>
            <w:top w:val="none" w:sz="0" w:space="0" w:color="auto"/>
            <w:left w:val="none" w:sz="0" w:space="0" w:color="auto"/>
            <w:bottom w:val="none" w:sz="0" w:space="0" w:color="auto"/>
            <w:right w:val="none" w:sz="0" w:space="0" w:color="auto"/>
          </w:divBdr>
        </w:div>
        <w:div w:id="1893230214">
          <w:marLeft w:val="274"/>
          <w:marRight w:val="0"/>
          <w:marTop w:val="0"/>
          <w:marBottom w:val="0"/>
          <w:divBdr>
            <w:top w:val="none" w:sz="0" w:space="0" w:color="auto"/>
            <w:left w:val="none" w:sz="0" w:space="0" w:color="auto"/>
            <w:bottom w:val="none" w:sz="0" w:space="0" w:color="auto"/>
            <w:right w:val="none" w:sz="0" w:space="0" w:color="auto"/>
          </w:divBdr>
        </w:div>
        <w:div w:id="1978678508">
          <w:marLeft w:val="274"/>
          <w:marRight w:val="0"/>
          <w:marTop w:val="0"/>
          <w:marBottom w:val="0"/>
          <w:divBdr>
            <w:top w:val="none" w:sz="0" w:space="0" w:color="auto"/>
            <w:left w:val="none" w:sz="0" w:space="0" w:color="auto"/>
            <w:bottom w:val="none" w:sz="0" w:space="0" w:color="auto"/>
            <w:right w:val="none" w:sz="0" w:space="0" w:color="auto"/>
          </w:divBdr>
        </w:div>
      </w:divsChild>
    </w:div>
    <w:div w:id="820274541">
      <w:bodyDiv w:val="1"/>
      <w:marLeft w:val="0"/>
      <w:marRight w:val="0"/>
      <w:marTop w:val="0"/>
      <w:marBottom w:val="0"/>
      <w:divBdr>
        <w:top w:val="none" w:sz="0" w:space="0" w:color="auto"/>
        <w:left w:val="none" w:sz="0" w:space="0" w:color="auto"/>
        <w:bottom w:val="none" w:sz="0" w:space="0" w:color="auto"/>
        <w:right w:val="none" w:sz="0" w:space="0" w:color="auto"/>
      </w:divBdr>
      <w:divsChild>
        <w:div w:id="1888058174">
          <w:marLeft w:val="0"/>
          <w:marRight w:val="0"/>
          <w:marTop w:val="0"/>
          <w:marBottom w:val="0"/>
          <w:divBdr>
            <w:top w:val="none" w:sz="0" w:space="0" w:color="auto"/>
            <w:left w:val="none" w:sz="0" w:space="0" w:color="auto"/>
            <w:bottom w:val="none" w:sz="0" w:space="0" w:color="auto"/>
            <w:right w:val="none" w:sz="0" w:space="0" w:color="auto"/>
          </w:divBdr>
          <w:divsChild>
            <w:div w:id="2119333542">
              <w:marLeft w:val="0"/>
              <w:marRight w:val="0"/>
              <w:marTop w:val="0"/>
              <w:marBottom w:val="0"/>
              <w:divBdr>
                <w:top w:val="none" w:sz="0" w:space="0" w:color="auto"/>
                <w:left w:val="none" w:sz="0" w:space="0" w:color="auto"/>
                <w:bottom w:val="none" w:sz="0" w:space="0" w:color="auto"/>
                <w:right w:val="none" w:sz="0" w:space="0" w:color="auto"/>
              </w:divBdr>
              <w:divsChild>
                <w:div w:id="1874614341">
                  <w:marLeft w:val="0"/>
                  <w:marRight w:val="0"/>
                  <w:marTop w:val="120"/>
                  <w:marBottom w:val="0"/>
                  <w:divBdr>
                    <w:top w:val="none" w:sz="0" w:space="0" w:color="auto"/>
                    <w:left w:val="none" w:sz="0" w:space="0" w:color="auto"/>
                    <w:bottom w:val="none" w:sz="0" w:space="0" w:color="auto"/>
                    <w:right w:val="none" w:sz="0" w:space="0" w:color="auto"/>
                  </w:divBdr>
                  <w:divsChild>
                    <w:div w:id="1778060085">
                      <w:marLeft w:val="0"/>
                      <w:marRight w:val="0"/>
                      <w:marTop w:val="0"/>
                      <w:marBottom w:val="0"/>
                      <w:divBdr>
                        <w:top w:val="none" w:sz="0" w:space="0" w:color="auto"/>
                        <w:left w:val="none" w:sz="0" w:space="0" w:color="auto"/>
                        <w:bottom w:val="none" w:sz="0" w:space="0" w:color="auto"/>
                        <w:right w:val="none" w:sz="0" w:space="0" w:color="auto"/>
                      </w:divBdr>
                      <w:divsChild>
                        <w:div w:id="5554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456486">
      <w:bodyDiv w:val="1"/>
      <w:marLeft w:val="0"/>
      <w:marRight w:val="0"/>
      <w:marTop w:val="0"/>
      <w:marBottom w:val="0"/>
      <w:divBdr>
        <w:top w:val="none" w:sz="0" w:space="0" w:color="auto"/>
        <w:left w:val="none" w:sz="0" w:space="0" w:color="auto"/>
        <w:bottom w:val="none" w:sz="0" w:space="0" w:color="auto"/>
        <w:right w:val="none" w:sz="0" w:space="0" w:color="auto"/>
      </w:divBdr>
    </w:div>
    <w:div w:id="1012033067">
      <w:bodyDiv w:val="1"/>
      <w:marLeft w:val="0"/>
      <w:marRight w:val="0"/>
      <w:marTop w:val="0"/>
      <w:marBottom w:val="0"/>
      <w:divBdr>
        <w:top w:val="none" w:sz="0" w:space="0" w:color="auto"/>
        <w:left w:val="none" w:sz="0" w:space="0" w:color="auto"/>
        <w:bottom w:val="none" w:sz="0" w:space="0" w:color="auto"/>
        <w:right w:val="none" w:sz="0" w:space="0" w:color="auto"/>
      </w:divBdr>
      <w:divsChild>
        <w:div w:id="1137722236">
          <w:marLeft w:val="0"/>
          <w:marRight w:val="0"/>
          <w:marTop w:val="0"/>
          <w:marBottom w:val="0"/>
          <w:divBdr>
            <w:top w:val="none" w:sz="0" w:space="0" w:color="auto"/>
            <w:left w:val="none" w:sz="0" w:space="0" w:color="auto"/>
            <w:bottom w:val="none" w:sz="0" w:space="0" w:color="auto"/>
            <w:right w:val="none" w:sz="0" w:space="0" w:color="auto"/>
          </w:divBdr>
        </w:div>
      </w:divsChild>
    </w:div>
    <w:div w:id="1063869619">
      <w:bodyDiv w:val="1"/>
      <w:marLeft w:val="0"/>
      <w:marRight w:val="0"/>
      <w:marTop w:val="0"/>
      <w:marBottom w:val="0"/>
      <w:divBdr>
        <w:top w:val="none" w:sz="0" w:space="0" w:color="auto"/>
        <w:left w:val="none" w:sz="0" w:space="0" w:color="auto"/>
        <w:bottom w:val="none" w:sz="0" w:space="0" w:color="auto"/>
        <w:right w:val="none" w:sz="0" w:space="0" w:color="auto"/>
      </w:divBdr>
    </w:div>
    <w:div w:id="1070466593">
      <w:bodyDiv w:val="1"/>
      <w:marLeft w:val="0"/>
      <w:marRight w:val="0"/>
      <w:marTop w:val="0"/>
      <w:marBottom w:val="0"/>
      <w:divBdr>
        <w:top w:val="none" w:sz="0" w:space="0" w:color="auto"/>
        <w:left w:val="none" w:sz="0" w:space="0" w:color="auto"/>
        <w:bottom w:val="none" w:sz="0" w:space="0" w:color="auto"/>
        <w:right w:val="none" w:sz="0" w:space="0" w:color="auto"/>
      </w:divBdr>
    </w:div>
    <w:div w:id="1100101443">
      <w:bodyDiv w:val="1"/>
      <w:marLeft w:val="0"/>
      <w:marRight w:val="0"/>
      <w:marTop w:val="0"/>
      <w:marBottom w:val="0"/>
      <w:divBdr>
        <w:top w:val="none" w:sz="0" w:space="0" w:color="auto"/>
        <w:left w:val="none" w:sz="0" w:space="0" w:color="auto"/>
        <w:bottom w:val="none" w:sz="0" w:space="0" w:color="auto"/>
        <w:right w:val="none" w:sz="0" w:space="0" w:color="auto"/>
      </w:divBdr>
      <w:divsChild>
        <w:div w:id="1806699449">
          <w:marLeft w:val="0"/>
          <w:marRight w:val="0"/>
          <w:marTop w:val="0"/>
          <w:marBottom w:val="0"/>
          <w:divBdr>
            <w:top w:val="none" w:sz="0" w:space="0" w:color="auto"/>
            <w:left w:val="none" w:sz="0" w:space="0" w:color="auto"/>
            <w:bottom w:val="none" w:sz="0" w:space="0" w:color="auto"/>
            <w:right w:val="none" w:sz="0" w:space="0" w:color="auto"/>
          </w:divBdr>
          <w:divsChild>
            <w:div w:id="142160165">
              <w:marLeft w:val="0"/>
              <w:marRight w:val="0"/>
              <w:marTop w:val="0"/>
              <w:marBottom w:val="0"/>
              <w:divBdr>
                <w:top w:val="none" w:sz="0" w:space="0" w:color="auto"/>
                <w:left w:val="none" w:sz="0" w:space="0" w:color="auto"/>
                <w:bottom w:val="none" w:sz="0" w:space="0" w:color="auto"/>
                <w:right w:val="none" w:sz="0" w:space="0" w:color="auto"/>
              </w:divBdr>
              <w:divsChild>
                <w:div w:id="235827895">
                  <w:marLeft w:val="0"/>
                  <w:marRight w:val="0"/>
                  <w:marTop w:val="0"/>
                  <w:marBottom w:val="0"/>
                  <w:divBdr>
                    <w:top w:val="none" w:sz="0" w:space="0" w:color="auto"/>
                    <w:left w:val="none" w:sz="0" w:space="0" w:color="auto"/>
                    <w:bottom w:val="none" w:sz="0" w:space="0" w:color="auto"/>
                    <w:right w:val="none" w:sz="0" w:space="0" w:color="auto"/>
                  </w:divBdr>
                  <w:divsChild>
                    <w:div w:id="1574198692">
                      <w:marLeft w:val="0"/>
                      <w:marRight w:val="0"/>
                      <w:marTop w:val="0"/>
                      <w:marBottom w:val="0"/>
                      <w:divBdr>
                        <w:top w:val="none" w:sz="0" w:space="0" w:color="auto"/>
                        <w:left w:val="none" w:sz="0" w:space="0" w:color="auto"/>
                        <w:bottom w:val="none" w:sz="0" w:space="0" w:color="auto"/>
                        <w:right w:val="none" w:sz="0" w:space="0" w:color="auto"/>
                      </w:divBdr>
                      <w:divsChild>
                        <w:div w:id="1355495560">
                          <w:marLeft w:val="0"/>
                          <w:marRight w:val="0"/>
                          <w:marTop w:val="0"/>
                          <w:marBottom w:val="0"/>
                          <w:divBdr>
                            <w:top w:val="none" w:sz="0" w:space="0" w:color="auto"/>
                            <w:left w:val="none" w:sz="0" w:space="0" w:color="auto"/>
                            <w:bottom w:val="none" w:sz="0" w:space="0" w:color="auto"/>
                            <w:right w:val="none" w:sz="0" w:space="0" w:color="auto"/>
                          </w:divBdr>
                          <w:divsChild>
                            <w:div w:id="1843861671">
                              <w:marLeft w:val="0"/>
                              <w:marRight w:val="0"/>
                              <w:marTop w:val="0"/>
                              <w:marBottom w:val="0"/>
                              <w:divBdr>
                                <w:top w:val="none" w:sz="0" w:space="0" w:color="auto"/>
                                <w:left w:val="none" w:sz="0" w:space="0" w:color="auto"/>
                                <w:bottom w:val="none" w:sz="0" w:space="0" w:color="auto"/>
                                <w:right w:val="none" w:sz="0" w:space="0" w:color="auto"/>
                              </w:divBdr>
                              <w:divsChild>
                                <w:div w:id="653990073">
                                  <w:marLeft w:val="0"/>
                                  <w:marRight w:val="0"/>
                                  <w:marTop w:val="0"/>
                                  <w:marBottom w:val="0"/>
                                  <w:divBdr>
                                    <w:top w:val="none" w:sz="0" w:space="0" w:color="auto"/>
                                    <w:left w:val="none" w:sz="0" w:space="0" w:color="auto"/>
                                    <w:bottom w:val="none" w:sz="0" w:space="0" w:color="auto"/>
                                    <w:right w:val="none" w:sz="0" w:space="0" w:color="auto"/>
                                  </w:divBdr>
                                  <w:divsChild>
                                    <w:div w:id="1510176083">
                                      <w:marLeft w:val="0"/>
                                      <w:marRight w:val="0"/>
                                      <w:marTop w:val="0"/>
                                      <w:marBottom w:val="0"/>
                                      <w:divBdr>
                                        <w:top w:val="none" w:sz="0" w:space="0" w:color="auto"/>
                                        <w:left w:val="none" w:sz="0" w:space="0" w:color="auto"/>
                                        <w:bottom w:val="none" w:sz="0" w:space="0" w:color="auto"/>
                                        <w:right w:val="none" w:sz="0" w:space="0" w:color="auto"/>
                                      </w:divBdr>
                                      <w:divsChild>
                                        <w:div w:id="282229988">
                                          <w:marLeft w:val="0"/>
                                          <w:marRight w:val="0"/>
                                          <w:marTop w:val="0"/>
                                          <w:marBottom w:val="495"/>
                                          <w:divBdr>
                                            <w:top w:val="none" w:sz="0" w:space="0" w:color="auto"/>
                                            <w:left w:val="none" w:sz="0" w:space="0" w:color="auto"/>
                                            <w:bottom w:val="none" w:sz="0" w:space="0" w:color="auto"/>
                                            <w:right w:val="none" w:sz="0" w:space="0" w:color="auto"/>
                                          </w:divBdr>
                                          <w:divsChild>
                                            <w:div w:id="3408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437189">
      <w:bodyDiv w:val="1"/>
      <w:marLeft w:val="0"/>
      <w:marRight w:val="0"/>
      <w:marTop w:val="0"/>
      <w:marBottom w:val="0"/>
      <w:divBdr>
        <w:top w:val="none" w:sz="0" w:space="0" w:color="auto"/>
        <w:left w:val="none" w:sz="0" w:space="0" w:color="auto"/>
        <w:bottom w:val="none" w:sz="0" w:space="0" w:color="auto"/>
        <w:right w:val="none" w:sz="0" w:space="0" w:color="auto"/>
      </w:divBdr>
      <w:divsChild>
        <w:div w:id="474836377">
          <w:marLeft w:val="0"/>
          <w:marRight w:val="0"/>
          <w:marTop w:val="0"/>
          <w:marBottom w:val="0"/>
          <w:divBdr>
            <w:top w:val="none" w:sz="0" w:space="0" w:color="auto"/>
            <w:left w:val="none" w:sz="0" w:space="0" w:color="auto"/>
            <w:bottom w:val="none" w:sz="0" w:space="0" w:color="auto"/>
            <w:right w:val="none" w:sz="0" w:space="0" w:color="auto"/>
          </w:divBdr>
          <w:divsChild>
            <w:div w:id="894239124">
              <w:marLeft w:val="0"/>
              <w:marRight w:val="0"/>
              <w:marTop w:val="0"/>
              <w:marBottom w:val="0"/>
              <w:divBdr>
                <w:top w:val="none" w:sz="0" w:space="0" w:color="auto"/>
                <w:left w:val="none" w:sz="0" w:space="0" w:color="auto"/>
                <w:bottom w:val="none" w:sz="0" w:space="0" w:color="auto"/>
                <w:right w:val="none" w:sz="0" w:space="0" w:color="auto"/>
              </w:divBdr>
              <w:divsChild>
                <w:div w:id="177476127">
                  <w:marLeft w:val="0"/>
                  <w:marRight w:val="0"/>
                  <w:marTop w:val="120"/>
                  <w:marBottom w:val="0"/>
                  <w:divBdr>
                    <w:top w:val="none" w:sz="0" w:space="0" w:color="auto"/>
                    <w:left w:val="none" w:sz="0" w:space="0" w:color="auto"/>
                    <w:bottom w:val="none" w:sz="0" w:space="0" w:color="auto"/>
                    <w:right w:val="none" w:sz="0" w:space="0" w:color="auto"/>
                  </w:divBdr>
                  <w:divsChild>
                    <w:div w:id="1807699437">
                      <w:marLeft w:val="0"/>
                      <w:marRight w:val="0"/>
                      <w:marTop w:val="0"/>
                      <w:marBottom w:val="0"/>
                      <w:divBdr>
                        <w:top w:val="none" w:sz="0" w:space="0" w:color="auto"/>
                        <w:left w:val="none" w:sz="0" w:space="0" w:color="auto"/>
                        <w:bottom w:val="none" w:sz="0" w:space="0" w:color="auto"/>
                        <w:right w:val="none" w:sz="0" w:space="0" w:color="auto"/>
                      </w:divBdr>
                      <w:divsChild>
                        <w:div w:id="8751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93637">
      <w:bodyDiv w:val="1"/>
      <w:marLeft w:val="0"/>
      <w:marRight w:val="0"/>
      <w:marTop w:val="0"/>
      <w:marBottom w:val="0"/>
      <w:divBdr>
        <w:top w:val="none" w:sz="0" w:space="0" w:color="auto"/>
        <w:left w:val="none" w:sz="0" w:space="0" w:color="auto"/>
        <w:bottom w:val="none" w:sz="0" w:space="0" w:color="auto"/>
        <w:right w:val="none" w:sz="0" w:space="0" w:color="auto"/>
      </w:divBdr>
    </w:div>
    <w:div w:id="1336491171">
      <w:bodyDiv w:val="1"/>
      <w:marLeft w:val="0"/>
      <w:marRight w:val="0"/>
      <w:marTop w:val="0"/>
      <w:marBottom w:val="0"/>
      <w:divBdr>
        <w:top w:val="none" w:sz="0" w:space="0" w:color="auto"/>
        <w:left w:val="none" w:sz="0" w:space="0" w:color="auto"/>
        <w:bottom w:val="none" w:sz="0" w:space="0" w:color="auto"/>
        <w:right w:val="none" w:sz="0" w:space="0" w:color="auto"/>
      </w:divBdr>
      <w:divsChild>
        <w:div w:id="2092851886">
          <w:marLeft w:val="274"/>
          <w:marRight w:val="0"/>
          <w:marTop w:val="0"/>
          <w:marBottom w:val="0"/>
          <w:divBdr>
            <w:top w:val="none" w:sz="0" w:space="0" w:color="auto"/>
            <w:left w:val="none" w:sz="0" w:space="0" w:color="auto"/>
            <w:bottom w:val="none" w:sz="0" w:space="0" w:color="auto"/>
            <w:right w:val="none" w:sz="0" w:space="0" w:color="auto"/>
          </w:divBdr>
        </w:div>
      </w:divsChild>
    </w:div>
    <w:div w:id="1408071149">
      <w:bodyDiv w:val="1"/>
      <w:marLeft w:val="0"/>
      <w:marRight w:val="0"/>
      <w:marTop w:val="0"/>
      <w:marBottom w:val="0"/>
      <w:divBdr>
        <w:top w:val="none" w:sz="0" w:space="0" w:color="auto"/>
        <w:left w:val="none" w:sz="0" w:space="0" w:color="auto"/>
        <w:bottom w:val="none" w:sz="0" w:space="0" w:color="auto"/>
        <w:right w:val="none" w:sz="0" w:space="0" w:color="auto"/>
      </w:divBdr>
    </w:div>
    <w:div w:id="1547177504">
      <w:bodyDiv w:val="1"/>
      <w:marLeft w:val="0"/>
      <w:marRight w:val="0"/>
      <w:marTop w:val="0"/>
      <w:marBottom w:val="0"/>
      <w:divBdr>
        <w:top w:val="none" w:sz="0" w:space="0" w:color="auto"/>
        <w:left w:val="none" w:sz="0" w:space="0" w:color="auto"/>
        <w:bottom w:val="none" w:sz="0" w:space="0" w:color="auto"/>
        <w:right w:val="none" w:sz="0" w:space="0" w:color="auto"/>
      </w:divBdr>
      <w:divsChild>
        <w:div w:id="7340757">
          <w:marLeft w:val="0"/>
          <w:marRight w:val="0"/>
          <w:marTop w:val="0"/>
          <w:marBottom w:val="0"/>
          <w:divBdr>
            <w:top w:val="none" w:sz="0" w:space="0" w:color="auto"/>
            <w:left w:val="none" w:sz="0" w:space="0" w:color="auto"/>
            <w:bottom w:val="none" w:sz="0" w:space="0" w:color="auto"/>
            <w:right w:val="none" w:sz="0" w:space="0" w:color="auto"/>
          </w:divBdr>
        </w:div>
        <w:div w:id="111822970">
          <w:marLeft w:val="0"/>
          <w:marRight w:val="0"/>
          <w:marTop w:val="0"/>
          <w:marBottom w:val="0"/>
          <w:divBdr>
            <w:top w:val="none" w:sz="0" w:space="0" w:color="auto"/>
            <w:left w:val="none" w:sz="0" w:space="0" w:color="auto"/>
            <w:bottom w:val="none" w:sz="0" w:space="0" w:color="auto"/>
            <w:right w:val="none" w:sz="0" w:space="0" w:color="auto"/>
          </w:divBdr>
        </w:div>
        <w:div w:id="775170744">
          <w:marLeft w:val="0"/>
          <w:marRight w:val="0"/>
          <w:marTop w:val="0"/>
          <w:marBottom w:val="0"/>
          <w:divBdr>
            <w:top w:val="none" w:sz="0" w:space="0" w:color="auto"/>
            <w:left w:val="none" w:sz="0" w:space="0" w:color="auto"/>
            <w:bottom w:val="none" w:sz="0" w:space="0" w:color="auto"/>
            <w:right w:val="none" w:sz="0" w:space="0" w:color="auto"/>
          </w:divBdr>
        </w:div>
      </w:divsChild>
    </w:div>
    <w:div w:id="1631472696">
      <w:bodyDiv w:val="1"/>
      <w:marLeft w:val="0"/>
      <w:marRight w:val="0"/>
      <w:marTop w:val="0"/>
      <w:marBottom w:val="0"/>
      <w:divBdr>
        <w:top w:val="none" w:sz="0" w:space="0" w:color="auto"/>
        <w:left w:val="none" w:sz="0" w:space="0" w:color="auto"/>
        <w:bottom w:val="none" w:sz="0" w:space="0" w:color="auto"/>
        <w:right w:val="none" w:sz="0" w:space="0" w:color="auto"/>
      </w:divBdr>
    </w:div>
    <w:div w:id="1670984520">
      <w:bodyDiv w:val="1"/>
      <w:marLeft w:val="0"/>
      <w:marRight w:val="0"/>
      <w:marTop w:val="0"/>
      <w:marBottom w:val="0"/>
      <w:divBdr>
        <w:top w:val="none" w:sz="0" w:space="0" w:color="auto"/>
        <w:left w:val="none" w:sz="0" w:space="0" w:color="auto"/>
        <w:bottom w:val="none" w:sz="0" w:space="0" w:color="auto"/>
        <w:right w:val="none" w:sz="0" w:space="0" w:color="auto"/>
      </w:divBdr>
    </w:div>
    <w:div w:id="1753117481">
      <w:bodyDiv w:val="1"/>
      <w:marLeft w:val="0"/>
      <w:marRight w:val="0"/>
      <w:marTop w:val="0"/>
      <w:marBottom w:val="0"/>
      <w:divBdr>
        <w:top w:val="none" w:sz="0" w:space="0" w:color="auto"/>
        <w:left w:val="none" w:sz="0" w:space="0" w:color="auto"/>
        <w:bottom w:val="none" w:sz="0" w:space="0" w:color="auto"/>
        <w:right w:val="none" w:sz="0" w:space="0" w:color="auto"/>
      </w:divBdr>
    </w:div>
    <w:div w:id="1809082496">
      <w:bodyDiv w:val="1"/>
      <w:marLeft w:val="0"/>
      <w:marRight w:val="0"/>
      <w:marTop w:val="0"/>
      <w:marBottom w:val="0"/>
      <w:divBdr>
        <w:top w:val="none" w:sz="0" w:space="0" w:color="auto"/>
        <w:left w:val="none" w:sz="0" w:space="0" w:color="auto"/>
        <w:bottom w:val="none" w:sz="0" w:space="0" w:color="auto"/>
        <w:right w:val="none" w:sz="0" w:space="0" w:color="auto"/>
      </w:divBdr>
      <w:divsChild>
        <w:div w:id="512494012">
          <w:marLeft w:val="0"/>
          <w:marRight w:val="0"/>
          <w:marTop w:val="0"/>
          <w:marBottom w:val="0"/>
          <w:divBdr>
            <w:top w:val="none" w:sz="0" w:space="0" w:color="auto"/>
            <w:left w:val="none" w:sz="0" w:space="0" w:color="auto"/>
            <w:bottom w:val="none" w:sz="0" w:space="0" w:color="auto"/>
            <w:right w:val="none" w:sz="0" w:space="0" w:color="auto"/>
          </w:divBdr>
        </w:div>
        <w:div w:id="1822887222">
          <w:marLeft w:val="0"/>
          <w:marRight w:val="0"/>
          <w:marTop w:val="0"/>
          <w:marBottom w:val="0"/>
          <w:divBdr>
            <w:top w:val="none" w:sz="0" w:space="0" w:color="auto"/>
            <w:left w:val="none" w:sz="0" w:space="0" w:color="auto"/>
            <w:bottom w:val="none" w:sz="0" w:space="0" w:color="auto"/>
            <w:right w:val="none" w:sz="0" w:space="0" w:color="auto"/>
          </w:divBdr>
        </w:div>
        <w:div w:id="2125271848">
          <w:marLeft w:val="0"/>
          <w:marRight w:val="0"/>
          <w:marTop w:val="0"/>
          <w:marBottom w:val="0"/>
          <w:divBdr>
            <w:top w:val="none" w:sz="0" w:space="0" w:color="auto"/>
            <w:left w:val="none" w:sz="0" w:space="0" w:color="auto"/>
            <w:bottom w:val="none" w:sz="0" w:space="0" w:color="auto"/>
            <w:right w:val="none" w:sz="0" w:space="0" w:color="auto"/>
          </w:divBdr>
        </w:div>
      </w:divsChild>
    </w:div>
    <w:div w:id="1982727510">
      <w:bodyDiv w:val="1"/>
      <w:marLeft w:val="0"/>
      <w:marRight w:val="0"/>
      <w:marTop w:val="0"/>
      <w:marBottom w:val="0"/>
      <w:divBdr>
        <w:top w:val="none" w:sz="0" w:space="0" w:color="auto"/>
        <w:left w:val="none" w:sz="0" w:space="0" w:color="auto"/>
        <w:bottom w:val="none" w:sz="0" w:space="0" w:color="auto"/>
        <w:right w:val="none" w:sz="0" w:space="0" w:color="auto"/>
      </w:divBdr>
      <w:divsChild>
        <w:div w:id="209920944">
          <w:marLeft w:val="0"/>
          <w:marRight w:val="0"/>
          <w:marTop w:val="0"/>
          <w:marBottom w:val="0"/>
          <w:divBdr>
            <w:top w:val="none" w:sz="0" w:space="0" w:color="auto"/>
            <w:left w:val="none" w:sz="0" w:space="0" w:color="auto"/>
            <w:bottom w:val="none" w:sz="0" w:space="0" w:color="auto"/>
            <w:right w:val="none" w:sz="0" w:space="0" w:color="auto"/>
          </w:divBdr>
        </w:div>
        <w:div w:id="379868249">
          <w:marLeft w:val="0"/>
          <w:marRight w:val="0"/>
          <w:marTop w:val="0"/>
          <w:marBottom w:val="0"/>
          <w:divBdr>
            <w:top w:val="none" w:sz="0" w:space="0" w:color="auto"/>
            <w:left w:val="none" w:sz="0" w:space="0" w:color="auto"/>
            <w:bottom w:val="none" w:sz="0" w:space="0" w:color="auto"/>
            <w:right w:val="none" w:sz="0" w:space="0" w:color="auto"/>
          </w:divBdr>
        </w:div>
        <w:div w:id="695811844">
          <w:marLeft w:val="0"/>
          <w:marRight w:val="0"/>
          <w:marTop w:val="0"/>
          <w:marBottom w:val="0"/>
          <w:divBdr>
            <w:top w:val="none" w:sz="0" w:space="0" w:color="auto"/>
            <w:left w:val="none" w:sz="0" w:space="0" w:color="auto"/>
            <w:bottom w:val="none" w:sz="0" w:space="0" w:color="auto"/>
            <w:right w:val="none" w:sz="0" w:space="0" w:color="auto"/>
          </w:divBdr>
        </w:div>
      </w:divsChild>
    </w:div>
    <w:div w:id="2032609931">
      <w:bodyDiv w:val="1"/>
      <w:marLeft w:val="0"/>
      <w:marRight w:val="0"/>
      <w:marTop w:val="0"/>
      <w:marBottom w:val="0"/>
      <w:divBdr>
        <w:top w:val="none" w:sz="0" w:space="0" w:color="auto"/>
        <w:left w:val="none" w:sz="0" w:space="0" w:color="auto"/>
        <w:bottom w:val="none" w:sz="0" w:space="0" w:color="auto"/>
        <w:right w:val="none" w:sz="0" w:space="0" w:color="auto"/>
      </w:divBdr>
      <w:divsChild>
        <w:div w:id="410393945">
          <w:marLeft w:val="274"/>
          <w:marRight w:val="0"/>
          <w:marTop w:val="0"/>
          <w:marBottom w:val="0"/>
          <w:divBdr>
            <w:top w:val="none" w:sz="0" w:space="0" w:color="auto"/>
            <w:left w:val="none" w:sz="0" w:space="0" w:color="auto"/>
            <w:bottom w:val="none" w:sz="0" w:space="0" w:color="auto"/>
            <w:right w:val="none" w:sz="0" w:space="0" w:color="auto"/>
          </w:divBdr>
        </w:div>
      </w:divsChild>
    </w:div>
    <w:div w:id="212553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alumbo@unisa.it"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rmontera@unisa.it" TargetMode="External"/><Relationship Id="rId4" Type="http://schemas.openxmlformats.org/officeDocument/2006/relationships/settings" Target="settings.xml"/><Relationship Id="rId9" Type="http://schemas.openxmlformats.org/officeDocument/2006/relationships/hyperlink" Target="mailto:mciasullo@unis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A1A6-772B-4342-BC00-7B896F02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9304</Words>
  <Characters>51173</Characters>
  <Application>Microsoft Office Word</Application>
  <DocSecurity>0</DocSecurity>
  <Lines>426</Lines>
  <Paragraphs>120</Paragraphs>
  <ScaleCrop>false</ScaleCrop>
  <HeadingPairs>
    <vt:vector size="2" baseType="variant">
      <vt:variant>
        <vt:lpstr>Titolo</vt:lpstr>
      </vt:variant>
      <vt:variant>
        <vt:i4>1</vt:i4>
      </vt:variant>
    </vt:vector>
  </HeadingPairs>
  <TitlesOfParts>
    <vt:vector size="1" baseType="lpstr">
      <vt:lpstr>Microsoft Word - RaananOK.doc</vt:lpstr>
    </vt:vector>
  </TitlesOfParts>
  <Company/>
  <LinksUpToDate>false</LinksUpToDate>
  <CharactersWithSpaces>60357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RaananOK.doc</dc:title>
  <dc:creator>Giuseppe</dc:creator>
  <cp:lastModifiedBy>Jacques</cp:lastModifiedBy>
  <cp:revision>2</cp:revision>
  <cp:lastPrinted>2019-07-10T14:38:00Z</cp:lastPrinted>
  <dcterms:created xsi:type="dcterms:W3CDTF">2019-07-14T08:40:00Z</dcterms:created>
  <dcterms:modified xsi:type="dcterms:W3CDTF">2019-07-14T08:40:00Z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2000-10-06T00:00:00Z</vt:filetime>
  </property>
  <property fmtid="{D5CDD505-2E9C-101B-9397-08002B2CF9AE}" pid="3" name="Creator">
    <vt:lpwstr>AdobePS5.dll Version 5.1.2</vt:lpwstr>
  </property>
  <property fmtid="{D5CDD505-2E9C-101B-9397-08002B2CF9AE}" pid="4" name="LastSaved">
    <vt:filetime>2019-06-03T00:00:00Z</vt:filetime>
  </property>
</Properties>
</file>